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26DA" w14:textId="2D973568" w:rsidR="005F2047" w:rsidRDefault="000D1867" w:rsidP="005322AB">
      <w:pPr>
        <w:tabs>
          <w:tab w:val="left" w:pos="567"/>
        </w:tabs>
        <w:spacing w:after="0"/>
        <w:jc w:val="center"/>
        <w:rPr>
          <w:rFonts w:ascii="Times New Roman" w:hAnsi="Times New Roman"/>
          <w:color w:val="000000" w:themeColor="text1"/>
        </w:rPr>
      </w:pPr>
      <w:r w:rsidRPr="001478BD">
        <w:rPr>
          <w:rFonts w:ascii="Times New Roman" w:hAnsi="Times New Roman"/>
          <w:b/>
          <w:color w:val="000000" w:themeColor="text1"/>
          <w:sz w:val="32"/>
          <w:szCs w:val="32"/>
        </w:rPr>
        <w:t>Smlouva o</w:t>
      </w:r>
      <w:r w:rsidR="003D25E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dílo spočívající  v</w:t>
      </w:r>
      <w:r w:rsidR="005E23A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0A2EBE">
        <w:rPr>
          <w:rFonts w:ascii="Times New Roman" w:hAnsi="Times New Roman"/>
          <w:b/>
          <w:color w:val="000000" w:themeColor="text1"/>
          <w:sz w:val="32"/>
          <w:szCs w:val="32"/>
        </w:rPr>
        <w:t xml:space="preserve">zajištění </w:t>
      </w:r>
      <w:r w:rsidR="005E23A6" w:rsidRPr="005E23A6">
        <w:rPr>
          <w:rFonts w:ascii="Times New Roman" w:hAnsi="Times New Roman"/>
          <w:b/>
          <w:color w:val="000000" w:themeColor="text1"/>
          <w:sz w:val="32"/>
          <w:szCs w:val="32"/>
        </w:rPr>
        <w:t>provozu kamerového systému za účelem výkonu dohledu nad majetkem objednatele.</w:t>
      </w:r>
    </w:p>
    <w:p w14:paraId="6F7D3C7A" w14:textId="77777777" w:rsidR="005E23A6" w:rsidRDefault="005E23A6" w:rsidP="005322AB">
      <w:pPr>
        <w:tabs>
          <w:tab w:val="left" w:pos="567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8618DF" w14:textId="1ECB0D91" w:rsidR="000D1867" w:rsidRPr="00956078" w:rsidRDefault="000D1867" w:rsidP="005322AB">
      <w:pPr>
        <w:tabs>
          <w:tab w:val="left" w:pos="567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uz</w:t>
      </w:r>
      <w:r w:rsidR="00CF3345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avřená ve smyslu </w:t>
      </w:r>
      <w:proofErr w:type="spellStart"/>
      <w:r w:rsidR="00CF3345" w:rsidRPr="00956078"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 w:rsidR="00CF3345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. § </w:t>
      </w:r>
      <w:r w:rsidR="003D25E2">
        <w:rPr>
          <w:rFonts w:ascii="Times New Roman" w:hAnsi="Times New Roman"/>
          <w:color w:val="000000" w:themeColor="text1"/>
          <w:sz w:val="24"/>
          <w:szCs w:val="24"/>
        </w:rPr>
        <w:t>2586</w:t>
      </w:r>
      <w:r w:rsidR="00731A79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a násl.</w:t>
      </w:r>
      <w:r w:rsidR="00CF3345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záko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CF3345" w:rsidRPr="0095607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č. 89/2012 Sb., občanský zákoník, v</w:t>
      </w:r>
      <w:r w:rsidR="005E23A6">
        <w:rPr>
          <w:rFonts w:ascii="Times New Roman" w:hAnsi="Times New Roman"/>
          <w:color w:val="000000" w:themeColor="text1"/>
          <w:sz w:val="24"/>
          <w:szCs w:val="24"/>
        </w:rPr>
        <w:t>e znění pozdějších předpisů (dále jen občanský zákoník),</w:t>
      </w:r>
      <w:r w:rsidR="003D25E2">
        <w:rPr>
          <w:rFonts w:ascii="Times New Roman" w:hAnsi="Times New Roman"/>
          <w:color w:val="000000" w:themeColor="text1"/>
          <w:sz w:val="24"/>
          <w:szCs w:val="24"/>
        </w:rPr>
        <w:t xml:space="preserve"> (dále jen „smlouva“)</w:t>
      </w:r>
    </w:p>
    <w:p w14:paraId="5D74E2ED" w14:textId="77777777" w:rsidR="00E27ADB" w:rsidRPr="00956078" w:rsidRDefault="00E27ADB" w:rsidP="005E037C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832759D" w14:textId="77777777" w:rsidR="00E27ADB" w:rsidRPr="00956078" w:rsidRDefault="00E27ADB" w:rsidP="005E037C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Níže uvedeného dne, měsíce a roku uzavřely smluvní strany:</w:t>
      </w:r>
    </w:p>
    <w:p w14:paraId="72D6E7DE" w14:textId="77777777" w:rsidR="000A2EBE" w:rsidRPr="00956078" w:rsidRDefault="000A2EBE" w:rsidP="005E037C">
      <w:pPr>
        <w:pStyle w:val="Podtitul"/>
        <w:tabs>
          <w:tab w:val="clear" w:pos="709"/>
          <w:tab w:val="left" w:pos="567"/>
        </w:tabs>
        <w:ind w:left="0" w:firstLine="0"/>
        <w:rPr>
          <w:rFonts w:ascii="Times New Roman" w:hAnsi="Times New Roman" w:cs="Times New Roman"/>
          <w:szCs w:val="24"/>
        </w:rPr>
      </w:pPr>
      <w:r w:rsidRPr="00956078">
        <w:rPr>
          <w:rFonts w:ascii="Times New Roman" w:hAnsi="Times New Roman" w:cs="Times New Roman"/>
          <w:szCs w:val="24"/>
        </w:rPr>
        <w:t>Objednatel:</w:t>
      </w:r>
      <w:r w:rsidRPr="00956078">
        <w:rPr>
          <w:rFonts w:ascii="Times New Roman" w:hAnsi="Times New Roman" w:cs="Times New Roman"/>
          <w:szCs w:val="24"/>
        </w:rPr>
        <w:tab/>
      </w:r>
      <w:r w:rsidRPr="00956078">
        <w:rPr>
          <w:rFonts w:ascii="Times New Roman" w:hAnsi="Times New Roman" w:cs="Times New Roman"/>
          <w:szCs w:val="24"/>
        </w:rPr>
        <w:tab/>
        <w:t>Městská část Praha 5</w:t>
      </w:r>
    </w:p>
    <w:p w14:paraId="398A15B4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>se sídlem: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  <w:t>náměstí 14. října 1381/4, PSČ 150 22, Praha 5 - Smíchov</w:t>
      </w:r>
    </w:p>
    <w:p w14:paraId="016F5D28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>zastoupená: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="001A4C48" w:rsidRPr="00956078">
        <w:rPr>
          <w:rFonts w:ascii="Times New Roman" w:eastAsia="Calibri" w:hAnsi="Times New Roman"/>
          <w:sz w:val="24"/>
          <w:szCs w:val="24"/>
          <w:lang w:eastAsia="en-US"/>
        </w:rPr>
        <w:t>Mgr. Renátou Zajíčkovou</w:t>
      </w:r>
      <w:r w:rsidRPr="00956078">
        <w:rPr>
          <w:rFonts w:ascii="Times New Roman" w:eastAsia="Calibri" w:hAnsi="Times New Roman"/>
          <w:sz w:val="24"/>
          <w:szCs w:val="24"/>
          <w:lang w:eastAsia="en-US"/>
        </w:rPr>
        <w:t>, starost</w:t>
      </w:r>
      <w:r w:rsidR="001A4C48" w:rsidRPr="00956078">
        <w:rPr>
          <w:rFonts w:ascii="Times New Roman" w:eastAsia="Calibri" w:hAnsi="Times New Roman"/>
          <w:sz w:val="24"/>
          <w:szCs w:val="24"/>
          <w:lang w:eastAsia="en-US"/>
        </w:rPr>
        <w:t>k</w:t>
      </w:r>
      <w:r w:rsidRPr="00956078">
        <w:rPr>
          <w:rFonts w:ascii="Times New Roman" w:eastAsia="Calibri" w:hAnsi="Times New Roman"/>
          <w:sz w:val="24"/>
          <w:szCs w:val="24"/>
          <w:lang w:eastAsia="en-US"/>
        </w:rPr>
        <w:t xml:space="preserve">ou </w:t>
      </w:r>
    </w:p>
    <w:p w14:paraId="285574F1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>IČ</w:t>
      </w:r>
      <w:r w:rsidR="001A4C48" w:rsidRPr="00956078">
        <w:rPr>
          <w:rFonts w:ascii="Times New Roman" w:hAnsi="Times New Roman"/>
          <w:sz w:val="24"/>
          <w:szCs w:val="24"/>
        </w:rPr>
        <w:t>O</w:t>
      </w:r>
      <w:r w:rsidRPr="00956078">
        <w:rPr>
          <w:rFonts w:ascii="Times New Roman" w:hAnsi="Times New Roman"/>
          <w:sz w:val="24"/>
          <w:szCs w:val="24"/>
        </w:rPr>
        <w:t>: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="001A4C48"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>00063631</w:t>
      </w:r>
    </w:p>
    <w:p w14:paraId="7173F7DF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>DIČ: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="001A4C48"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>CZ00063631</w:t>
      </w:r>
    </w:p>
    <w:p w14:paraId="08F925CE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>bankovní spojení:</w:t>
      </w:r>
      <w:r w:rsidRPr="00956078">
        <w:rPr>
          <w:rFonts w:ascii="Times New Roman" w:hAnsi="Times New Roman"/>
          <w:sz w:val="24"/>
          <w:szCs w:val="24"/>
        </w:rPr>
        <w:tab/>
        <w:t>Česká spořitelna a.s.</w:t>
      </w:r>
    </w:p>
    <w:p w14:paraId="592C0E66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>č. účtu: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  <w:t>69024-2000857329/0800</w:t>
      </w:r>
    </w:p>
    <w:p w14:paraId="0A315299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>zastoupený obchodní společností:</w:t>
      </w:r>
    </w:p>
    <w:p w14:paraId="213A6E82" w14:textId="77777777" w:rsidR="000A2EBE" w:rsidRPr="00956078" w:rsidRDefault="004E6D07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078">
        <w:rPr>
          <w:rFonts w:ascii="Times New Roman" w:hAnsi="Times New Roman"/>
          <w:b/>
          <w:sz w:val="24"/>
          <w:szCs w:val="24"/>
        </w:rPr>
        <w:tab/>
      </w:r>
      <w:r w:rsidRPr="00956078">
        <w:rPr>
          <w:rFonts w:ascii="Times New Roman" w:hAnsi="Times New Roman"/>
          <w:b/>
          <w:sz w:val="24"/>
          <w:szCs w:val="24"/>
        </w:rPr>
        <w:tab/>
      </w:r>
      <w:r w:rsidRPr="00956078">
        <w:rPr>
          <w:rFonts w:ascii="Times New Roman" w:hAnsi="Times New Roman"/>
          <w:b/>
          <w:sz w:val="24"/>
          <w:szCs w:val="24"/>
        </w:rPr>
        <w:tab/>
      </w:r>
      <w:r w:rsidRPr="00956078">
        <w:rPr>
          <w:rFonts w:ascii="Times New Roman" w:hAnsi="Times New Roman"/>
          <w:b/>
          <w:sz w:val="24"/>
          <w:szCs w:val="24"/>
        </w:rPr>
        <w:tab/>
      </w:r>
      <w:r w:rsidR="000A2EBE" w:rsidRPr="00956078">
        <w:rPr>
          <w:rFonts w:ascii="Times New Roman" w:hAnsi="Times New Roman"/>
          <w:b/>
          <w:sz w:val="24"/>
          <w:szCs w:val="24"/>
        </w:rPr>
        <w:t>CENTRA a. s.</w:t>
      </w:r>
    </w:p>
    <w:p w14:paraId="59AE2A2C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 xml:space="preserve">se sídlem: 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="001A4C48" w:rsidRPr="0095607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1A4C48" w:rsidRPr="00956078">
        <w:rPr>
          <w:rFonts w:ascii="Times New Roman" w:hAnsi="Times New Roman"/>
          <w:sz w:val="24"/>
          <w:szCs w:val="24"/>
        </w:rPr>
        <w:t>Zatlance</w:t>
      </w:r>
      <w:proofErr w:type="spellEnd"/>
      <w:r w:rsidR="001A4C48" w:rsidRPr="00956078">
        <w:rPr>
          <w:rFonts w:ascii="Times New Roman" w:hAnsi="Times New Roman"/>
          <w:sz w:val="24"/>
          <w:szCs w:val="24"/>
        </w:rPr>
        <w:t xml:space="preserve"> 1350/13, Smíchov, 150 00 Praha 5</w:t>
      </w:r>
    </w:p>
    <w:p w14:paraId="0994B5A0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>IČ</w:t>
      </w:r>
      <w:r w:rsidR="001A4C48" w:rsidRPr="00956078">
        <w:rPr>
          <w:rFonts w:ascii="Times New Roman" w:hAnsi="Times New Roman"/>
          <w:sz w:val="24"/>
          <w:szCs w:val="24"/>
        </w:rPr>
        <w:t>O</w:t>
      </w:r>
      <w:r w:rsidRPr="00956078">
        <w:rPr>
          <w:rFonts w:ascii="Times New Roman" w:hAnsi="Times New Roman"/>
          <w:sz w:val="24"/>
          <w:szCs w:val="24"/>
        </w:rPr>
        <w:t xml:space="preserve">: 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="001A4C48"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>18628966</w:t>
      </w:r>
    </w:p>
    <w:p w14:paraId="29087439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 xml:space="preserve">DIČ: 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</w:r>
      <w:r w:rsidR="001A4C48"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>CZ18628966</w:t>
      </w:r>
    </w:p>
    <w:p w14:paraId="445F71EB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>zapsána: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  <w:t>v OR vedeném MS v</w:t>
      </w:r>
      <w:r w:rsidR="001A4C48" w:rsidRPr="00956078">
        <w:rPr>
          <w:rFonts w:ascii="Times New Roman" w:hAnsi="Times New Roman"/>
          <w:sz w:val="24"/>
          <w:szCs w:val="24"/>
        </w:rPr>
        <w:t> </w:t>
      </w:r>
      <w:r w:rsidRPr="00956078">
        <w:rPr>
          <w:rFonts w:ascii="Times New Roman" w:hAnsi="Times New Roman"/>
          <w:sz w:val="24"/>
          <w:szCs w:val="24"/>
        </w:rPr>
        <w:t>Praze</w:t>
      </w:r>
      <w:r w:rsidR="001A4C48" w:rsidRPr="00956078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="001A4C48" w:rsidRPr="00956078">
        <w:rPr>
          <w:rFonts w:ascii="Times New Roman" w:hAnsi="Times New Roman"/>
          <w:sz w:val="24"/>
          <w:szCs w:val="24"/>
        </w:rPr>
        <w:t>sp</w:t>
      </w:r>
      <w:proofErr w:type="spellEnd"/>
      <w:r w:rsidR="001A4C48" w:rsidRPr="00956078">
        <w:rPr>
          <w:rFonts w:ascii="Times New Roman" w:hAnsi="Times New Roman"/>
          <w:sz w:val="24"/>
          <w:szCs w:val="24"/>
        </w:rPr>
        <w:t xml:space="preserve">. </w:t>
      </w:r>
      <w:r w:rsidR="004E6D07" w:rsidRPr="00956078">
        <w:rPr>
          <w:rFonts w:ascii="Times New Roman" w:hAnsi="Times New Roman"/>
          <w:sz w:val="24"/>
          <w:szCs w:val="24"/>
        </w:rPr>
        <w:t>zn. B 9490</w:t>
      </w:r>
    </w:p>
    <w:p w14:paraId="1CA21B97" w14:textId="77777777" w:rsidR="000A2EBE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8">
        <w:rPr>
          <w:rFonts w:ascii="Times New Roman" w:hAnsi="Times New Roman"/>
          <w:sz w:val="24"/>
          <w:szCs w:val="24"/>
        </w:rPr>
        <w:t xml:space="preserve">zastoupená: </w:t>
      </w:r>
      <w:r w:rsidRPr="00956078">
        <w:rPr>
          <w:rFonts w:ascii="Times New Roman" w:hAnsi="Times New Roman"/>
          <w:sz w:val="24"/>
          <w:szCs w:val="24"/>
        </w:rPr>
        <w:tab/>
      </w:r>
      <w:r w:rsidRPr="00956078">
        <w:rPr>
          <w:rFonts w:ascii="Times New Roman" w:hAnsi="Times New Roman"/>
          <w:sz w:val="24"/>
          <w:szCs w:val="24"/>
        </w:rPr>
        <w:tab/>
        <w:t xml:space="preserve">Mgr. Dagmar </w:t>
      </w:r>
      <w:proofErr w:type="spellStart"/>
      <w:r w:rsidRPr="00956078">
        <w:rPr>
          <w:rFonts w:ascii="Times New Roman" w:hAnsi="Times New Roman"/>
          <w:sz w:val="24"/>
          <w:szCs w:val="24"/>
        </w:rPr>
        <w:t>Šwarzovou</w:t>
      </w:r>
      <w:proofErr w:type="spellEnd"/>
      <w:r w:rsidRPr="00956078">
        <w:rPr>
          <w:rFonts w:ascii="Times New Roman" w:hAnsi="Times New Roman"/>
          <w:sz w:val="24"/>
          <w:szCs w:val="24"/>
        </w:rPr>
        <w:t>, manažerkou DSN pro komunální sektor</w:t>
      </w:r>
    </w:p>
    <w:p w14:paraId="120933D2" w14:textId="77777777" w:rsidR="00E27ADB" w:rsidRPr="00956078" w:rsidRDefault="000A2EBE" w:rsidP="005E0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na straně jedné (dále jen „objednatel“)</w:t>
      </w:r>
    </w:p>
    <w:p w14:paraId="0615A91A" w14:textId="77777777" w:rsidR="00E27ADB" w:rsidRPr="00956078" w:rsidRDefault="00E27ADB" w:rsidP="005E037C">
      <w:pPr>
        <w:tabs>
          <w:tab w:val="left" w:pos="567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</w:p>
    <w:p w14:paraId="08050B90" w14:textId="4A30CF60" w:rsidR="00E27ADB" w:rsidRPr="00956078" w:rsidRDefault="00595F6E" w:rsidP="005E0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Zhotovitel</w:t>
      </w:r>
      <w:r w:rsidR="00C430EE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430EE" w:rsidRPr="0095607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C430EE" w:rsidRPr="0095607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C7AE7" w:rsidRPr="004C7AE7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……………………</w:t>
      </w:r>
      <w:proofErr w:type="gramStart"/>
      <w:r w:rsidR="004C7AE7" w:rsidRPr="004C7AE7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…..</w:t>
      </w:r>
      <w:proofErr w:type="gramEnd"/>
      <w:r w:rsidR="00256102" w:rsidRPr="004C7AE7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14:paraId="449940DE" w14:textId="1AC0AF47" w:rsidR="00E27ADB" w:rsidRPr="00956078" w:rsidRDefault="00E27ADB" w:rsidP="005E0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se sídlem: </w:t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……………………</w:t>
      </w:r>
      <w:proofErr w:type="gramStart"/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…..</w:t>
      </w:r>
      <w:proofErr w:type="gramEnd"/>
    </w:p>
    <w:p w14:paraId="465A6F45" w14:textId="44C048F4" w:rsidR="00C430EE" w:rsidRPr="00956078" w:rsidRDefault="00C430EE" w:rsidP="005E0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kontaktní adresa: 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……………………</w:t>
      </w:r>
      <w:proofErr w:type="gramStart"/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…..</w:t>
      </w:r>
      <w:proofErr w:type="gramEnd"/>
    </w:p>
    <w:p w14:paraId="166B961E" w14:textId="1FBB806D" w:rsidR="00E27ADB" w:rsidRPr="00956078" w:rsidRDefault="00E27ADB" w:rsidP="005E0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IČO: </w:t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……………………</w:t>
      </w:r>
      <w:proofErr w:type="gramStart"/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…..</w:t>
      </w:r>
      <w:proofErr w:type="gramEnd"/>
    </w:p>
    <w:p w14:paraId="386AAD87" w14:textId="773A8985" w:rsidR="0099245E" w:rsidRPr="00956078" w:rsidRDefault="00E27ADB" w:rsidP="005E0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DIČ: </w:t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4C48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……………………</w:t>
      </w:r>
      <w:proofErr w:type="gramStart"/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…..</w:t>
      </w:r>
      <w:proofErr w:type="gramEnd"/>
    </w:p>
    <w:p w14:paraId="6F8FE975" w14:textId="61C48B4E" w:rsidR="00256102" w:rsidRPr="00956078" w:rsidRDefault="000A2EBE" w:rsidP="005E0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apsaná v obchodním rejstříku vedeným </w:t>
      </w:r>
      <w:r w:rsidR="00256102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Krajským 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>soudem v</w:t>
      </w:r>
      <w:r w:rsidR="004C7A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…..</w:t>
      </w:r>
      <w:r w:rsidR="00256102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 </w:t>
      </w:r>
      <w:r w:rsidR="0099245E" w:rsidRPr="0095607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56102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oddíl</w:t>
      </w:r>
      <w:proofErr w:type="gramEnd"/>
      <w:r w:rsidR="004C7A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</w:t>
      </w:r>
      <w:r w:rsidR="00256102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256102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, vložka </w:t>
      </w:r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</w:t>
      </w:r>
      <w:r w:rsidR="00256102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</w:p>
    <w:p w14:paraId="7EFC3066" w14:textId="57DBA230" w:rsidR="00E27ADB" w:rsidRPr="00956078" w:rsidRDefault="000A2EBE" w:rsidP="005E0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astoupená: </w:t>
      </w:r>
      <w:r w:rsidR="00256102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A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C7A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……………………</w:t>
      </w:r>
      <w:proofErr w:type="gramStart"/>
      <w:r w:rsidR="004C7AE7" w:rsidRPr="004C7AE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…..</w:t>
      </w:r>
      <w:proofErr w:type="gramEnd"/>
    </w:p>
    <w:p w14:paraId="2BD9C5D9" w14:textId="049129DD" w:rsidR="00E27ADB" w:rsidRPr="00956078" w:rsidRDefault="00E27ADB" w:rsidP="005E0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na straně druhé (dále jen "</w:t>
      </w:r>
      <w:r w:rsidR="009A3223">
        <w:rPr>
          <w:rFonts w:ascii="Times New Roman" w:hAnsi="Times New Roman"/>
          <w:color w:val="000000" w:themeColor="text1"/>
          <w:sz w:val="24"/>
          <w:szCs w:val="24"/>
        </w:rPr>
        <w:t>zhotovitel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")</w:t>
      </w:r>
    </w:p>
    <w:p w14:paraId="5C87D4FF" w14:textId="77777777" w:rsidR="006805FC" w:rsidRPr="00956078" w:rsidRDefault="006805FC" w:rsidP="005E037C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031932" w14:textId="77777777" w:rsidR="00E27ADB" w:rsidRPr="00956078" w:rsidRDefault="006805FC" w:rsidP="005E037C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(společně také jen jako „smluvní strany“</w:t>
      </w:r>
      <w:r w:rsidR="000A2EBE" w:rsidRPr="0095607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BEA75D9" w14:textId="77777777" w:rsidR="00E27ADB" w:rsidRPr="00956078" w:rsidRDefault="00E27ADB" w:rsidP="00256102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tuto</w:t>
      </w:r>
    </w:p>
    <w:p w14:paraId="5CB7C1C6" w14:textId="669B64C5" w:rsidR="00E27ADB" w:rsidRPr="00956078" w:rsidRDefault="000D1867" w:rsidP="00256102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b/>
          <w:color w:val="000000" w:themeColor="text1"/>
          <w:sz w:val="24"/>
          <w:szCs w:val="24"/>
        </w:rPr>
        <w:t>smlouvu o</w:t>
      </w:r>
      <w:r w:rsidR="003D25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dílo spočívající v</w:t>
      </w:r>
      <w:r w:rsidR="005353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735F" w:rsidRPr="009560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zajištění </w:t>
      </w:r>
      <w:r w:rsidR="004E7D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provozu kamerového systému za účelem </w:t>
      </w:r>
      <w:r w:rsidR="008D735F" w:rsidRPr="00956078">
        <w:rPr>
          <w:rFonts w:ascii="Times New Roman" w:hAnsi="Times New Roman"/>
          <w:b/>
          <w:color w:val="000000" w:themeColor="text1"/>
          <w:sz w:val="24"/>
          <w:szCs w:val="24"/>
        </w:rPr>
        <w:t>výkonu dohledu</w:t>
      </w:r>
      <w:r w:rsidR="003635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E7D76">
        <w:rPr>
          <w:rFonts w:ascii="Times New Roman" w:hAnsi="Times New Roman"/>
          <w:b/>
          <w:color w:val="000000" w:themeColor="text1"/>
          <w:sz w:val="24"/>
          <w:szCs w:val="24"/>
        </w:rPr>
        <w:t>nad majetkem objednatele.</w:t>
      </w:r>
    </w:p>
    <w:p w14:paraId="1091AEC3" w14:textId="77777777" w:rsidR="00E27ADB" w:rsidRPr="00956078" w:rsidRDefault="00E27ADB" w:rsidP="003E7BAB">
      <w:pPr>
        <w:pStyle w:val="Nzev"/>
      </w:pPr>
      <w:r w:rsidRPr="00956078">
        <w:t xml:space="preserve">Čl. </w:t>
      </w:r>
      <w:r w:rsidR="001C3E22" w:rsidRPr="00956078">
        <w:t>1</w:t>
      </w:r>
    </w:p>
    <w:p w14:paraId="3FEA1C8C" w14:textId="77777777" w:rsidR="00E27ADB" w:rsidRPr="00956078" w:rsidRDefault="00E27ADB" w:rsidP="003E7BAB">
      <w:pPr>
        <w:pStyle w:val="Nzev"/>
      </w:pPr>
      <w:r w:rsidRPr="00956078">
        <w:t>Úvodní ustanovení</w:t>
      </w:r>
    </w:p>
    <w:p w14:paraId="1355F90F" w14:textId="77777777" w:rsidR="00E678A9" w:rsidRPr="00956078" w:rsidRDefault="00E678A9" w:rsidP="005E037C">
      <w:pPr>
        <w:pStyle w:val="Zkladntextodsazen"/>
        <w:tabs>
          <w:tab w:val="left" w:pos="567"/>
        </w:tabs>
        <w:ind w:left="0"/>
        <w:rPr>
          <w:color w:val="000000" w:themeColor="text1"/>
          <w:sz w:val="24"/>
          <w:szCs w:val="24"/>
        </w:rPr>
      </w:pPr>
    </w:p>
    <w:p w14:paraId="644071E3" w14:textId="4BE31A75" w:rsidR="00084C82" w:rsidRDefault="00084C82" w:rsidP="00C75D1E">
      <w:pPr>
        <w:pStyle w:val="Zkladntextodsazen"/>
        <w:numPr>
          <w:ilvl w:val="1"/>
          <w:numId w:val="4"/>
        </w:numPr>
        <w:tabs>
          <w:tab w:val="left" w:pos="709"/>
        </w:tabs>
        <w:ind w:left="709" w:hanging="709"/>
        <w:rPr>
          <w:rStyle w:val="Siln"/>
          <w:szCs w:val="24"/>
        </w:rPr>
      </w:pPr>
      <w:r>
        <w:rPr>
          <w:rStyle w:val="Siln"/>
          <w:szCs w:val="24"/>
        </w:rPr>
        <w:t>Tato smlouva se uzavírá na základě výsledků výběrového řízení veřejné zakázky malého rozsahu na služby vyhlašovanou za podmínek a v souladu se zásadami stanovenými v § 6</w:t>
      </w:r>
      <w:r w:rsidR="004E4C47">
        <w:rPr>
          <w:rStyle w:val="Siln"/>
          <w:szCs w:val="24"/>
        </w:rPr>
        <w:t>,</w:t>
      </w:r>
      <w:r>
        <w:rPr>
          <w:rStyle w:val="Siln"/>
          <w:szCs w:val="24"/>
        </w:rPr>
        <w:t xml:space="preserve"> § 27 </w:t>
      </w:r>
      <w:r w:rsidR="004E4C47">
        <w:rPr>
          <w:rStyle w:val="Siln"/>
          <w:szCs w:val="24"/>
        </w:rPr>
        <w:t xml:space="preserve">písm. a) a § 31 </w:t>
      </w:r>
      <w:r>
        <w:rPr>
          <w:rStyle w:val="Siln"/>
          <w:szCs w:val="24"/>
        </w:rPr>
        <w:t>zákona č. 134/2016 Sb., o zadávání veřejných zakázek, ve znění pozdějších předpisů, mimo režim tohoto zákona s názvem: „</w:t>
      </w:r>
      <w:r w:rsidR="005113F4">
        <w:rPr>
          <w:rStyle w:val="Siln"/>
          <w:szCs w:val="24"/>
        </w:rPr>
        <w:t>Kamerový systém</w:t>
      </w:r>
      <w:r w:rsidR="001825A8">
        <w:rPr>
          <w:rStyle w:val="Siln"/>
          <w:szCs w:val="24"/>
        </w:rPr>
        <w:t xml:space="preserve"> za účelem výkonu dohledu na majetek MČ Praha 5 v domech Plzeňská 442 a Nepomucká 445</w:t>
      </w:r>
      <w:r w:rsidR="004E4C47">
        <w:rPr>
          <w:rStyle w:val="Siln"/>
          <w:szCs w:val="24"/>
        </w:rPr>
        <w:t>“</w:t>
      </w:r>
      <w:r w:rsidR="001825A8">
        <w:rPr>
          <w:rStyle w:val="Siln"/>
          <w:szCs w:val="24"/>
        </w:rPr>
        <w:t>.</w:t>
      </w:r>
    </w:p>
    <w:p w14:paraId="175E0F92" w14:textId="627AEA5F" w:rsidR="00E27ADB" w:rsidRPr="00956078" w:rsidRDefault="00595F6E" w:rsidP="00C75D1E">
      <w:pPr>
        <w:pStyle w:val="Zkladntextodsazen"/>
        <w:numPr>
          <w:ilvl w:val="1"/>
          <w:numId w:val="4"/>
        </w:numPr>
        <w:tabs>
          <w:tab w:val="left" w:pos="709"/>
        </w:tabs>
        <w:ind w:left="709" w:hanging="709"/>
        <w:rPr>
          <w:rStyle w:val="Siln"/>
          <w:szCs w:val="24"/>
        </w:rPr>
      </w:pPr>
      <w:r>
        <w:rPr>
          <w:rStyle w:val="Siln"/>
          <w:szCs w:val="24"/>
        </w:rPr>
        <w:t>Zhotovitel</w:t>
      </w:r>
      <w:r w:rsidR="000D1867" w:rsidRPr="00956078">
        <w:rPr>
          <w:rStyle w:val="Siln"/>
          <w:szCs w:val="24"/>
        </w:rPr>
        <w:t xml:space="preserve"> </w:t>
      </w:r>
      <w:r w:rsidR="00E27ADB" w:rsidRPr="00956078">
        <w:rPr>
          <w:rStyle w:val="Siln"/>
          <w:szCs w:val="24"/>
        </w:rPr>
        <w:t>prohlašuje, že je oprávněn poskyt</w:t>
      </w:r>
      <w:r w:rsidR="000D1867" w:rsidRPr="00956078">
        <w:rPr>
          <w:rStyle w:val="Siln"/>
          <w:szCs w:val="24"/>
        </w:rPr>
        <w:t>ovat</w:t>
      </w:r>
      <w:r w:rsidR="00E27ADB" w:rsidRPr="00956078">
        <w:rPr>
          <w:rStyle w:val="Siln"/>
          <w:szCs w:val="24"/>
        </w:rPr>
        <w:t xml:space="preserve"> </w:t>
      </w:r>
      <w:r w:rsidR="00C84A3B">
        <w:rPr>
          <w:rStyle w:val="Siln"/>
          <w:szCs w:val="24"/>
        </w:rPr>
        <w:t>technické služby k ochraně majetku a osob</w:t>
      </w:r>
      <w:r w:rsidR="00956078" w:rsidRPr="00956078">
        <w:rPr>
          <w:rStyle w:val="Siln"/>
          <w:szCs w:val="24"/>
        </w:rPr>
        <w:t xml:space="preserve"> MČ P</w:t>
      </w:r>
      <w:r w:rsidR="004E4C47">
        <w:rPr>
          <w:rStyle w:val="Siln"/>
          <w:szCs w:val="24"/>
        </w:rPr>
        <w:t xml:space="preserve">raha </w:t>
      </w:r>
      <w:r w:rsidR="00956078" w:rsidRPr="00956078">
        <w:rPr>
          <w:rStyle w:val="Siln"/>
          <w:szCs w:val="24"/>
        </w:rPr>
        <w:t>5 kamerovou službou</w:t>
      </w:r>
      <w:r w:rsidR="00E27ADB" w:rsidRPr="00956078">
        <w:rPr>
          <w:rStyle w:val="Siln"/>
          <w:szCs w:val="24"/>
        </w:rPr>
        <w:t xml:space="preserve"> komerčně označenou obchodní firmou </w:t>
      </w:r>
      <w:r w:rsidR="0099245E" w:rsidRPr="004E4C47">
        <w:rPr>
          <w:rStyle w:val="Siln"/>
          <w:szCs w:val="24"/>
          <w:highlight w:val="yellow"/>
        </w:rPr>
        <w:t>……………….</w:t>
      </w:r>
      <w:r w:rsidR="00256102" w:rsidRPr="004E4C47">
        <w:rPr>
          <w:rStyle w:val="Siln"/>
          <w:szCs w:val="24"/>
          <w:highlight w:val="yellow"/>
        </w:rPr>
        <w:t>,</w:t>
      </w:r>
      <w:r w:rsidR="007B6441" w:rsidRPr="00956078">
        <w:rPr>
          <w:rStyle w:val="Siln"/>
          <w:rFonts w:eastAsia="Calibri"/>
          <w:szCs w:val="24"/>
        </w:rPr>
        <w:t xml:space="preserve"> </w:t>
      </w:r>
      <w:r w:rsidR="00E27ADB" w:rsidRPr="00956078">
        <w:rPr>
          <w:rStyle w:val="Siln"/>
          <w:szCs w:val="24"/>
        </w:rPr>
        <w:t xml:space="preserve">což dokládá aktuálními výpisy z obchodního a živnostenského rejstříku, které tvoří </w:t>
      </w:r>
      <w:r w:rsidR="00E27ADB" w:rsidRPr="00F435FD">
        <w:rPr>
          <w:rStyle w:val="Siln"/>
          <w:szCs w:val="24"/>
        </w:rPr>
        <w:t>Přílohu č.</w:t>
      </w:r>
      <w:r w:rsidR="004E4C47">
        <w:rPr>
          <w:rStyle w:val="Siln"/>
          <w:szCs w:val="24"/>
        </w:rPr>
        <w:t xml:space="preserve"> </w:t>
      </w:r>
      <w:r w:rsidR="002E4109" w:rsidRPr="00F435FD">
        <w:rPr>
          <w:rStyle w:val="Siln"/>
          <w:szCs w:val="24"/>
        </w:rPr>
        <w:t>3</w:t>
      </w:r>
      <w:r w:rsidR="00E27ADB" w:rsidRPr="00956078">
        <w:rPr>
          <w:rStyle w:val="Siln"/>
          <w:szCs w:val="24"/>
        </w:rPr>
        <w:t xml:space="preserve"> této smlouvy.</w:t>
      </w:r>
      <w:r w:rsidR="000D1867" w:rsidRPr="00956078">
        <w:rPr>
          <w:rStyle w:val="Siln"/>
          <w:szCs w:val="24"/>
        </w:rPr>
        <w:t xml:space="preserve"> </w:t>
      </w:r>
      <w:r>
        <w:rPr>
          <w:rStyle w:val="Siln"/>
          <w:szCs w:val="24"/>
        </w:rPr>
        <w:t>Zhotovitel</w:t>
      </w:r>
      <w:r w:rsidR="00E27ADB" w:rsidRPr="00956078">
        <w:rPr>
          <w:rStyle w:val="Siln"/>
          <w:szCs w:val="24"/>
        </w:rPr>
        <w:t xml:space="preserve"> dále prohlašuje, že pro plnění závazků vyplývajících z této smlouvy disponuje odborně vyškolenými pracovníky a odpovídajícími technickými a</w:t>
      </w:r>
      <w:r w:rsidR="000A2EBE" w:rsidRPr="00956078">
        <w:rPr>
          <w:rStyle w:val="Siln"/>
          <w:szCs w:val="24"/>
        </w:rPr>
        <w:t> </w:t>
      </w:r>
      <w:r w:rsidR="00E27ADB" w:rsidRPr="00956078">
        <w:rPr>
          <w:rStyle w:val="Siln"/>
          <w:szCs w:val="24"/>
        </w:rPr>
        <w:t xml:space="preserve">komunikačními </w:t>
      </w:r>
      <w:r w:rsidR="00E27ADB" w:rsidRPr="00956078">
        <w:rPr>
          <w:rStyle w:val="Siln"/>
          <w:szCs w:val="24"/>
        </w:rPr>
        <w:lastRenderedPageBreak/>
        <w:t xml:space="preserve">prostředky, že mu nejsou známy žádné okolnosti ani jiné skutečnosti, které by bránily nebo znemožňovaly plnění závazků </w:t>
      </w:r>
      <w:r w:rsidR="000D1867" w:rsidRPr="00956078">
        <w:rPr>
          <w:rStyle w:val="Siln"/>
          <w:szCs w:val="24"/>
        </w:rPr>
        <w:t>dle této</w:t>
      </w:r>
      <w:r w:rsidR="00E27ADB" w:rsidRPr="00956078">
        <w:rPr>
          <w:rStyle w:val="Siln"/>
          <w:szCs w:val="24"/>
        </w:rPr>
        <w:t xml:space="preserve"> smlouv</w:t>
      </w:r>
      <w:r w:rsidR="000D1867" w:rsidRPr="00956078">
        <w:rPr>
          <w:rStyle w:val="Siln"/>
          <w:szCs w:val="24"/>
        </w:rPr>
        <w:t>y</w:t>
      </w:r>
      <w:r w:rsidR="00E27ADB" w:rsidRPr="00956078">
        <w:rPr>
          <w:rStyle w:val="Siln"/>
          <w:szCs w:val="24"/>
        </w:rPr>
        <w:t xml:space="preserve">, a že pro škody související s plněním z této smlouvy je pojištěn v rozsahu stanoveném v čl. </w:t>
      </w:r>
      <w:r w:rsidR="00BE64BA">
        <w:rPr>
          <w:rStyle w:val="Siln"/>
          <w:szCs w:val="24"/>
        </w:rPr>
        <w:t>7</w:t>
      </w:r>
      <w:r w:rsidR="00BE64BA" w:rsidRPr="00956078">
        <w:rPr>
          <w:rStyle w:val="Siln"/>
          <w:szCs w:val="24"/>
        </w:rPr>
        <w:t xml:space="preserve"> </w:t>
      </w:r>
      <w:r w:rsidR="00E27ADB" w:rsidRPr="00956078">
        <w:rPr>
          <w:rStyle w:val="Siln"/>
          <w:szCs w:val="24"/>
        </w:rPr>
        <w:t xml:space="preserve">odst. </w:t>
      </w:r>
      <w:r w:rsidR="00BE64BA">
        <w:rPr>
          <w:rStyle w:val="Siln"/>
          <w:szCs w:val="24"/>
        </w:rPr>
        <w:t>7.3.</w:t>
      </w:r>
      <w:r w:rsidR="00BE64BA" w:rsidRPr="00956078">
        <w:rPr>
          <w:rStyle w:val="Siln"/>
          <w:szCs w:val="24"/>
        </w:rPr>
        <w:t xml:space="preserve"> </w:t>
      </w:r>
      <w:r w:rsidR="00E27ADB" w:rsidRPr="00956078">
        <w:rPr>
          <w:rStyle w:val="Siln"/>
          <w:szCs w:val="24"/>
        </w:rPr>
        <w:t xml:space="preserve">této smlouvy. </w:t>
      </w:r>
    </w:p>
    <w:p w14:paraId="179D1633" w14:textId="77777777" w:rsidR="00E27ADB" w:rsidRPr="00956078" w:rsidRDefault="00E27ADB" w:rsidP="00C75D1E">
      <w:pPr>
        <w:pStyle w:val="Zkladntextodsazen"/>
        <w:numPr>
          <w:ilvl w:val="1"/>
          <w:numId w:val="4"/>
        </w:numPr>
        <w:tabs>
          <w:tab w:val="left" w:pos="709"/>
        </w:tabs>
        <w:ind w:left="709" w:hanging="709"/>
        <w:rPr>
          <w:rStyle w:val="Siln"/>
          <w:szCs w:val="24"/>
        </w:rPr>
      </w:pPr>
      <w:r w:rsidRPr="00956078">
        <w:rPr>
          <w:rStyle w:val="Siln"/>
          <w:szCs w:val="24"/>
        </w:rPr>
        <w:t>Objednatel</w:t>
      </w:r>
      <w:r w:rsidR="007D49E9" w:rsidRPr="00956078">
        <w:rPr>
          <w:rStyle w:val="Siln"/>
          <w:szCs w:val="24"/>
        </w:rPr>
        <w:t xml:space="preserve"> prohlašuje,</w:t>
      </w:r>
      <w:r w:rsidRPr="00956078">
        <w:rPr>
          <w:rStyle w:val="Siln"/>
          <w:szCs w:val="24"/>
        </w:rPr>
        <w:t xml:space="preserve"> </w:t>
      </w:r>
      <w:r w:rsidR="007D49E9" w:rsidRPr="00956078">
        <w:rPr>
          <w:rStyle w:val="Siln"/>
          <w:szCs w:val="24"/>
        </w:rPr>
        <w:t>že v souladu s </w:t>
      </w:r>
      <w:proofErr w:type="spellStart"/>
      <w:r w:rsidR="007D49E9" w:rsidRPr="00956078">
        <w:rPr>
          <w:rStyle w:val="Siln"/>
          <w:szCs w:val="24"/>
        </w:rPr>
        <w:t>ust</w:t>
      </w:r>
      <w:proofErr w:type="spellEnd"/>
      <w:r w:rsidR="007D49E9" w:rsidRPr="00956078">
        <w:rPr>
          <w:rStyle w:val="Siln"/>
          <w:szCs w:val="24"/>
        </w:rPr>
        <w:t xml:space="preserve">. § 19 odst. </w:t>
      </w:r>
      <w:smartTag w:uri="urn:schemas-microsoft-com:office:smarttags" w:element="metricconverter">
        <w:smartTagPr>
          <w:attr w:name="ProductID" w:val="1 a"/>
        </w:smartTagPr>
        <w:r w:rsidR="007D49E9" w:rsidRPr="00956078">
          <w:rPr>
            <w:rStyle w:val="Siln"/>
            <w:szCs w:val="24"/>
          </w:rPr>
          <w:t>1 a</w:t>
        </w:r>
      </w:smartTag>
      <w:r w:rsidR="007D49E9" w:rsidRPr="00956078">
        <w:rPr>
          <w:rStyle w:val="Siln"/>
          <w:szCs w:val="24"/>
        </w:rPr>
        <w:t xml:space="preserve"> § 34 odst. 3 zákona č. 131/2000 Sb., o</w:t>
      </w:r>
      <w:r w:rsidR="00256102" w:rsidRPr="00956078">
        <w:rPr>
          <w:rStyle w:val="Siln"/>
          <w:szCs w:val="24"/>
        </w:rPr>
        <w:t> </w:t>
      </w:r>
      <w:r w:rsidR="007D49E9" w:rsidRPr="00956078">
        <w:rPr>
          <w:rStyle w:val="Siln"/>
          <w:szCs w:val="24"/>
        </w:rPr>
        <w:t xml:space="preserve">hlavním městě Praze, ve znění pozdějších předpisů (dále jen „zákon“), vykonává práva a povinnosti vlastníka v rozsahu vymezeném v zákoně a za podmínek stanovených v zákoně a Statutu hlavního města Prahy k  budově </w:t>
      </w:r>
      <w:r w:rsidR="007550D2" w:rsidRPr="00956078">
        <w:rPr>
          <w:rStyle w:val="Siln"/>
          <w:szCs w:val="24"/>
        </w:rPr>
        <w:t xml:space="preserve">bytového domu </w:t>
      </w:r>
      <w:r w:rsidR="007D49E9" w:rsidRPr="00956078">
        <w:rPr>
          <w:rStyle w:val="Siln"/>
          <w:szCs w:val="24"/>
        </w:rPr>
        <w:t>č.</w:t>
      </w:r>
      <w:r w:rsidR="00256102" w:rsidRPr="00956078">
        <w:rPr>
          <w:rStyle w:val="Siln"/>
          <w:szCs w:val="24"/>
        </w:rPr>
        <w:t xml:space="preserve"> </w:t>
      </w:r>
      <w:r w:rsidR="007D49E9" w:rsidRPr="00956078">
        <w:rPr>
          <w:rStyle w:val="Siln"/>
          <w:szCs w:val="24"/>
        </w:rPr>
        <w:t xml:space="preserve">p. 442, která je součástí pozemku </w:t>
      </w:r>
      <w:proofErr w:type="spellStart"/>
      <w:r w:rsidR="007D49E9" w:rsidRPr="00956078">
        <w:rPr>
          <w:rStyle w:val="Siln"/>
          <w:szCs w:val="24"/>
        </w:rPr>
        <w:t>parc</w:t>
      </w:r>
      <w:proofErr w:type="spellEnd"/>
      <w:r w:rsidR="007D49E9" w:rsidRPr="00956078">
        <w:rPr>
          <w:rStyle w:val="Siln"/>
          <w:szCs w:val="24"/>
        </w:rPr>
        <w:t>. č. 28, v k.</w:t>
      </w:r>
      <w:r w:rsidR="00256102" w:rsidRPr="00956078">
        <w:rPr>
          <w:rStyle w:val="Siln"/>
          <w:szCs w:val="24"/>
        </w:rPr>
        <w:t xml:space="preserve"> </w:t>
      </w:r>
      <w:proofErr w:type="spellStart"/>
      <w:r w:rsidR="007D49E9" w:rsidRPr="00956078">
        <w:rPr>
          <w:rStyle w:val="Siln"/>
          <w:szCs w:val="24"/>
        </w:rPr>
        <w:t>ú.</w:t>
      </w:r>
      <w:proofErr w:type="spellEnd"/>
      <w:r w:rsidR="007D49E9" w:rsidRPr="00956078">
        <w:rPr>
          <w:rStyle w:val="Siln"/>
          <w:szCs w:val="24"/>
        </w:rPr>
        <w:t xml:space="preserve"> Košíře</w:t>
      </w:r>
      <w:r w:rsidR="007550D2" w:rsidRPr="00956078">
        <w:rPr>
          <w:rStyle w:val="Siln"/>
          <w:szCs w:val="24"/>
        </w:rPr>
        <w:t>, na adresách</w:t>
      </w:r>
      <w:r w:rsidR="007D49E9" w:rsidRPr="00956078">
        <w:rPr>
          <w:rStyle w:val="Siln"/>
          <w:szCs w:val="24"/>
        </w:rPr>
        <w:t xml:space="preserve"> Plzeňská 442/209, Košíře, 150 00 Praha 5, Plzeňská 442/211 Košíře, 150 00 Praha 5, a Nepomucká 442/2, Košíře, 150 00 Praha 5, dále pozemku </w:t>
      </w:r>
      <w:proofErr w:type="spellStart"/>
      <w:r w:rsidR="007D49E9" w:rsidRPr="00956078">
        <w:rPr>
          <w:rStyle w:val="Siln"/>
          <w:szCs w:val="24"/>
        </w:rPr>
        <w:t>parc</w:t>
      </w:r>
      <w:proofErr w:type="spellEnd"/>
      <w:r w:rsidR="007D49E9" w:rsidRPr="00956078">
        <w:rPr>
          <w:rStyle w:val="Siln"/>
          <w:szCs w:val="24"/>
        </w:rPr>
        <w:t xml:space="preserve">. č. </w:t>
      </w:r>
      <w:r w:rsidR="00256102" w:rsidRPr="00956078">
        <w:rPr>
          <w:rStyle w:val="Siln"/>
          <w:szCs w:val="24"/>
        </w:rPr>
        <w:t xml:space="preserve">29, v k. </w:t>
      </w:r>
      <w:proofErr w:type="spellStart"/>
      <w:r w:rsidR="00256102" w:rsidRPr="00956078">
        <w:rPr>
          <w:rStyle w:val="Siln"/>
          <w:szCs w:val="24"/>
        </w:rPr>
        <w:t>ú.</w:t>
      </w:r>
      <w:proofErr w:type="spellEnd"/>
      <w:r w:rsidR="007D49E9" w:rsidRPr="00956078">
        <w:rPr>
          <w:rStyle w:val="Siln"/>
          <w:szCs w:val="24"/>
        </w:rPr>
        <w:t xml:space="preserve"> Košíře, způsob využití zahrada, k budově </w:t>
      </w:r>
      <w:r w:rsidR="007550D2" w:rsidRPr="00956078">
        <w:rPr>
          <w:rStyle w:val="Siln"/>
          <w:szCs w:val="24"/>
        </w:rPr>
        <w:t>bytového</w:t>
      </w:r>
      <w:r w:rsidR="003E262C" w:rsidRPr="00956078">
        <w:rPr>
          <w:rStyle w:val="Siln"/>
          <w:szCs w:val="24"/>
        </w:rPr>
        <w:t xml:space="preserve"> domu</w:t>
      </w:r>
      <w:r w:rsidR="007550D2" w:rsidRPr="00956078">
        <w:rPr>
          <w:rStyle w:val="Siln"/>
          <w:szCs w:val="24"/>
        </w:rPr>
        <w:t xml:space="preserve"> </w:t>
      </w:r>
      <w:r w:rsidR="007D49E9" w:rsidRPr="00956078">
        <w:rPr>
          <w:rStyle w:val="Siln"/>
          <w:szCs w:val="24"/>
        </w:rPr>
        <w:t>č.</w:t>
      </w:r>
      <w:r w:rsidR="00256102" w:rsidRPr="00956078">
        <w:rPr>
          <w:rStyle w:val="Siln"/>
          <w:szCs w:val="24"/>
        </w:rPr>
        <w:t xml:space="preserve"> </w:t>
      </w:r>
      <w:r w:rsidR="007D49E9" w:rsidRPr="00956078">
        <w:rPr>
          <w:rStyle w:val="Siln"/>
          <w:szCs w:val="24"/>
        </w:rPr>
        <w:t xml:space="preserve">p. 445, která je součástí pozemku </w:t>
      </w:r>
      <w:proofErr w:type="spellStart"/>
      <w:r w:rsidR="007D49E9" w:rsidRPr="00956078">
        <w:rPr>
          <w:rStyle w:val="Siln"/>
          <w:szCs w:val="24"/>
        </w:rPr>
        <w:t>parc</w:t>
      </w:r>
      <w:proofErr w:type="spellEnd"/>
      <w:r w:rsidR="007D49E9" w:rsidRPr="00956078">
        <w:rPr>
          <w:rStyle w:val="Siln"/>
          <w:szCs w:val="24"/>
        </w:rPr>
        <w:t xml:space="preserve">. č. </w:t>
      </w:r>
      <w:r w:rsidR="007550D2" w:rsidRPr="00956078">
        <w:rPr>
          <w:rStyle w:val="Siln"/>
          <w:szCs w:val="24"/>
        </w:rPr>
        <w:t>26</w:t>
      </w:r>
      <w:r w:rsidR="007D49E9" w:rsidRPr="00956078">
        <w:rPr>
          <w:rStyle w:val="Siln"/>
          <w:szCs w:val="24"/>
        </w:rPr>
        <w:t>, v k.</w:t>
      </w:r>
      <w:r w:rsidR="00256102" w:rsidRPr="00956078">
        <w:rPr>
          <w:rStyle w:val="Siln"/>
          <w:szCs w:val="24"/>
        </w:rPr>
        <w:t xml:space="preserve"> </w:t>
      </w:r>
      <w:proofErr w:type="spellStart"/>
      <w:r w:rsidR="007D49E9" w:rsidRPr="00956078">
        <w:rPr>
          <w:rStyle w:val="Siln"/>
          <w:szCs w:val="24"/>
        </w:rPr>
        <w:t>ú.</w:t>
      </w:r>
      <w:proofErr w:type="spellEnd"/>
      <w:r w:rsidR="007D49E9" w:rsidRPr="00956078">
        <w:rPr>
          <w:rStyle w:val="Siln"/>
          <w:szCs w:val="24"/>
        </w:rPr>
        <w:t xml:space="preserve"> Košíře</w:t>
      </w:r>
      <w:r w:rsidR="007550D2" w:rsidRPr="00956078">
        <w:rPr>
          <w:rStyle w:val="Siln"/>
          <w:szCs w:val="24"/>
        </w:rPr>
        <w:t>, na adresách</w:t>
      </w:r>
      <w:r w:rsidR="007D49E9" w:rsidRPr="00956078">
        <w:rPr>
          <w:rStyle w:val="Siln"/>
          <w:szCs w:val="24"/>
        </w:rPr>
        <w:t xml:space="preserve"> Plzeňská </w:t>
      </w:r>
      <w:r w:rsidR="007550D2" w:rsidRPr="00956078">
        <w:rPr>
          <w:rStyle w:val="Siln"/>
          <w:szCs w:val="24"/>
        </w:rPr>
        <w:t>445</w:t>
      </w:r>
      <w:r w:rsidR="007D49E9" w:rsidRPr="00956078">
        <w:rPr>
          <w:rStyle w:val="Siln"/>
          <w:szCs w:val="24"/>
        </w:rPr>
        <w:t>/</w:t>
      </w:r>
      <w:r w:rsidR="007550D2" w:rsidRPr="00956078">
        <w:rPr>
          <w:rStyle w:val="Siln"/>
          <w:szCs w:val="24"/>
        </w:rPr>
        <w:t>215</w:t>
      </w:r>
      <w:r w:rsidR="007D49E9" w:rsidRPr="00956078">
        <w:rPr>
          <w:rStyle w:val="Siln"/>
          <w:szCs w:val="24"/>
        </w:rPr>
        <w:t xml:space="preserve">, Košíře, 150 00 Praha 5, </w:t>
      </w:r>
      <w:r w:rsidR="007550D2" w:rsidRPr="00956078">
        <w:rPr>
          <w:rStyle w:val="Siln"/>
          <w:szCs w:val="24"/>
        </w:rPr>
        <w:t>Plzeňská 445/213</w:t>
      </w:r>
      <w:r w:rsidR="007D49E9" w:rsidRPr="00956078">
        <w:rPr>
          <w:rStyle w:val="Siln"/>
          <w:szCs w:val="24"/>
        </w:rPr>
        <w:t xml:space="preserve"> Košíře, 150 00 Praha 5, a </w:t>
      </w:r>
      <w:r w:rsidR="007550D2" w:rsidRPr="00956078">
        <w:rPr>
          <w:rStyle w:val="Siln"/>
          <w:szCs w:val="24"/>
        </w:rPr>
        <w:t>Nepomucká 445/4</w:t>
      </w:r>
      <w:r w:rsidR="007D49E9" w:rsidRPr="00956078">
        <w:rPr>
          <w:rStyle w:val="Siln"/>
          <w:szCs w:val="24"/>
        </w:rPr>
        <w:t xml:space="preserve">, Košíře, 150 00 Praha 5, dále </w:t>
      </w:r>
      <w:r w:rsidR="007550D2" w:rsidRPr="00956078">
        <w:rPr>
          <w:rStyle w:val="Siln"/>
          <w:szCs w:val="24"/>
        </w:rPr>
        <w:t xml:space="preserve">pozemku </w:t>
      </w:r>
      <w:proofErr w:type="spellStart"/>
      <w:r w:rsidR="007550D2" w:rsidRPr="00956078">
        <w:rPr>
          <w:rStyle w:val="Siln"/>
          <w:szCs w:val="24"/>
        </w:rPr>
        <w:t>parc</w:t>
      </w:r>
      <w:proofErr w:type="spellEnd"/>
      <w:r w:rsidR="007550D2" w:rsidRPr="00956078">
        <w:rPr>
          <w:rStyle w:val="Siln"/>
          <w:szCs w:val="24"/>
        </w:rPr>
        <w:t>. č. 27</w:t>
      </w:r>
      <w:r w:rsidR="007D49E9" w:rsidRPr="00956078">
        <w:rPr>
          <w:rStyle w:val="Siln"/>
          <w:szCs w:val="24"/>
        </w:rPr>
        <w:t>, v </w:t>
      </w:r>
      <w:proofErr w:type="spellStart"/>
      <w:r w:rsidR="007D49E9" w:rsidRPr="00956078">
        <w:rPr>
          <w:rStyle w:val="Siln"/>
          <w:szCs w:val="24"/>
        </w:rPr>
        <w:t>k.ú</w:t>
      </w:r>
      <w:proofErr w:type="spellEnd"/>
      <w:r w:rsidR="007D49E9" w:rsidRPr="00956078">
        <w:rPr>
          <w:rStyle w:val="Siln"/>
          <w:szCs w:val="24"/>
        </w:rPr>
        <w:t>. Košíře, způsob využití zahrada</w:t>
      </w:r>
      <w:r w:rsidR="007550D2" w:rsidRPr="00956078">
        <w:rPr>
          <w:rStyle w:val="Siln"/>
          <w:szCs w:val="24"/>
        </w:rPr>
        <w:t xml:space="preserve">, vše </w:t>
      </w:r>
      <w:r w:rsidR="007D49E9" w:rsidRPr="00956078">
        <w:rPr>
          <w:rStyle w:val="Siln"/>
          <w:szCs w:val="24"/>
        </w:rPr>
        <w:t>zapsané u Katastrálního úřadu pro hl. m. Prahu, Katastrální pracoviště Praha</w:t>
      </w:r>
      <w:r w:rsidR="003E262C" w:rsidRPr="00956078">
        <w:rPr>
          <w:rStyle w:val="Siln"/>
          <w:szCs w:val="24"/>
        </w:rPr>
        <w:t>,</w:t>
      </w:r>
      <w:r w:rsidR="007D49E9" w:rsidRPr="00956078">
        <w:rPr>
          <w:rStyle w:val="Siln"/>
          <w:szCs w:val="24"/>
        </w:rPr>
        <w:t xml:space="preserve"> na listu vlastnictví č. 954 pro obec Praha, k.</w:t>
      </w:r>
      <w:r w:rsidR="00256102" w:rsidRPr="00956078">
        <w:rPr>
          <w:rStyle w:val="Siln"/>
          <w:szCs w:val="24"/>
        </w:rPr>
        <w:t xml:space="preserve"> </w:t>
      </w:r>
      <w:proofErr w:type="spellStart"/>
      <w:r w:rsidR="007D49E9" w:rsidRPr="00956078">
        <w:rPr>
          <w:rStyle w:val="Siln"/>
          <w:szCs w:val="24"/>
        </w:rPr>
        <w:t>ú.</w:t>
      </w:r>
      <w:proofErr w:type="spellEnd"/>
      <w:r w:rsidR="007D49E9" w:rsidRPr="00956078">
        <w:rPr>
          <w:rStyle w:val="Siln"/>
          <w:szCs w:val="24"/>
        </w:rPr>
        <w:t xml:space="preserve"> Košíře</w:t>
      </w:r>
      <w:r w:rsidR="007550D2" w:rsidRPr="00956078">
        <w:rPr>
          <w:rStyle w:val="Siln"/>
          <w:szCs w:val="24"/>
        </w:rPr>
        <w:t xml:space="preserve"> </w:t>
      </w:r>
      <w:r w:rsidR="008D735F" w:rsidRPr="00956078">
        <w:rPr>
          <w:rStyle w:val="Siln"/>
          <w:szCs w:val="24"/>
        </w:rPr>
        <w:t xml:space="preserve">(dále jen „předmětné nemovitosti“). </w:t>
      </w:r>
    </w:p>
    <w:p w14:paraId="00696644" w14:textId="77777777" w:rsidR="00E27ADB" w:rsidRPr="00956078" w:rsidRDefault="00E27ADB" w:rsidP="005E037C">
      <w:pPr>
        <w:pStyle w:val="Zkladntextodsazen"/>
        <w:tabs>
          <w:tab w:val="left" w:pos="567"/>
        </w:tabs>
        <w:ind w:left="0"/>
        <w:rPr>
          <w:color w:val="000000" w:themeColor="text1"/>
          <w:sz w:val="24"/>
          <w:szCs w:val="24"/>
        </w:rPr>
      </w:pPr>
    </w:p>
    <w:p w14:paraId="6684F9F8" w14:textId="77777777" w:rsidR="00E27ADB" w:rsidRPr="00956078" w:rsidRDefault="00E27ADB" w:rsidP="003E7BAB">
      <w:pPr>
        <w:pStyle w:val="Nzev"/>
      </w:pPr>
      <w:r w:rsidRPr="00956078">
        <w:t>Čl. 2</w:t>
      </w:r>
    </w:p>
    <w:p w14:paraId="167692F0" w14:textId="77777777" w:rsidR="00E27ADB" w:rsidRPr="00956078" w:rsidRDefault="00E27ADB" w:rsidP="003E7BAB">
      <w:pPr>
        <w:pStyle w:val="Nzev"/>
      </w:pPr>
      <w:r w:rsidRPr="00956078">
        <w:t>Místo plnění</w:t>
      </w:r>
    </w:p>
    <w:p w14:paraId="5DEFBC01" w14:textId="77777777" w:rsidR="00E27ADB" w:rsidRPr="00956078" w:rsidRDefault="001C3E22" w:rsidP="00C75D1E">
      <w:pPr>
        <w:pStyle w:val="Odstavecseseznamem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Siln"/>
          <w:rFonts w:ascii="Times New Roman" w:hAnsi="Times New Roman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ADB" w:rsidRPr="00956078">
        <w:rPr>
          <w:rStyle w:val="Siln"/>
          <w:rFonts w:ascii="Times New Roman" w:hAnsi="Times New Roman"/>
          <w:szCs w:val="24"/>
        </w:rPr>
        <w:t xml:space="preserve">Místem plnění </w:t>
      </w:r>
      <w:r w:rsidR="008D735F" w:rsidRPr="00956078">
        <w:rPr>
          <w:rStyle w:val="Siln"/>
          <w:rFonts w:ascii="Times New Roman" w:hAnsi="Times New Roman"/>
          <w:szCs w:val="24"/>
        </w:rPr>
        <w:t xml:space="preserve">jsou předmětné nemovitosti, </w:t>
      </w:r>
      <w:r w:rsidR="007550D2" w:rsidRPr="00956078">
        <w:rPr>
          <w:rStyle w:val="Siln"/>
          <w:rFonts w:ascii="Times New Roman" w:hAnsi="Times New Roman"/>
          <w:szCs w:val="24"/>
        </w:rPr>
        <w:t>tj.</w:t>
      </w:r>
      <w:r w:rsidR="008D735F" w:rsidRPr="00956078">
        <w:rPr>
          <w:rStyle w:val="Siln"/>
          <w:rFonts w:ascii="Times New Roman" w:hAnsi="Times New Roman"/>
          <w:szCs w:val="24"/>
        </w:rPr>
        <w:t xml:space="preserve"> společné prostory budov</w:t>
      </w:r>
      <w:r w:rsidR="007550D2" w:rsidRPr="00956078">
        <w:rPr>
          <w:rStyle w:val="Siln"/>
          <w:rFonts w:ascii="Times New Roman" w:hAnsi="Times New Roman"/>
          <w:szCs w:val="24"/>
        </w:rPr>
        <w:t xml:space="preserve"> bytových domů</w:t>
      </w:r>
      <w:r w:rsidR="008D735F" w:rsidRPr="00956078">
        <w:rPr>
          <w:rStyle w:val="Siln"/>
          <w:rFonts w:ascii="Times New Roman" w:hAnsi="Times New Roman"/>
          <w:szCs w:val="24"/>
        </w:rPr>
        <w:t xml:space="preserve"> a pozemky tvořící s nimi funkční celek, tj. </w:t>
      </w:r>
      <w:r w:rsidR="00E36CAB" w:rsidRPr="00956078">
        <w:rPr>
          <w:rStyle w:val="Siln"/>
          <w:rFonts w:ascii="Times New Roman" w:hAnsi="Times New Roman"/>
          <w:szCs w:val="24"/>
        </w:rPr>
        <w:t>předzahrádky budov,</w:t>
      </w:r>
      <w:r w:rsidR="003E7BAB" w:rsidRPr="00956078">
        <w:rPr>
          <w:rStyle w:val="Siln"/>
          <w:rFonts w:ascii="Times New Roman" w:hAnsi="Times New Roman"/>
          <w:szCs w:val="24"/>
        </w:rPr>
        <w:t xml:space="preserve"> </w:t>
      </w:r>
      <w:r w:rsidR="008D735F" w:rsidRPr="00956078">
        <w:rPr>
          <w:rStyle w:val="Siln"/>
          <w:rFonts w:ascii="Times New Roman" w:hAnsi="Times New Roman"/>
          <w:szCs w:val="24"/>
        </w:rPr>
        <w:t xml:space="preserve">vnitřní dvory. </w:t>
      </w:r>
    </w:p>
    <w:p w14:paraId="510C62C1" w14:textId="77777777" w:rsidR="00AF5B93" w:rsidRPr="00956078" w:rsidRDefault="00AF5B93" w:rsidP="00AF5B93">
      <w:pPr>
        <w:pStyle w:val="Nzev"/>
        <w:contextualSpacing/>
        <w:outlineLvl w:val="0"/>
        <w:rPr>
          <w:u w:val="none"/>
        </w:rPr>
      </w:pPr>
    </w:p>
    <w:p w14:paraId="633571A2" w14:textId="77777777" w:rsidR="00AF5B93" w:rsidRPr="00956078" w:rsidRDefault="00AF5B93" w:rsidP="003E7BAB">
      <w:pPr>
        <w:pStyle w:val="Nzev"/>
      </w:pPr>
      <w:r w:rsidRPr="00956078">
        <w:t>Čl. 3</w:t>
      </w:r>
    </w:p>
    <w:p w14:paraId="145546CB" w14:textId="77777777" w:rsidR="0099245E" w:rsidRPr="00956078" w:rsidRDefault="00956078" w:rsidP="003E7BAB">
      <w:pPr>
        <w:pStyle w:val="Nzev"/>
      </w:pPr>
      <w:r w:rsidRPr="00956078">
        <w:t>Předmět smlouvy</w:t>
      </w:r>
    </w:p>
    <w:p w14:paraId="2689A5A6" w14:textId="77777777" w:rsidR="0099245E" w:rsidRPr="00956078" w:rsidRDefault="0099245E" w:rsidP="0099245E">
      <w:pPr>
        <w:pStyle w:val="Nzev"/>
        <w:ind w:left="705"/>
        <w:contextualSpacing/>
        <w:jc w:val="left"/>
        <w:outlineLvl w:val="0"/>
        <w:rPr>
          <w:u w:val="none"/>
        </w:rPr>
      </w:pPr>
    </w:p>
    <w:p w14:paraId="09A4AB39" w14:textId="5D902DE0" w:rsidR="0099245E" w:rsidRPr="00956078" w:rsidRDefault="0099245E" w:rsidP="00C75D1E">
      <w:pPr>
        <w:pStyle w:val="Zkladntextodsazen31"/>
        <w:numPr>
          <w:ilvl w:val="1"/>
          <w:numId w:val="2"/>
        </w:numPr>
        <w:tabs>
          <w:tab w:val="num" w:pos="709"/>
        </w:tabs>
        <w:ind w:left="709"/>
        <w:contextualSpacing/>
        <w:rPr>
          <w:rStyle w:val="Siln"/>
          <w:szCs w:val="24"/>
        </w:rPr>
      </w:pPr>
      <w:r w:rsidRPr="00956078">
        <w:rPr>
          <w:rStyle w:val="Siln"/>
          <w:szCs w:val="24"/>
        </w:rPr>
        <w:t xml:space="preserve">Předmětem této smlouvy je závazek zhotovitele provést pro objednatele </w:t>
      </w:r>
      <w:r w:rsidR="00956078" w:rsidRPr="00956078">
        <w:rPr>
          <w:rStyle w:val="Siln"/>
          <w:szCs w:val="24"/>
        </w:rPr>
        <w:t>služby</w:t>
      </w:r>
      <w:r w:rsidR="004E7D76">
        <w:rPr>
          <w:rStyle w:val="Siln"/>
          <w:szCs w:val="24"/>
        </w:rPr>
        <w:t xml:space="preserve"> a činnosti</w:t>
      </w:r>
      <w:r w:rsidRPr="00956078">
        <w:rPr>
          <w:rStyle w:val="Siln"/>
          <w:szCs w:val="24"/>
        </w:rPr>
        <w:t>,</w:t>
      </w:r>
      <w:r w:rsidR="004E7D76">
        <w:rPr>
          <w:rStyle w:val="Siln"/>
          <w:szCs w:val="24"/>
        </w:rPr>
        <w:t xml:space="preserve"> spočívající v dodání, instalaci a zajištění provozu dohledového </w:t>
      </w:r>
      <w:proofErr w:type="spellStart"/>
      <w:r w:rsidR="004E7D76">
        <w:rPr>
          <w:rStyle w:val="Siln"/>
          <w:szCs w:val="24"/>
        </w:rPr>
        <w:t>videosystému</w:t>
      </w:r>
      <w:proofErr w:type="spellEnd"/>
      <w:r w:rsidR="004E7D76">
        <w:rPr>
          <w:rStyle w:val="Siln"/>
          <w:szCs w:val="24"/>
        </w:rPr>
        <w:t xml:space="preserve"> (VSS)</w:t>
      </w:r>
      <w:r w:rsidR="00284222">
        <w:rPr>
          <w:rStyle w:val="Siln"/>
          <w:szCs w:val="24"/>
        </w:rPr>
        <w:t xml:space="preserve">, provádění jeho servisu a administrace, to vše </w:t>
      </w:r>
      <w:r w:rsidR="007852C3">
        <w:rPr>
          <w:rStyle w:val="Siln"/>
          <w:szCs w:val="24"/>
        </w:rPr>
        <w:t>dle</w:t>
      </w:r>
      <w:r w:rsidRPr="00956078">
        <w:rPr>
          <w:rStyle w:val="Siln"/>
          <w:szCs w:val="24"/>
        </w:rPr>
        <w:t xml:space="preserve"> specifik</w:t>
      </w:r>
      <w:r w:rsidR="007852C3">
        <w:rPr>
          <w:rStyle w:val="Siln"/>
          <w:szCs w:val="24"/>
        </w:rPr>
        <w:t>ací</w:t>
      </w:r>
      <w:r w:rsidRPr="00956078">
        <w:rPr>
          <w:rStyle w:val="Siln"/>
          <w:szCs w:val="24"/>
        </w:rPr>
        <w:t xml:space="preserve"> v této </w:t>
      </w:r>
      <w:r w:rsidR="00025AB0">
        <w:rPr>
          <w:rStyle w:val="Siln"/>
          <w:szCs w:val="24"/>
        </w:rPr>
        <w:t>s</w:t>
      </w:r>
      <w:r w:rsidRPr="00956078">
        <w:rPr>
          <w:rStyle w:val="Siln"/>
          <w:szCs w:val="24"/>
        </w:rPr>
        <w:t xml:space="preserve">mlouvě a její </w:t>
      </w:r>
      <w:r w:rsidR="007852C3">
        <w:rPr>
          <w:rStyle w:val="Siln"/>
          <w:szCs w:val="24"/>
        </w:rPr>
        <w:t>přílohách</w:t>
      </w:r>
      <w:r w:rsidRPr="00956078">
        <w:rPr>
          <w:rStyle w:val="Siln"/>
          <w:szCs w:val="24"/>
        </w:rPr>
        <w:t xml:space="preserve"> řádně, včas a ve vzorné kvalitě</w:t>
      </w:r>
      <w:r w:rsidR="00956078" w:rsidRPr="00956078">
        <w:rPr>
          <w:rStyle w:val="Siln"/>
          <w:szCs w:val="24"/>
        </w:rPr>
        <w:t>.</w:t>
      </w:r>
      <w:r w:rsidRPr="00956078">
        <w:rPr>
          <w:rStyle w:val="Siln"/>
          <w:szCs w:val="24"/>
        </w:rPr>
        <w:t xml:space="preserve"> Předmětem této </w:t>
      </w:r>
      <w:r w:rsidR="00025AB0">
        <w:rPr>
          <w:rStyle w:val="Siln"/>
          <w:szCs w:val="24"/>
        </w:rPr>
        <w:t>s</w:t>
      </w:r>
      <w:r w:rsidRPr="00956078">
        <w:rPr>
          <w:rStyle w:val="Siln"/>
          <w:szCs w:val="24"/>
        </w:rPr>
        <w:t xml:space="preserve">mlouvy je dále závazek objednatele za řádně a včas provedené </w:t>
      </w:r>
      <w:r w:rsidR="00956078" w:rsidRPr="00956078">
        <w:rPr>
          <w:rStyle w:val="Siln"/>
          <w:szCs w:val="24"/>
        </w:rPr>
        <w:t>služby</w:t>
      </w:r>
      <w:r w:rsidRPr="00956078">
        <w:rPr>
          <w:rStyle w:val="Siln"/>
          <w:szCs w:val="24"/>
        </w:rPr>
        <w:t xml:space="preserve"> zhotoviteli zaplatit cenu díla, a to za podmínek a v termínech touto </w:t>
      </w:r>
      <w:r w:rsidR="00025AB0">
        <w:rPr>
          <w:rStyle w:val="Siln"/>
          <w:szCs w:val="24"/>
        </w:rPr>
        <w:t>s</w:t>
      </w:r>
      <w:r w:rsidRPr="00956078">
        <w:rPr>
          <w:rStyle w:val="Siln"/>
          <w:szCs w:val="24"/>
        </w:rPr>
        <w:t>mlouvou sjednaných.</w:t>
      </w:r>
    </w:p>
    <w:p w14:paraId="0D495BFD" w14:textId="7F3CD31F" w:rsidR="0099245E" w:rsidRPr="00956078" w:rsidRDefault="0099245E" w:rsidP="00C75D1E">
      <w:pPr>
        <w:pStyle w:val="Zkladntextodsazen31"/>
        <w:numPr>
          <w:ilvl w:val="1"/>
          <w:numId w:val="2"/>
        </w:numPr>
        <w:tabs>
          <w:tab w:val="num" w:pos="709"/>
        </w:tabs>
        <w:ind w:left="709"/>
        <w:contextualSpacing/>
        <w:rPr>
          <w:rStyle w:val="Siln"/>
          <w:szCs w:val="24"/>
        </w:rPr>
      </w:pPr>
      <w:r w:rsidRPr="00956078">
        <w:rPr>
          <w:rStyle w:val="Siln"/>
          <w:szCs w:val="24"/>
        </w:rPr>
        <w:t xml:space="preserve">Objednatel zadává a zhotovitel se zavazuje provést za podmínek v této </w:t>
      </w:r>
      <w:r w:rsidR="00025AB0">
        <w:rPr>
          <w:rStyle w:val="Siln"/>
          <w:szCs w:val="24"/>
        </w:rPr>
        <w:t>s</w:t>
      </w:r>
      <w:r w:rsidRPr="00956078">
        <w:rPr>
          <w:rStyle w:val="Siln"/>
          <w:szCs w:val="24"/>
        </w:rPr>
        <w:t xml:space="preserve">mlouvě stanovených formou „na klíč“ následující </w:t>
      </w:r>
      <w:r w:rsidR="00956078">
        <w:rPr>
          <w:rStyle w:val="Siln"/>
          <w:szCs w:val="24"/>
        </w:rPr>
        <w:t>služby</w:t>
      </w:r>
      <w:r w:rsidRPr="00956078">
        <w:rPr>
          <w:rStyle w:val="Siln"/>
          <w:szCs w:val="24"/>
        </w:rPr>
        <w:t xml:space="preserve"> (dále jen „</w:t>
      </w:r>
      <w:r w:rsidR="00956078">
        <w:rPr>
          <w:rStyle w:val="Siln"/>
          <w:szCs w:val="24"/>
        </w:rPr>
        <w:t>služby</w:t>
      </w:r>
      <w:r w:rsidRPr="00956078">
        <w:rPr>
          <w:rStyle w:val="Siln"/>
          <w:szCs w:val="24"/>
        </w:rPr>
        <w:t>“):</w:t>
      </w:r>
    </w:p>
    <w:p w14:paraId="7AE4CB86" w14:textId="64D36B0F" w:rsidR="0099245E" w:rsidRPr="003270F7" w:rsidRDefault="0099245E" w:rsidP="005113F4">
      <w:pPr>
        <w:pStyle w:val="Zkladntextodsazen31"/>
        <w:ind w:left="709" w:firstLine="0"/>
        <w:contextualSpacing/>
        <w:rPr>
          <w:rStyle w:val="Siln"/>
          <w:color w:val="000000" w:themeColor="text1"/>
          <w:szCs w:val="24"/>
        </w:rPr>
      </w:pPr>
      <w:r w:rsidRPr="00956078">
        <w:rPr>
          <w:rStyle w:val="Siln"/>
          <w:szCs w:val="24"/>
        </w:rPr>
        <w:t>„</w:t>
      </w:r>
      <w:r w:rsidR="00256B04">
        <w:rPr>
          <w:rStyle w:val="Siln"/>
          <w:szCs w:val="24"/>
        </w:rPr>
        <w:t xml:space="preserve">Výkon dohledu </w:t>
      </w:r>
      <w:r w:rsidR="00595F6E">
        <w:rPr>
          <w:rStyle w:val="Siln"/>
          <w:szCs w:val="24"/>
        </w:rPr>
        <w:t>na majetek MČ Praha 5 kamerovým systémem v domech Plzeňská 442 a Nepomucká 445.“</w:t>
      </w:r>
      <w:r w:rsidR="00CA17F9">
        <w:rPr>
          <w:rStyle w:val="Siln"/>
          <w:szCs w:val="24"/>
        </w:rPr>
        <w:t xml:space="preserve"> a, to po dobu 24 měsíců od zahájení výkonu dohledu kamerovou službou.</w:t>
      </w:r>
      <w:r w:rsidR="007852C3">
        <w:rPr>
          <w:rStyle w:val="Siln"/>
          <w:szCs w:val="24"/>
        </w:rPr>
        <w:t xml:space="preserve"> </w:t>
      </w:r>
      <w:r w:rsidRPr="00956078">
        <w:rPr>
          <w:rStyle w:val="Siln"/>
          <w:szCs w:val="24"/>
        </w:rPr>
        <w:t xml:space="preserve">Smluvní podklady specifikující předmět, rozsah a způsob provádění </w:t>
      </w:r>
      <w:r w:rsidR="00256B04">
        <w:rPr>
          <w:rStyle w:val="Siln"/>
          <w:szCs w:val="24"/>
        </w:rPr>
        <w:t xml:space="preserve">služeb </w:t>
      </w:r>
      <w:r w:rsidR="003F5BB2" w:rsidRPr="00956078">
        <w:rPr>
          <w:rStyle w:val="Siln"/>
          <w:szCs w:val="24"/>
        </w:rPr>
        <w:t>j</w:t>
      </w:r>
      <w:r w:rsidR="003F5BB2">
        <w:rPr>
          <w:rStyle w:val="Siln"/>
          <w:szCs w:val="24"/>
        </w:rPr>
        <w:t xml:space="preserve">sou uvedeny v </w:t>
      </w:r>
      <w:r w:rsidR="003F5BB2" w:rsidRPr="00956078">
        <w:rPr>
          <w:rStyle w:val="Siln"/>
          <w:szCs w:val="24"/>
        </w:rPr>
        <w:t xml:space="preserve"> </w:t>
      </w:r>
      <w:r w:rsidR="007852C3">
        <w:rPr>
          <w:rStyle w:val="Siln"/>
          <w:szCs w:val="24"/>
        </w:rPr>
        <w:t>p</w:t>
      </w:r>
      <w:r w:rsidRPr="00956078">
        <w:rPr>
          <w:rStyle w:val="Siln"/>
          <w:szCs w:val="24"/>
        </w:rPr>
        <w:t>řílo</w:t>
      </w:r>
      <w:r w:rsidR="003F5BB2">
        <w:rPr>
          <w:rStyle w:val="Siln"/>
          <w:szCs w:val="24"/>
        </w:rPr>
        <w:t>ze</w:t>
      </w:r>
      <w:r w:rsidRPr="00956078">
        <w:rPr>
          <w:rStyle w:val="Siln"/>
          <w:szCs w:val="24"/>
        </w:rPr>
        <w:t xml:space="preserve"> </w:t>
      </w:r>
      <w:r w:rsidR="003F5BB2">
        <w:rPr>
          <w:rStyle w:val="Siln"/>
          <w:szCs w:val="24"/>
        </w:rPr>
        <w:t xml:space="preserve">č. 1 </w:t>
      </w:r>
      <w:r w:rsidR="00025AB0">
        <w:rPr>
          <w:rStyle w:val="Siln"/>
          <w:szCs w:val="24"/>
        </w:rPr>
        <w:t>s</w:t>
      </w:r>
      <w:r w:rsidRPr="00956078">
        <w:rPr>
          <w:rStyle w:val="Siln"/>
          <w:szCs w:val="24"/>
        </w:rPr>
        <w:t>mlouvy:</w:t>
      </w:r>
      <w:r w:rsidR="003270F7">
        <w:rPr>
          <w:rStyle w:val="Siln"/>
          <w:szCs w:val="24"/>
        </w:rPr>
        <w:t xml:space="preserve"> </w:t>
      </w:r>
      <w:r w:rsidR="003270F7">
        <w:rPr>
          <w:color w:val="000000" w:themeColor="text1"/>
          <w:szCs w:val="24"/>
        </w:rPr>
        <w:t xml:space="preserve">Požadavky na technickou specifikaci dohledového </w:t>
      </w:r>
      <w:proofErr w:type="spellStart"/>
      <w:r w:rsidR="003270F7">
        <w:rPr>
          <w:color w:val="000000" w:themeColor="text1"/>
          <w:szCs w:val="24"/>
        </w:rPr>
        <w:t>videosystému</w:t>
      </w:r>
      <w:proofErr w:type="spellEnd"/>
      <w:r w:rsidR="003270F7">
        <w:rPr>
          <w:color w:val="000000" w:themeColor="text1"/>
          <w:szCs w:val="24"/>
        </w:rPr>
        <w:t>, jeho servis a administraci</w:t>
      </w:r>
      <w:r w:rsidR="003F5BB2">
        <w:rPr>
          <w:color w:val="000000" w:themeColor="text1"/>
          <w:szCs w:val="24"/>
        </w:rPr>
        <w:t xml:space="preserve">, která </w:t>
      </w:r>
      <w:r w:rsidRPr="00956078">
        <w:rPr>
          <w:rStyle w:val="Siln"/>
          <w:szCs w:val="24"/>
        </w:rPr>
        <w:t>j</w:t>
      </w:r>
      <w:r w:rsidR="006C5885">
        <w:rPr>
          <w:rStyle w:val="Siln"/>
          <w:szCs w:val="24"/>
        </w:rPr>
        <w:t>e</w:t>
      </w:r>
      <w:r w:rsidRPr="00956078">
        <w:rPr>
          <w:rStyle w:val="Siln"/>
          <w:szCs w:val="24"/>
        </w:rPr>
        <w:t xml:space="preserve"> nedílnou součástí této </w:t>
      </w:r>
      <w:r w:rsidR="00025AB0">
        <w:rPr>
          <w:rStyle w:val="Siln"/>
          <w:szCs w:val="24"/>
        </w:rPr>
        <w:t>s</w:t>
      </w:r>
      <w:r w:rsidRPr="00956078">
        <w:rPr>
          <w:rStyle w:val="Siln"/>
          <w:szCs w:val="24"/>
        </w:rPr>
        <w:t>mlouvy.</w:t>
      </w:r>
    </w:p>
    <w:p w14:paraId="3660C246" w14:textId="13DB51C6" w:rsidR="0099245E" w:rsidRPr="00956078" w:rsidRDefault="0099245E" w:rsidP="00C75D1E">
      <w:pPr>
        <w:pStyle w:val="Zkladntextodsazen31"/>
        <w:numPr>
          <w:ilvl w:val="1"/>
          <w:numId w:val="2"/>
        </w:numPr>
        <w:tabs>
          <w:tab w:val="num" w:pos="709"/>
        </w:tabs>
        <w:ind w:left="709"/>
        <w:contextualSpacing/>
        <w:rPr>
          <w:rStyle w:val="Siln"/>
          <w:szCs w:val="24"/>
        </w:rPr>
      </w:pPr>
      <w:r w:rsidRPr="00956078">
        <w:rPr>
          <w:rStyle w:val="Siln"/>
          <w:szCs w:val="24"/>
        </w:rPr>
        <w:t>Zhotovitel prověřil veškeré techni</w:t>
      </w:r>
      <w:r w:rsidR="003270F7">
        <w:rPr>
          <w:rStyle w:val="Siln"/>
          <w:szCs w:val="24"/>
        </w:rPr>
        <w:t>cké specifikace uvedené v příloze</w:t>
      </w:r>
      <w:r w:rsidRPr="00956078">
        <w:rPr>
          <w:rStyle w:val="Siln"/>
          <w:szCs w:val="24"/>
        </w:rPr>
        <w:t xml:space="preserve"> č</w:t>
      </w:r>
      <w:r w:rsidRPr="004E4C47">
        <w:rPr>
          <w:rStyle w:val="Siln"/>
          <w:szCs w:val="24"/>
        </w:rPr>
        <w:t>. 1</w:t>
      </w:r>
      <w:r w:rsidR="003270F7" w:rsidRPr="004E4C47">
        <w:rPr>
          <w:rStyle w:val="Siln"/>
          <w:szCs w:val="24"/>
        </w:rPr>
        <w:t xml:space="preserve"> </w:t>
      </w:r>
      <w:r w:rsidRPr="004E4C47">
        <w:rPr>
          <w:rStyle w:val="Siln"/>
          <w:szCs w:val="24"/>
        </w:rPr>
        <w:t>této</w:t>
      </w:r>
      <w:r w:rsidRPr="00956078">
        <w:rPr>
          <w:rStyle w:val="Siln"/>
          <w:szCs w:val="24"/>
        </w:rPr>
        <w:t xml:space="preserve"> </w:t>
      </w:r>
      <w:r w:rsidR="00025AB0">
        <w:rPr>
          <w:rStyle w:val="Siln"/>
          <w:szCs w:val="24"/>
        </w:rPr>
        <w:t>s</w:t>
      </w:r>
      <w:r w:rsidRPr="00956078">
        <w:rPr>
          <w:rStyle w:val="Siln"/>
          <w:szCs w:val="24"/>
        </w:rPr>
        <w:t>mlouvy a</w:t>
      </w:r>
      <w:r w:rsidR="00AF5B93" w:rsidRPr="00956078">
        <w:rPr>
          <w:rStyle w:val="Siln"/>
          <w:szCs w:val="24"/>
        </w:rPr>
        <w:t xml:space="preserve"> </w:t>
      </w:r>
      <w:r w:rsidRPr="00956078">
        <w:rPr>
          <w:rStyle w:val="Siln"/>
          <w:szCs w:val="24"/>
        </w:rPr>
        <w:t>prohlašuje, že jsou</w:t>
      </w:r>
      <w:r w:rsidR="00256B04">
        <w:rPr>
          <w:rStyle w:val="Siln"/>
          <w:szCs w:val="24"/>
        </w:rPr>
        <w:t xml:space="preserve"> </w:t>
      </w:r>
      <w:r w:rsidRPr="00956078">
        <w:rPr>
          <w:rStyle w:val="Siln"/>
          <w:szCs w:val="24"/>
        </w:rPr>
        <w:t xml:space="preserve">v ní specifikovány všechny </w:t>
      </w:r>
      <w:r w:rsidR="003270F7">
        <w:rPr>
          <w:rStyle w:val="Siln"/>
          <w:szCs w:val="24"/>
        </w:rPr>
        <w:t xml:space="preserve">požadavky </w:t>
      </w:r>
      <w:r w:rsidRPr="00956078">
        <w:rPr>
          <w:rStyle w:val="Siln"/>
          <w:szCs w:val="24"/>
        </w:rPr>
        <w:t xml:space="preserve">k řádnému a úplnému provedení </w:t>
      </w:r>
      <w:r w:rsidR="00050796">
        <w:rPr>
          <w:rStyle w:val="Siln"/>
          <w:szCs w:val="24"/>
        </w:rPr>
        <w:t>služeb.</w:t>
      </w:r>
      <w:r w:rsidR="007852C3">
        <w:rPr>
          <w:rStyle w:val="Siln"/>
          <w:szCs w:val="24"/>
        </w:rPr>
        <w:t xml:space="preserve"> </w:t>
      </w:r>
      <w:r w:rsidRPr="00956078">
        <w:rPr>
          <w:rStyle w:val="Siln"/>
          <w:szCs w:val="24"/>
        </w:rPr>
        <w:t xml:space="preserve">Zjistí-li zhotovitel dodatečně, že tomu tak není, nebude od objednatele požadovat úhradu nákladů na práce a dodávky nutné k řádnému a úplnému provedení díla, jakož i k následnému řádnému užívání </w:t>
      </w:r>
      <w:r w:rsidR="00050796">
        <w:rPr>
          <w:rStyle w:val="Siln"/>
          <w:szCs w:val="24"/>
        </w:rPr>
        <w:t>služeb</w:t>
      </w:r>
      <w:r w:rsidR="003270F7">
        <w:rPr>
          <w:rStyle w:val="Siln"/>
          <w:szCs w:val="24"/>
        </w:rPr>
        <w:t>,</w:t>
      </w:r>
      <w:r w:rsidR="00050796">
        <w:rPr>
          <w:rStyle w:val="Siln"/>
          <w:szCs w:val="24"/>
        </w:rPr>
        <w:t xml:space="preserve"> jež jsou </w:t>
      </w:r>
      <w:r w:rsidRPr="00956078">
        <w:rPr>
          <w:rStyle w:val="Siln"/>
          <w:szCs w:val="24"/>
        </w:rPr>
        <w:t xml:space="preserve">předmětem této </w:t>
      </w:r>
      <w:r w:rsidR="00025AB0">
        <w:rPr>
          <w:rStyle w:val="Siln"/>
          <w:szCs w:val="24"/>
        </w:rPr>
        <w:t>s</w:t>
      </w:r>
      <w:r w:rsidRPr="00956078">
        <w:rPr>
          <w:rStyle w:val="Siln"/>
          <w:szCs w:val="24"/>
        </w:rPr>
        <w:t xml:space="preserve">mlouvy. </w:t>
      </w:r>
    </w:p>
    <w:p w14:paraId="3909D52A" w14:textId="5FDCC656" w:rsidR="0099245E" w:rsidRPr="00956078" w:rsidRDefault="0099245E" w:rsidP="00C75D1E">
      <w:pPr>
        <w:pStyle w:val="Zkladntextodsazen31"/>
        <w:numPr>
          <w:ilvl w:val="1"/>
          <w:numId w:val="2"/>
        </w:numPr>
        <w:tabs>
          <w:tab w:val="num" w:pos="709"/>
        </w:tabs>
        <w:ind w:left="709"/>
        <w:contextualSpacing/>
        <w:rPr>
          <w:rStyle w:val="Siln"/>
          <w:szCs w:val="24"/>
        </w:rPr>
      </w:pPr>
      <w:r w:rsidRPr="00956078">
        <w:rPr>
          <w:rStyle w:val="Siln"/>
          <w:szCs w:val="24"/>
        </w:rPr>
        <w:t xml:space="preserve">Veškeré dodávky materiálů a zařízení v  rámci této </w:t>
      </w:r>
      <w:r w:rsidR="00025AB0">
        <w:rPr>
          <w:rStyle w:val="Siln"/>
          <w:szCs w:val="24"/>
        </w:rPr>
        <w:t>s</w:t>
      </w:r>
      <w:r w:rsidRPr="00956078">
        <w:rPr>
          <w:rStyle w:val="Siln"/>
          <w:szCs w:val="24"/>
        </w:rPr>
        <w:t>mlouvy musí být nové, originální a nepoužité. V případě zjištění, že dodávka nesplňuje tyto požadavky, zhotovitel na své náklady provede okamžitou výměnu příslušných částí.</w:t>
      </w:r>
    </w:p>
    <w:p w14:paraId="49438F03" w14:textId="03C11936" w:rsidR="0099245E" w:rsidRPr="00956078" w:rsidRDefault="0099245E" w:rsidP="00C75D1E">
      <w:pPr>
        <w:pStyle w:val="Zkladntextodsazen31"/>
        <w:numPr>
          <w:ilvl w:val="1"/>
          <w:numId w:val="2"/>
        </w:numPr>
        <w:tabs>
          <w:tab w:val="clear" w:pos="862"/>
        </w:tabs>
        <w:ind w:left="709" w:hanging="709"/>
        <w:contextualSpacing/>
        <w:rPr>
          <w:rStyle w:val="Siln"/>
          <w:szCs w:val="24"/>
        </w:rPr>
      </w:pPr>
      <w:r w:rsidRPr="00956078">
        <w:rPr>
          <w:rStyle w:val="Siln"/>
          <w:szCs w:val="24"/>
        </w:rPr>
        <w:t>Zhotovitel je povinen vést řádnou dokumentaci</w:t>
      </w:r>
      <w:r w:rsidR="003F5BB2">
        <w:rPr>
          <w:rStyle w:val="Siln"/>
          <w:szCs w:val="24"/>
        </w:rPr>
        <w:t>,</w:t>
      </w:r>
      <w:r w:rsidRPr="00956078">
        <w:rPr>
          <w:rStyle w:val="Siln"/>
          <w:szCs w:val="24"/>
        </w:rPr>
        <w:t xml:space="preserve"> spočívající v</w:t>
      </w:r>
      <w:r w:rsidR="007852C3">
        <w:rPr>
          <w:rStyle w:val="Siln"/>
          <w:szCs w:val="24"/>
        </w:rPr>
        <w:t> zajištění provozu</w:t>
      </w:r>
      <w:r w:rsidRPr="00956078">
        <w:rPr>
          <w:rStyle w:val="Siln"/>
          <w:szCs w:val="24"/>
        </w:rPr>
        <w:t xml:space="preserve">, servisu a administrace </w:t>
      </w:r>
      <w:r w:rsidR="00874A6F">
        <w:rPr>
          <w:rStyle w:val="Siln"/>
          <w:szCs w:val="24"/>
        </w:rPr>
        <w:t xml:space="preserve"> dle </w:t>
      </w:r>
      <w:r w:rsidR="007852C3">
        <w:rPr>
          <w:rStyle w:val="Siln"/>
          <w:szCs w:val="24"/>
        </w:rPr>
        <w:t>p</w:t>
      </w:r>
      <w:r w:rsidR="00874A6F">
        <w:rPr>
          <w:rStyle w:val="Siln"/>
          <w:szCs w:val="24"/>
        </w:rPr>
        <w:t>řílohy č.1</w:t>
      </w:r>
      <w:r w:rsidRPr="00956078">
        <w:rPr>
          <w:rStyle w:val="Siln"/>
          <w:szCs w:val="24"/>
        </w:rPr>
        <w:t xml:space="preserve"> smlouvy</w:t>
      </w:r>
      <w:r w:rsidR="007852C3">
        <w:rPr>
          <w:rStyle w:val="Siln"/>
          <w:szCs w:val="24"/>
        </w:rPr>
        <w:t>,</w:t>
      </w:r>
      <w:r w:rsidRPr="00956078">
        <w:rPr>
          <w:rStyle w:val="Siln"/>
          <w:szCs w:val="24"/>
        </w:rPr>
        <w:t xml:space="preserve"> a </w:t>
      </w:r>
      <w:r w:rsidR="00874A6F">
        <w:rPr>
          <w:rStyle w:val="Siln"/>
          <w:szCs w:val="24"/>
        </w:rPr>
        <w:t xml:space="preserve">to </w:t>
      </w:r>
      <w:r w:rsidRPr="00956078">
        <w:rPr>
          <w:rStyle w:val="Siln"/>
          <w:szCs w:val="24"/>
        </w:rPr>
        <w:t xml:space="preserve">po celou dobu platnosti této smlouvy. Zhotovitel rovněž umožní objednateli kdykoliv na vyžádání provést kontrolu plnění vedení provozní dokumentace bez zbytečného odkladu. Zároveň je zhotovitel povinen vést předepsanou dokumentaci v aktuálním stavu tak, aby po předání objednateli byla zajištěna kontinuita služeb v plném rozsahu.  </w:t>
      </w:r>
    </w:p>
    <w:p w14:paraId="3FD24F5D" w14:textId="043E4B2D" w:rsidR="0099245E" w:rsidRPr="00956078" w:rsidRDefault="0099245E" w:rsidP="00C75D1E">
      <w:pPr>
        <w:pStyle w:val="Zkladntextodsazen31"/>
        <w:numPr>
          <w:ilvl w:val="1"/>
          <w:numId w:val="2"/>
        </w:numPr>
        <w:tabs>
          <w:tab w:val="num" w:pos="709"/>
        </w:tabs>
        <w:ind w:left="709"/>
        <w:contextualSpacing/>
        <w:rPr>
          <w:rStyle w:val="Siln"/>
          <w:szCs w:val="24"/>
        </w:rPr>
      </w:pPr>
      <w:r w:rsidRPr="00956078">
        <w:rPr>
          <w:rStyle w:val="Siln"/>
          <w:szCs w:val="24"/>
        </w:rPr>
        <w:t xml:space="preserve">Zhotovitel zodpovídá po celou dobu realizace </w:t>
      </w:r>
      <w:r w:rsidR="00025AB0">
        <w:rPr>
          <w:rStyle w:val="Siln"/>
          <w:szCs w:val="24"/>
        </w:rPr>
        <w:t>s</w:t>
      </w:r>
      <w:r w:rsidR="00050796">
        <w:rPr>
          <w:rStyle w:val="Siln"/>
          <w:szCs w:val="24"/>
        </w:rPr>
        <w:t>mlouvy</w:t>
      </w:r>
      <w:r w:rsidRPr="00956078">
        <w:rPr>
          <w:rStyle w:val="Siln"/>
          <w:szCs w:val="24"/>
        </w:rPr>
        <w:t xml:space="preserve"> za dodržování bezpečnosti a ochrany zdraví pracovníků (dále jen „BOZP“) a požární ochrany (dále jen „PO“) v prostorách </w:t>
      </w:r>
      <w:r w:rsidR="00025AB0">
        <w:rPr>
          <w:rStyle w:val="Siln"/>
          <w:szCs w:val="24"/>
        </w:rPr>
        <w:t>místa plnění</w:t>
      </w:r>
      <w:r w:rsidRPr="00956078">
        <w:rPr>
          <w:rStyle w:val="Siln"/>
          <w:szCs w:val="24"/>
        </w:rPr>
        <w:t>, zejména dle požadavků a podmínek bezpečnosti a ochrany zdraví při práci</w:t>
      </w:r>
      <w:r w:rsidR="0091764F">
        <w:rPr>
          <w:rStyle w:val="Siln"/>
          <w:szCs w:val="24"/>
        </w:rPr>
        <w:t>.</w:t>
      </w:r>
      <w:r w:rsidRPr="00956078">
        <w:rPr>
          <w:rStyle w:val="Siln"/>
          <w:szCs w:val="24"/>
        </w:rPr>
        <w:br/>
      </w:r>
    </w:p>
    <w:p w14:paraId="023B847F" w14:textId="77777777" w:rsidR="0099245E" w:rsidRPr="00956078" w:rsidRDefault="0099245E" w:rsidP="0099245E">
      <w:pPr>
        <w:pStyle w:val="Nzev"/>
        <w:ind w:left="705"/>
        <w:contextualSpacing/>
        <w:jc w:val="left"/>
        <w:outlineLvl w:val="0"/>
        <w:rPr>
          <w:u w:val="none"/>
        </w:rPr>
      </w:pPr>
    </w:p>
    <w:p w14:paraId="4056AA38" w14:textId="77777777" w:rsidR="003E7BAB" w:rsidRPr="00956078" w:rsidRDefault="005551B2" w:rsidP="003E7BAB">
      <w:pPr>
        <w:pStyle w:val="Nzev"/>
      </w:pPr>
      <w:r w:rsidRPr="00956078">
        <w:t>Čl. 4</w:t>
      </w:r>
      <w:r w:rsidRPr="00956078">
        <w:tab/>
      </w:r>
    </w:p>
    <w:p w14:paraId="57CCF505" w14:textId="77777777" w:rsidR="0099245E" w:rsidRPr="00956078" w:rsidRDefault="0099245E" w:rsidP="003E7BAB">
      <w:pPr>
        <w:pStyle w:val="Nzev"/>
      </w:pPr>
      <w:r w:rsidRPr="00956078">
        <w:t>Ochrana osobních údajů</w:t>
      </w:r>
    </w:p>
    <w:p w14:paraId="6CE0A704" w14:textId="77777777" w:rsidR="0099245E" w:rsidRPr="00F435FD" w:rsidRDefault="0099245E" w:rsidP="0099245E">
      <w:pPr>
        <w:pStyle w:val="Podtitul"/>
        <w:tabs>
          <w:tab w:val="clear" w:pos="709"/>
        </w:tabs>
        <w:ind w:firstLine="0"/>
        <w:contextualSpacing/>
        <w:rPr>
          <w:rFonts w:ascii="Times New Roman" w:hAnsi="Times New Roman" w:cs="Times New Roman"/>
          <w:b w:val="0"/>
          <w:color w:val="FFFFFF" w:themeColor="background1"/>
          <w:szCs w:val="24"/>
        </w:rPr>
      </w:pPr>
    </w:p>
    <w:p w14:paraId="01743B5E" w14:textId="77777777" w:rsidR="003E7BAB" w:rsidRPr="00F435FD" w:rsidRDefault="003E7BAB" w:rsidP="00C75D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rFonts w:ascii="Times New Roman" w:eastAsiaTheme="minorHAnsi" w:hAnsi="Times New Roman"/>
          <w:vanish/>
          <w:color w:val="FFFFFF" w:themeColor="background1"/>
          <w:szCs w:val="24"/>
          <w:lang w:eastAsia="en-US"/>
        </w:rPr>
      </w:pPr>
    </w:p>
    <w:p w14:paraId="631642D0" w14:textId="36B35E04" w:rsidR="0099245E" w:rsidRPr="00956078" w:rsidRDefault="0099245E" w:rsidP="00C75D1E">
      <w:pPr>
        <w:pStyle w:val="Podtitul"/>
        <w:numPr>
          <w:ilvl w:val="1"/>
          <w:numId w:val="2"/>
        </w:numPr>
        <w:tabs>
          <w:tab w:val="clear" w:pos="862"/>
          <w:tab w:val="num" w:pos="720"/>
        </w:tabs>
        <w:ind w:left="720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Tímto ujednáním spolu objednatel a zhotovitel uzavírají smlouvu o zpracování osobních údajů dle článku 28 odst. 3 Nařízení Evropského parlamentu a Rady (EU) č. 2016/679 ze dne 27. dubna 2016 o ochraně fyzických osob v souvislosti se zpracováním osobních údajů a o volném pohybu těchto údajů a o zrušení směrnice 95/46/ES (obecné nařízení o ochraně osobních údajů)  dále jen „</w:t>
      </w:r>
      <w:r w:rsidR="00782CEE">
        <w:rPr>
          <w:rStyle w:val="Siln"/>
          <w:rFonts w:ascii="Times New Roman" w:hAnsi="Times New Roman" w:cs="Times New Roman"/>
          <w:b w:val="0"/>
          <w:szCs w:val="24"/>
        </w:rPr>
        <w:t>GDPR</w:t>
      </w:r>
      <w:r w:rsidRPr="00956078">
        <w:rPr>
          <w:rStyle w:val="Siln"/>
          <w:rFonts w:ascii="Times New Roman" w:hAnsi="Times New Roman" w:cs="Times New Roman"/>
          <w:b w:val="0"/>
          <w:szCs w:val="24"/>
        </w:rPr>
        <w:t xml:space="preserve">“. Objednatel je v roli správce osobních údajů a zhotovitel v roli </w:t>
      </w:r>
      <w:r w:rsidR="00FC502F">
        <w:rPr>
          <w:rStyle w:val="Siln"/>
          <w:rFonts w:ascii="Times New Roman" w:hAnsi="Times New Roman" w:cs="Times New Roman"/>
          <w:b w:val="0"/>
          <w:szCs w:val="24"/>
        </w:rPr>
        <w:t xml:space="preserve">jejich </w:t>
      </w:r>
      <w:r w:rsidRPr="00956078">
        <w:rPr>
          <w:rStyle w:val="Siln"/>
          <w:rFonts w:ascii="Times New Roman" w:hAnsi="Times New Roman" w:cs="Times New Roman"/>
          <w:b w:val="0"/>
          <w:szCs w:val="24"/>
        </w:rPr>
        <w:t>zpracovatele.</w:t>
      </w:r>
    </w:p>
    <w:p w14:paraId="680E1235" w14:textId="1A2A9506" w:rsidR="0099245E" w:rsidRPr="00956078" w:rsidRDefault="0099245E" w:rsidP="00FC502F">
      <w:pPr>
        <w:pStyle w:val="Podtitul"/>
        <w:numPr>
          <w:ilvl w:val="1"/>
          <w:numId w:val="2"/>
        </w:numPr>
        <w:tabs>
          <w:tab w:val="clear" w:pos="862"/>
        </w:tabs>
        <w:ind w:left="709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Předmětem zpracování jsou osobní údaje nájemců a uživatelů předmětných bytových domů</w:t>
      </w:r>
      <w:r w:rsidR="00FC502F">
        <w:rPr>
          <w:rStyle w:val="Siln"/>
          <w:rFonts w:ascii="Times New Roman" w:hAnsi="Times New Roman" w:cs="Times New Roman"/>
          <w:b w:val="0"/>
          <w:szCs w:val="24"/>
        </w:rPr>
        <w:t xml:space="preserve"> v rozsahu jejich podoby</w:t>
      </w:r>
      <w:r w:rsidR="00FC502F" w:rsidRPr="00FC502F">
        <w:rPr>
          <w:rStyle w:val="Siln"/>
          <w:rFonts w:ascii="Times New Roman" w:hAnsi="Times New Roman" w:cs="Times New Roman"/>
          <w:b w:val="0"/>
          <w:szCs w:val="24"/>
        </w:rPr>
        <w:t xml:space="preserve"> a obrazové informace o chování a jednání zaznamenaných osob</w:t>
      </w:r>
      <w:r w:rsidR="00FC502F">
        <w:rPr>
          <w:rStyle w:val="Siln"/>
          <w:rFonts w:ascii="Times New Roman" w:hAnsi="Times New Roman" w:cs="Times New Roman"/>
          <w:b w:val="0"/>
          <w:szCs w:val="24"/>
        </w:rPr>
        <w:t>, a to po dobu 21 dnů ode dne jejich pořízení,</w:t>
      </w:r>
      <w:r w:rsidRPr="00956078">
        <w:rPr>
          <w:rStyle w:val="Siln"/>
          <w:rFonts w:ascii="Times New Roman" w:hAnsi="Times New Roman" w:cs="Times New Roman"/>
          <w:b w:val="0"/>
          <w:szCs w:val="24"/>
        </w:rPr>
        <w:t xml:space="preserve"> zpracovávané v rámci administrace provozovaných bezpečnostních systémů.</w:t>
      </w:r>
      <w:r w:rsidR="00595F6E">
        <w:rPr>
          <w:rStyle w:val="Siln"/>
          <w:rFonts w:ascii="Times New Roman" w:hAnsi="Times New Roman" w:cs="Times New Roman"/>
          <w:b w:val="0"/>
          <w:szCs w:val="24"/>
        </w:rPr>
        <w:t xml:space="preserve"> Právním důvodem </w:t>
      </w:r>
      <w:r w:rsidR="003D5791">
        <w:rPr>
          <w:rStyle w:val="Siln"/>
          <w:rFonts w:ascii="Times New Roman" w:hAnsi="Times New Roman" w:cs="Times New Roman"/>
          <w:b w:val="0"/>
          <w:szCs w:val="24"/>
        </w:rPr>
        <w:t xml:space="preserve">a účelem </w:t>
      </w:r>
      <w:r w:rsidR="00595F6E">
        <w:rPr>
          <w:rStyle w:val="Siln"/>
          <w:rFonts w:ascii="Times New Roman" w:hAnsi="Times New Roman" w:cs="Times New Roman"/>
          <w:b w:val="0"/>
          <w:szCs w:val="24"/>
        </w:rPr>
        <w:t xml:space="preserve">zpracování </w:t>
      </w:r>
      <w:r w:rsidR="00FC502F">
        <w:rPr>
          <w:rStyle w:val="Siln"/>
          <w:rFonts w:ascii="Times New Roman" w:hAnsi="Times New Roman" w:cs="Times New Roman"/>
          <w:b w:val="0"/>
          <w:szCs w:val="24"/>
        </w:rPr>
        <w:t xml:space="preserve">uvedených </w:t>
      </w:r>
      <w:r w:rsidR="00595F6E">
        <w:rPr>
          <w:rStyle w:val="Siln"/>
          <w:rFonts w:ascii="Times New Roman" w:hAnsi="Times New Roman" w:cs="Times New Roman"/>
          <w:b w:val="0"/>
          <w:szCs w:val="24"/>
        </w:rPr>
        <w:t xml:space="preserve">osobních údajů je </w:t>
      </w:r>
      <w:r w:rsidR="00641FBE">
        <w:rPr>
          <w:rStyle w:val="Siln"/>
          <w:rFonts w:ascii="Times New Roman" w:hAnsi="Times New Roman" w:cs="Times New Roman"/>
          <w:b w:val="0"/>
          <w:szCs w:val="24"/>
        </w:rPr>
        <w:t>ochrana práv a právem chráněných zájmů sprá</w:t>
      </w:r>
      <w:r w:rsidR="00107443">
        <w:rPr>
          <w:rStyle w:val="Siln"/>
          <w:rFonts w:ascii="Times New Roman" w:hAnsi="Times New Roman" w:cs="Times New Roman"/>
          <w:b w:val="0"/>
          <w:szCs w:val="24"/>
        </w:rPr>
        <w:t>v</w:t>
      </w:r>
      <w:r w:rsidR="00641FBE">
        <w:rPr>
          <w:rStyle w:val="Siln"/>
          <w:rFonts w:ascii="Times New Roman" w:hAnsi="Times New Roman" w:cs="Times New Roman"/>
          <w:b w:val="0"/>
          <w:szCs w:val="24"/>
        </w:rPr>
        <w:t>ce, zejména ochrana majetku.</w:t>
      </w:r>
    </w:p>
    <w:p w14:paraId="7EDD6F17" w14:textId="77777777" w:rsidR="0099245E" w:rsidRPr="00956078" w:rsidRDefault="0099245E" w:rsidP="00C75D1E">
      <w:pPr>
        <w:pStyle w:val="Podtitul"/>
        <w:numPr>
          <w:ilvl w:val="1"/>
          <w:numId w:val="2"/>
        </w:numPr>
        <w:ind w:left="709" w:hanging="709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Doba trvání této smlouvy o zpracování osobních údajů odpovídá době výkonu administrace bezpečnostních systémů požadované objednatelem.</w:t>
      </w:r>
    </w:p>
    <w:p w14:paraId="0FFBBE85" w14:textId="77777777" w:rsidR="0099245E" w:rsidRPr="00956078" w:rsidRDefault="0099245E" w:rsidP="00C75D1E">
      <w:pPr>
        <w:pStyle w:val="Podtitul"/>
        <w:numPr>
          <w:ilvl w:val="1"/>
          <w:numId w:val="2"/>
        </w:numPr>
        <w:ind w:left="709" w:hanging="709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Zpracovatel se zavazuje k tomu, že:</w:t>
      </w:r>
    </w:p>
    <w:p w14:paraId="47C89CDA" w14:textId="77777777" w:rsidR="0099245E" w:rsidRPr="00956078" w:rsidRDefault="0099245E" w:rsidP="00C75D1E">
      <w:pPr>
        <w:pStyle w:val="Podtitul"/>
        <w:numPr>
          <w:ilvl w:val="2"/>
          <w:numId w:val="2"/>
        </w:numPr>
        <w:ind w:left="1560" w:hanging="851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bude zpracovávat osobní údaje výhradně na základě doložených pokynů správce;</w:t>
      </w:r>
    </w:p>
    <w:p w14:paraId="76363B4C" w14:textId="77777777" w:rsidR="0099245E" w:rsidRPr="00956078" w:rsidRDefault="0099245E" w:rsidP="00C75D1E">
      <w:pPr>
        <w:pStyle w:val="Podtitul"/>
        <w:numPr>
          <w:ilvl w:val="2"/>
          <w:numId w:val="2"/>
        </w:numPr>
        <w:ind w:left="1560" w:hanging="851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zajistí, aby se všechny osoby oprávněné zpracovávat osobní údaje zavázaly k mlčenlivosti;</w:t>
      </w:r>
    </w:p>
    <w:p w14:paraId="198DC63A" w14:textId="77777777" w:rsidR="0099245E" w:rsidRPr="00956078" w:rsidRDefault="0099245E" w:rsidP="00C75D1E">
      <w:pPr>
        <w:pStyle w:val="Podtitul"/>
        <w:numPr>
          <w:ilvl w:val="2"/>
          <w:numId w:val="2"/>
        </w:numPr>
        <w:ind w:left="1560" w:hanging="851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bude správci nápomocen při výkonu práv a požadavků subjektů údajů;</w:t>
      </w:r>
    </w:p>
    <w:p w14:paraId="6EFA5D09" w14:textId="77777777" w:rsidR="0099245E" w:rsidRPr="00956078" w:rsidRDefault="0099245E" w:rsidP="00C75D1E">
      <w:pPr>
        <w:pStyle w:val="Podtitul"/>
        <w:numPr>
          <w:ilvl w:val="2"/>
          <w:numId w:val="2"/>
        </w:numPr>
        <w:ind w:left="1560" w:hanging="851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bude správci nápomocen při zabezpečení zpracování osobních údajů, ohlašování případů porušení zabezpečení osobních údajů dozorovému úřadu, případně subjektům údajů;</w:t>
      </w:r>
    </w:p>
    <w:p w14:paraId="15D0046E" w14:textId="77777777" w:rsidR="0099245E" w:rsidRPr="00956078" w:rsidRDefault="0099245E" w:rsidP="00C75D1E">
      <w:pPr>
        <w:pStyle w:val="Podtitul"/>
        <w:numPr>
          <w:ilvl w:val="2"/>
          <w:numId w:val="2"/>
        </w:numPr>
        <w:ind w:left="1560" w:hanging="851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nezapojí do zpracování žádného dalšího zpracovatele bez předchozího písemného povolení správce;</w:t>
      </w:r>
    </w:p>
    <w:p w14:paraId="6846A1A3" w14:textId="61469B88" w:rsidR="0099245E" w:rsidRPr="00956078" w:rsidRDefault="0099245E" w:rsidP="00C75D1E">
      <w:pPr>
        <w:pStyle w:val="Podtitul"/>
        <w:numPr>
          <w:ilvl w:val="1"/>
          <w:numId w:val="2"/>
        </w:numPr>
        <w:ind w:left="709" w:hanging="709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 xml:space="preserve">Zpracovatel </w:t>
      </w:r>
      <w:r w:rsidR="00804E88">
        <w:rPr>
          <w:rStyle w:val="Siln"/>
          <w:rFonts w:ascii="Times New Roman" w:hAnsi="Times New Roman" w:cs="Times New Roman"/>
          <w:b w:val="0"/>
          <w:szCs w:val="24"/>
        </w:rPr>
        <w:t xml:space="preserve">je povinen přijmout při zpracování všechna </w:t>
      </w:r>
      <w:r w:rsidR="007E7D6C">
        <w:rPr>
          <w:rStyle w:val="Siln"/>
          <w:rFonts w:ascii="Times New Roman" w:hAnsi="Times New Roman" w:cs="Times New Roman"/>
          <w:b w:val="0"/>
          <w:szCs w:val="24"/>
        </w:rPr>
        <w:t xml:space="preserve">vhodná </w:t>
      </w:r>
      <w:r w:rsidR="00804E88">
        <w:rPr>
          <w:rStyle w:val="Siln"/>
          <w:rFonts w:ascii="Times New Roman" w:hAnsi="Times New Roman" w:cs="Times New Roman"/>
          <w:b w:val="0"/>
          <w:szCs w:val="24"/>
        </w:rPr>
        <w:t xml:space="preserve">opatření k zabezpečení osobních údajů, jak vyžaduje tato smlouva a GDPR, </w:t>
      </w:r>
      <w:r w:rsidRPr="00956078">
        <w:rPr>
          <w:rStyle w:val="Siln"/>
          <w:rFonts w:ascii="Times New Roman" w:hAnsi="Times New Roman" w:cs="Times New Roman"/>
          <w:b w:val="0"/>
          <w:szCs w:val="24"/>
        </w:rPr>
        <w:t>zejména:</w:t>
      </w:r>
    </w:p>
    <w:p w14:paraId="78B3D476" w14:textId="77777777" w:rsidR="0099245E" w:rsidRPr="00956078" w:rsidRDefault="0099245E" w:rsidP="00C75D1E">
      <w:pPr>
        <w:pStyle w:val="Podtitul"/>
        <w:numPr>
          <w:ilvl w:val="2"/>
          <w:numId w:val="2"/>
        </w:numPr>
        <w:ind w:left="1560" w:hanging="851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přidělovat přístupová práva pouze oprávněným osobám a kontrolovat neoprávněný přístup k osobním údajům;</w:t>
      </w:r>
    </w:p>
    <w:p w14:paraId="25EAA270" w14:textId="77777777" w:rsidR="0099245E" w:rsidRPr="00956078" w:rsidRDefault="0099245E" w:rsidP="00C75D1E">
      <w:pPr>
        <w:pStyle w:val="Podtitul"/>
        <w:numPr>
          <w:ilvl w:val="2"/>
          <w:numId w:val="2"/>
        </w:numPr>
        <w:ind w:left="1560" w:hanging="851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šifrovat veškerá data přenášená veřejnou sítí;</w:t>
      </w:r>
    </w:p>
    <w:p w14:paraId="356667FF" w14:textId="77777777" w:rsidR="0099245E" w:rsidRPr="00956078" w:rsidRDefault="0099245E" w:rsidP="00C75D1E">
      <w:pPr>
        <w:pStyle w:val="Podtitul"/>
        <w:numPr>
          <w:ilvl w:val="2"/>
          <w:numId w:val="2"/>
        </w:numPr>
        <w:ind w:left="1560" w:hanging="851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 xml:space="preserve">datová úložiště, evidenční pomůcky a jiné prostředky, které mohou být nosičem osobních údajů umístit nebo ukládat vždy v uzamčených prostorech; </w:t>
      </w:r>
    </w:p>
    <w:p w14:paraId="34B07C27" w14:textId="77777777" w:rsidR="0099245E" w:rsidRDefault="0099245E" w:rsidP="00C75D1E">
      <w:pPr>
        <w:pStyle w:val="Podtitul"/>
        <w:numPr>
          <w:ilvl w:val="2"/>
          <w:numId w:val="2"/>
        </w:numPr>
        <w:ind w:left="1560" w:hanging="851"/>
        <w:contextualSpacing/>
        <w:rPr>
          <w:rStyle w:val="Siln"/>
          <w:rFonts w:ascii="Times New Roman" w:hAnsi="Times New Roman" w:cs="Times New Roman"/>
          <w:b w:val="0"/>
          <w:szCs w:val="24"/>
        </w:rPr>
      </w:pPr>
      <w:r w:rsidRPr="00956078">
        <w:rPr>
          <w:rStyle w:val="Siln"/>
          <w:rFonts w:ascii="Times New Roman" w:hAnsi="Times New Roman" w:cs="Times New Roman"/>
          <w:b w:val="0"/>
          <w:szCs w:val="24"/>
        </w:rPr>
        <w:t>provádět pravidelnou zálohu dat za účelem minimalizace rizika jejich ztráty.</w:t>
      </w:r>
    </w:p>
    <w:p w14:paraId="7197A7D3" w14:textId="6CC98CF1" w:rsidR="0075474C" w:rsidRPr="005113F4" w:rsidRDefault="00FB3FA8" w:rsidP="005113F4">
      <w:pPr>
        <w:pStyle w:val="Podtitul"/>
        <w:numPr>
          <w:ilvl w:val="1"/>
          <w:numId w:val="2"/>
        </w:numPr>
        <w:contextualSpacing/>
        <w:rPr>
          <w:rFonts w:ascii="Times New Roman" w:hAnsi="Times New Roman" w:cs="Times New Roman"/>
          <w:color w:val="000000"/>
          <w:szCs w:val="24"/>
        </w:rPr>
      </w:pPr>
      <w:r w:rsidRPr="005113F4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Zhotovitel se tímto jako zpracovatel </w:t>
      </w:r>
      <w:r>
        <w:rPr>
          <w:rFonts w:ascii="Times New Roman" w:hAnsi="Times New Roman" w:cs="Times New Roman"/>
          <w:b w:val="0"/>
          <w:bCs/>
          <w:color w:val="000000"/>
          <w:szCs w:val="24"/>
        </w:rPr>
        <w:t xml:space="preserve">osobních údajů </w:t>
      </w:r>
      <w:r w:rsidRPr="005113F4">
        <w:rPr>
          <w:rFonts w:ascii="Times New Roman" w:hAnsi="Times New Roman" w:cs="Times New Roman"/>
          <w:b w:val="0"/>
          <w:bCs/>
          <w:color w:val="000000"/>
          <w:szCs w:val="24"/>
        </w:rPr>
        <w:t>současně zavazuje, že zajistí</w:t>
      </w:r>
      <w:r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pro objednatele jako správce osobních údajů po dobu trvání této smlouvy plnění veškerých povinností, které jsou s provozem záznamových kamerových systému spojeny a vyplývají či po dobu trvání smlouvy vyplanou z příslušných právních předpisů, tedy zejména povinnosti </w:t>
      </w:r>
      <w:r w:rsidRPr="00FB3FA8">
        <w:rPr>
          <w:rFonts w:ascii="Times New Roman" w:hAnsi="Times New Roman" w:cs="Times New Roman"/>
          <w:b w:val="0"/>
          <w:bCs/>
          <w:color w:val="000000"/>
          <w:szCs w:val="24"/>
        </w:rPr>
        <w:t>vést záznamy o zpracování osobních údajů a v daných případech provádět posouzení vlivu provozování kamerového systému na práva subjektů údajů</w:t>
      </w:r>
      <w:r w:rsidR="00776459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a povinnosti informační</w:t>
      </w:r>
      <w:r>
        <w:rPr>
          <w:rFonts w:ascii="Times New Roman" w:hAnsi="Times New Roman" w:cs="Times New Roman"/>
          <w:b w:val="0"/>
          <w:bCs/>
          <w:color w:val="000000"/>
          <w:szCs w:val="24"/>
        </w:rPr>
        <w:t xml:space="preserve">.  </w:t>
      </w:r>
      <w:r w:rsidR="0075474C" w:rsidRPr="005113F4">
        <w:rPr>
          <w:rFonts w:ascii="Times New Roman" w:hAnsi="Times New Roman" w:cs="Times New Roman"/>
          <w:b w:val="0"/>
          <w:bCs/>
          <w:color w:val="000000"/>
          <w:szCs w:val="24"/>
        </w:rPr>
        <w:t>Záznam o činnostech zpracování pro kamerový systém</w:t>
      </w:r>
      <w:r>
        <w:rPr>
          <w:rFonts w:ascii="Times New Roman" w:hAnsi="Times New Roman" w:cs="Times New Roman"/>
          <w:b w:val="0"/>
          <w:bCs/>
          <w:color w:val="000000"/>
          <w:szCs w:val="24"/>
        </w:rPr>
        <w:t>, který zhotovitel vytvoří bezprostředně po uzavření této smlouvy a nejpozději do 14 dnů následujících po uzavření této smlouvy jej předá objednateli, bude</w:t>
      </w:r>
      <w:r w:rsidR="0075474C" w:rsidRPr="005113F4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obsahovat tyto údaje:</w:t>
      </w:r>
    </w:p>
    <w:p w14:paraId="620E4AAD" w14:textId="77777777" w:rsidR="0075474C" w:rsidRPr="005113F4" w:rsidRDefault="0075474C" w:rsidP="005113F4">
      <w:pPr>
        <w:pStyle w:val="Odstavecseseznamem"/>
        <w:spacing w:line="240" w:lineRule="auto"/>
        <w:ind w:left="705"/>
        <w:jc w:val="both"/>
        <w:rPr>
          <w:rFonts w:ascii="Times New Roman" w:hAnsi="Times New Roman"/>
          <w:color w:val="000000"/>
        </w:rPr>
      </w:pPr>
    </w:p>
    <w:tbl>
      <w:tblPr>
        <w:tblW w:w="9300" w:type="dxa"/>
        <w:tblBorders>
          <w:top w:val="outset" w:sz="6" w:space="0" w:color="232323"/>
          <w:left w:val="outset" w:sz="6" w:space="0" w:color="232323"/>
          <w:bottom w:val="outset" w:sz="6" w:space="0" w:color="232323"/>
          <w:right w:val="outset" w:sz="6" w:space="0" w:color="23232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5516"/>
      </w:tblGrid>
      <w:tr w:rsidR="0075474C" w:rsidRPr="00F30F90" w14:paraId="0E7D0AE5" w14:textId="77777777" w:rsidTr="00C80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3C6F5" w14:textId="77777777" w:rsidR="0075474C" w:rsidRPr="005113F4" w:rsidRDefault="0075474C" w:rsidP="00C8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b/>
                <w:bCs/>
                <w:color w:val="000000"/>
              </w:rPr>
              <w:t>Označení správce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4855C" w14:textId="46CC2DDF" w:rsidR="0075474C" w:rsidRPr="005113F4" w:rsidRDefault="0075474C" w:rsidP="003D6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i/>
                <w:iCs/>
                <w:color w:val="000000"/>
              </w:rPr>
              <w:t>Běžná identifikace správce</w:t>
            </w:r>
          </w:p>
        </w:tc>
      </w:tr>
      <w:tr w:rsidR="00FB3FA8" w:rsidRPr="00F30F90" w14:paraId="06F8600A" w14:textId="77777777" w:rsidTr="00C80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9907" w14:textId="77777777" w:rsidR="00FB3FA8" w:rsidRPr="003D6B03" w:rsidRDefault="00FB3FA8" w:rsidP="00C80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Označení zpracovatele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9755" w14:textId="77777777" w:rsidR="00FB3FA8" w:rsidRPr="003D6B03" w:rsidRDefault="00FB3FA8" w:rsidP="00C802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Identifikace zpracovatele, včetně kontaktních údajů a osob</w:t>
            </w:r>
          </w:p>
        </w:tc>
      </w:tr>
      <w:tr w:rsidR="0075474C" w:rsidRPr="00F30F90" w14:paraId="622D4457" w14:textId="77777777" w:rsidTr="00C80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9100A" w14:textId="77777777" w:rsidR="0075474C" w:rsidRPr="005113F4" w:rsidRDefault="0075474C" w:rsidP="00C8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b/>
                <w:bCs/>
                <w:color w:val="000000"/>
              </w:rPr>
              <w:t>Účel zpracování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91026" w14:textId="2208A259" w:rsidR="0075474C" w:rsidRPr="005113F4" w:rsidRDefault="0075474C" w:rsidP="00C80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i/>
                <w:iCs/>
                <w:color w:val="000000"/>
              </w:rPr>
              <w:t>ochrana majetku správce, života a zdraví osob prostřednictvím stálého kamerového systému.</w:t>
            </w:r>
          </w:p>
        </w:tc>
      </w:tr>
      <w:tr w:rsidR="0075474C" w:rsidRPr="00F30F90" w14:paraId="0FB9F4B2" w14:textId="77777777" w:rsidTr="00C80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3AE54" w14:textId="77777777" w:rsidR="0075474C" w:rsidRPr="005113F4" w:rsidRDefault="0075474C" w:rsidP="00C8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b/>
                <w:bCs/>
                <w:color w:val="000000"/>
              </w:rPr>
              <w:t>Popis kategorií subjektů údajů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3D39D" w14:textId="543B6D06" w:rsidR="0075474C" w:rsidRPr="005113F4" w:rsidRDefault="00776459" w:rsidP="003D6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Uživatelé bytů v předmětných nemovitostech a </w:t>
            </w:r>
            <w:r w:rsidR="0075474C" w:rsidRPr="005113F4">
              <w:rPr>
                <w:rFonts w:ascii="Times New Roman" w:hAnsi="Times New Roman"/>
                <w:i/>
                <w:iCs/>
                <w:color w:val="000000"/>
              </w:rPr>
              <w:t xml:space="preserve"> příležitostně vstupující osoby do monitorovaného prostoru </w:t>
            </w:r>
            <w:r>
              <w:rPr>
                <w:rFonts w:ascii="Times New Roman" w:hAnsi="Times New Roman"/>
                <w:i/>
                <w:iCs/>
                <w:color w:val="000000"/>
              </w:rPr>
              <w:t>(</w:t>
            </w:r>
            <w:r w:rsidR="0075474C" w:rsidRPr="005113F4">
              <w:rPr>
                <w:rFonts w:ascii="Times New Roman" w:hAnsi="Times New Roman"/>
                <w:i/>
                <w:iCs/>
                <w:color w:val="000000"/>
              </w:rPr>
              <w:t>návštěvy apod.)</w:t>
            </w:r>
          </w:p>
        </w:tc>
      </w:tr>
      <w:tr w:rsidR="0075474C" w:rsidRPr="00F30F90" w14:paraId="2C462F25" w14:textId="77777777" w:rsidTr="00C80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D0F27" w14:textId="77777777" w:rsidR="0075474C" w:rsidRPr="005113F4" w:rsidRDefault="0075474C" w:rsidP="00C8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b/>
                <w:bCs/>
                <w:color w:val="000000"/>
              </w:rPr>
              <w:t>Popis kategorií osobních údajů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B37BE" w14:textId="77777777" w:rsidR="0075474C" w:rsidRPr="005113F4" w:rsidRDefault="0075474C" w:rsidP="00C80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i/>
                <w:iCs/>
                <w:color w:val="000000"/>
              </w:rPr>
              <w:t>Podoba a obrazové informace o chování a jednání zaznamenaných osob.</w:t>
            </w:r>
          </w:p>
        </w:tc>
      </w:tr>
      <w:tr w:rsidR="0075474C" w:rsidRPr="00F30F90" w14:paraId="630931EE" w14:textId="77777777" w:rsidTr="00C80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B5DFC" w14:textId="77777777" w:rsidR="0075474C" w:rsidRPr="005113F4" w:rsidRDefault="0075474C" w:rsidP="00C8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b/>
                <w:bCs/>
                <w:color w:val="000000"/>
              </w:rPr>
              <w:lastRenderedPageBreak/>
              <w:t>Příjemci osobních údajů a informace o případném předání osobních údajů do třetích zemí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14CB9" w14:textId="77777777" w:rsidR="0075474C" w:rsidRPr="005113F4" w:rsidRDefault="0075474C" w:rsidP="00C80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i/>
                <w:iCs/>
                <w:color w:val="000000"/>
              </w:rPr>
              <w:t>V odůvodněných případech orgány činné v trestním řízení, případně jiné zainteresované subjekty pro naplnění účelu zpracování (např. pojišťovna)</w:t>
            </w:r>
          </w:p>
        </w:tc>
      </w:tr>
      <w:tr w:rsidR="0075474C" w:rsidRPr="00F30F90" w14:paraId="50D761C5" w14:textId="77777777" w:rsidTr="00C80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5C03" w14:textId="77777777" w:rsidR="0075474C" w:rsidRPr="005113F4" w:rsidRDefault="0075474C" w:rsidP="00C8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b/>
                <w:bCs/>
                <w:color w:val="000000"/>
              </w:rPr>
              <w:t>Lhůta pro výmaz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FD627" w14:textId="06D25DD1" w:rsidR="0075474C" w:rsidRPr="005113F4" w:rsidRDefault="0075474C" w:rsidP="00C80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i/>
                <w:iCs/>
                <w:color w:val="000000"/>
              </w:rPr>
              <w:t xml:space="preserve">Doba uchování záznamu je </w:t>
            </w:r>
            <w:r w:rsidR="00776459">
              <w:rPr>
                <w:rFonts w:ascii="Times New Roman" w:hAnsi="Times New Roman"/>
                <w:i/>
                <w:iCs/>
                <w:color w:val="000000"/>
              </w:rPr>
              <w:t>21</w:t>
            </w:r>
            <w:r w:rsidRPr="005113F4">
              <w:rPr>
                <w:rFonts w:ascii="Times New Roman" w:hAnsi="Times New Roman"/>
                <w:i/>
                <w:iCs/>
                <w:color w:val="000000"/>
              </w:rPr>
              <w:t xml:space="preserve"> dní. Záznam zachyceného incidentu je uchován po dobu nezbytnou pro projednání případu a pro právní ochranu.</w:t>
            </w:r>
          </w:p>
        </w:tc>
      </w:tr>
      <w:tr w:rsidR="0075474C" w:rsidRPr="00F30F90" w14:paraId="30E67531" w14:textId="77777777" w:rsidTr="00C80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A6F8" w14:textId="77777777" w:rsidR="0075474C" w:rsidRPr="005113F4" w:rsidRDefault="0075474C" w:rsidP="00C8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13F4">
              <w:rPr>
                <w:rFonts w:ascii="Times New Roman" w:hAnsi="Times New Roman"/>
                <w:b/>
                <w:bCs/>
                <w:color w:val="000000"/>
              </w:rPr>
              <w:t>Technická a organizační bezpečnostní opatření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86138" w14:textId="120A9BCE" w:rsidR="0075474C" w:rsidRPr="005113F4" w:rsidRDefault="00776459" w:rsidP="00C80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Např.</w:t>
            </w:r>
            <w:r w:rsidR="0075474C" w:rsidRPr="005113F4">
              <w:rPr>
                <w:rFonts w:ascii="Times New Roman" w:hAnsi="Times New Roman"/>
                <w:i/>
                <w:iCs/>
                <w:color w:val="000000"/>
              </w:rPr>
              <w:t>, řízený přístup k datům, školení oprávněných osob, vedení záznamů o předání nahrávek oprávněným orgánům a osobám.</w:t>
            </w:r>
          </w:p>
        </w:tc>
      </w:tr>
    </w:tbl>
    <w:p w14:paraId="142A9618" w14:textId="77777777" w:rsidR="00E074FC" w:rsidRDefault="00E074FC" w:rsidP="005113F4">
      <w:pPr>
        <w:pStyle w:val="Podtitul"/>
        <w:ind w:left="862"/>
        <w:contextualSpacing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ab/>
      </w:r>
      <w:r>
        <w:rPr>
          <w:rFonts w:ascii="Times New Roman" w:eastAsia="Times New Roman" w:hAnsi="Times New Roman" w:cs="Times New Roman"/>
          <w:b w:val="0"/>
          <w:szCs w:val="24"/>
        </w:rPr>
        <w:tab/>
        <w:t>Zhotovitel se zavazuje při plnění smlouvy dodržovat Metodiku</w:t>
      </w:r>
      <w:r w:rsidRPr="00E074FC">
        <w:rPr>
          <w:rFonts w:ascii="Times New Roman" w:eastAsia="Times New Roman" w:hAnsi="Times New Roman" w:cs="Times New Roman"/>
          <w:b w:val="0"/>
          <w:szCs w:val="24"/>
        </w:rPr>
        <w:t xml:space="preserve"> pro splně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ní základních povinností </w:t>
      </w:r>
      <w:r w:rsidRPr="00E074FC">
        <w:rPr>
          <w:rFonts w:ascii="Times New Roman" w:eastAsia="Times New Roman" w:hAnsi="Times New Roman" w:cs="Times New Roman"/>
          <w:b w:val="0"/>
          <w:szCs w:val="24"/>
        </w:rPr>
        <w:t>ukládaných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r w:rsidRPr="00E074FC">
        <w:rPr>
          <w:rFonts w:ascii="Times New Roman" w:eastAsia="Times New Roman" w:hAnsi="Times New Roman" w:cs="Times New Roman"/>
          <w:b w:val="0"/>
          <w:szCs w:val="24"/>
        </w:rPr>
        <w:t>z</w:t>
      </w:r>
      <w:r>
        <w:rPr>
          <w:rFonts w:ascii="Times New Roman" w:eastAsia="Times New Roman" w:hAnsi="Times New Roman" w:cs="Times New Roman"/>
          <w:b w:val="0"/>
          <w:szCs w:val="24"/>
        </w:rPr>
        <w:t>ákonem o ochraně osobních údajů vydanou Úřadem pro ochranu osobních údajů, která tvoří přílohu č. 4 této smlouvy.</w:t>
      </w:r>
    </w:p>
    <w:p w14:paraId="0ECE4B4D" w14:textId="77777777" w:rsidR="0075474C" w:rsidRPr="005113F4" w:rsidRDefault="00E02581" w:rsidP="005113F4">
      <w:pPr>
        <w:pStyle w:val="Podtitul"/>
        <w:numPr>
          <w:ilvl w:val="1"/>
          <w:numId w:val="2"/>
        </w:numPr>
        <w:contextualSpacing/>
        <w:rPr>
          <w:rFonts w:eastAsia="Times New Roman"/>
        </w:rPr>
      </w:pPr>
      <w:r w:rsidRPr="005113F4">
        <w:rPr>
          <w:rFonts w:ascii="Times New Roman" w:hAnsi="Times New Roman"/>
          <w:b w:val="0"/>
          <w:szCs w:val="24"/>
        </w:rPr>
        <w:t>Z</w:t>
      </w:r>
      <w:r w:rsidRPr="009744CF">
        <w:rPr>
          <w:rFonts w:ascii="Times New Roman" w:hAnsi="Times New Roman"/>
          <w:b w:val="0"/>
          <w:szCs w:val="24"/>
        </w:rPr>
        <w:t>hotovitel se</w:t>
      </w:r>
      <w:r w:rsidRPr="005113F4">
        <w:rPr>
          <w:rFonts w:ascii="Times New Roman" w:hAnsi="Times New Roman"/>
          <w:b w:val="0"/>
          <w:szCs w:val="24"/>
        </w:rPr>
        <w:t xml:space="preserve"> zavazuje</w:t>
      </w:r>
      <w:r w:rsidRPr="009744CF">
        <w:rPr>
          <w:rFonts w:ascii="Times New Roman" w:hAnsi="Times New Roman"/>
          <w:b w:val="0"/>
          <w:szCs w:val="24"/>
        </w:rPr>
        <w:t>, že objednateli na své náklady uhradí vešker</w:t>
      </w:r>
      <w:r>
        <w:rPr>
          <w:rFonts w:ascii="Times New Roman" w:hAnsi="Times New Roman"/>
          <w:b w:val="0"/>
          <w:szCs w:val="24"/>
        </w:rPr>
        <w:t xml:space="preserve">é případné finanční postihy (pokuty atp.), které objednateli vzniknou v důsledku porušení povinností stanovených příslušnými právními předpisy při provozu kamerového systému dle této smlouvy, a to do třiceti (30) dní ode dne doložení vzniku takových postihů objednatelem zhotoviteli.   </w:t>
      </w:r>
      <w:r w:rsidRPr="005113F4">
        <w:rPr>
          <w:rFonts w:ascii="Times New Roman" w:hAnsi="Times New Roman"/>
          <w:b w:val="0"/>
          <w:szCs w:val="24"/>
        </w:rPr>
        <w:t xml:space="preserve"> </w:t>
      </w:r>
    </w:p>
    <w:p w14:paraId="1B2B7B8D" w14:textId="77777777" w:rsidR="0099245E" w:rsidRPr="00956078" w:rsidRDefault="0099245E" w:rsidP="0099245E">
      <w:pPr>
        <w:pStyle w:val="Podtitul"/>
        <w:tabs>
          <w:tab w:val="clear" w:pos="709"/>
        </w:tabs>
        <w:ind w:left="1560" w:firstLine="0"/>
        <w:contextualSpacing/>
        <w:rPr>
          <w:rFonts w:ascii="Times New Roman" w:hAnsi="Times New Roman" w:cs="Times New Roman"/>
          <w:b w:val="0"/>
          <w:szCs w:val="24"/>
        </w:rPr>
      </w:pPr>
    </w:p>
    <w:p w14:paraId="6E2F9B00" w14:textId="77777777" w:rsidR="008875E1" w:rsidRPr="00956078" w:rsidRDefault="008875E1" w:rsidP="005E037C">
      <w:pPr>
        <w:pStyle w:val="Zkladntextodsazen2"/>
        <w:tabs>
          <w:tab w:val="num" w:pos="284"/>
          <w:tab w:val="left" w:pos="567"/>
          <w:tab w:val="right" w:pos="11256"/>
        </w:tabs>
        <w:ind w:left="0"/>
        <w:rPr>
          <w:color w:val="000000" w:themeColor="text1"/>
          <w:sz w:val="24"/>
          <w:szCs w:val="24"/>
        </w:rPr>
      </w:pPr>
    </w:p>
    <w:p w14:paraId="335A337B" w14:textId="77777777" w:rsidR="00E27ADB" w:rsidRPr="00956078" w:rsidRDefault="00E27ADB" w:rsidP="003E7BAB">
      <w:pPr>
        <w:pStyle w:val="Nzev"/>
      </w:pPr>
      <w:r w:rsidRPr="00956078">
        <w:t>Čl. 5</w:t>
      </w:r>
    </w:p>
    <w:p w14:paraId="2675BF7D" w14:textId="77777777" w:rsidR="00E27ADB" w:rsidRPr="00956078" w:rsidRDefault="00E27ADB" w:rsidP="003E7BAB">
      <w:pPr>
        <w:pStyle w:val="Nzev"/>
      </w:pPr>
      <w:r w:rsidRPr="00956078">
        <w:t>Kontrola výkonu plnění činností</w:t>
      </w:r>
    </w:p>
    <w:p w14:paraId="0E3FF508" w14:textId="77777777" w:rsidR="00E755C6" w:rsidRPr="00956078" w:rsidRDefault="00E755C6" w:rsidP="00E755C6">
      <w:pPr>
        <w:rPr>
          <w:rFonts w:ascii="Times New Roman" w:hAnsi="Times New Roman"/>
          <w:sz w:val="24"/>
          <w:szCs w:val="24"/>
        </w:rPr>
      </w:pPr>
    </w:p>
    <w:p w14:paraId="46A7E67C" w14:textId="3C07EDAD" w:rsidR="00E27ADB" w:rsidRDefault="00E27ADB" w:rsidP="00C75D1E">
      <w:pPr>
        <w:pStyle w:val="Odstavecseseznamem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Style w:val="Siln"/>
          <w:rFonts w:ascii="Times New Roman" w:hAnsi="Times New Roman"/>
          <w:szCs w:val="24"/>
        </w:rPr>
      </w:pPr>
      <w:r w:rsidRPr="00E11AE1">
        <w:rPr>
          <w:rStyle w:val="Siln"/>
          <w:rFonts w:ascii="Times New Roman" w:hAnsi="Times New Roman"/>
          <w:szCs w:val="24"/>
        </w:rPr>
        <w:t xml:space="preserve">Určení pracovníci objednatele, tj. osoby uvedené v čl. </w:t>
      </w:r>
      <w:r w:rsidR="007271DB">
        <w:rPr>
          <w:rStyle w:val="Siln"/>
          <w:rFonts w:ascii="Times New Roman" w:hAnsi="Times New Roman"/>
          <w:szCs w:val="24"/>
        </w:rPr>
        <w:t>12</w:t>
      </w:r>
      <w:r w:rsidR="00E11AE1" w:rsidRPr="00E11AE1">
        <w:rPr>
          <w:rStyle w:val="Siln"/>
          <w:rFonts w:ascii="Times New Roman" w:hAnsi="Times New Roman"/>
          <w:szCs w:val="24"/>
        </w:rPr>
        <w:t xml:space="preserve"> odst.</w:t>
      </w:r>
      <w:r w:rsidR="007271DB">
        <w:rPr>
          <w:rStyle w:val="Siln"/>
          <w:rFonts w:ascii="Times New Roman" w:hAnsi="Times New Roman"/>
          <w:szCs w:val="24"/>
        </w:rPr>
        <w:t xml:space="preserve"> 12.1</w:t>
      </w:r>
      <w:r w:rsidR="000570D1">
        <w:rPr>
          <w:rStyle w:val="Siln"/>
          <w:rFonts w:ascii="Times New Roman" w:hAnsi="Times New Roman"/>
          <w:szCs w:val="24"/>
        </w:rPr>
        <w:t>.</w:t>
      </w:r>
      <w:r w:rsidR="00E11AE1" w:rsidRPr="00E11AE1">
        <w:rPr>
          <w:rStyle w:val="Siln"/>
          <w:rFonts w:ascii="Times New Roman" w:hAnsi="Times New Roman"/>
          <w:szCs w:val="24"/>
        </w:rPr>
        <w:t xml:space="preserve"> </w:t>
      </w:r>
      <w:r w:rsidRPr="00E11AE1">
        <w:rPr>
          <w:rStyle w:val="Siln"/>
          <w:rFonts w:ascii="Times New Roman" w:hAnsi="Times New Roman"/>
          <w:szCs w:val="24"/>
        </w:rPr>
        <w:t xml:space="preserve"> této smlouvy, jsou oprávněni provádět kontrolu plnění činností </w:t>
      </w:r>
      <w:r w:rsidR="00776459">
        <w:rPr>
          <w:rStyle w:val="Siln"/>
          <w:rFonts w:ascii="Times New Roman" w:hAnsi="Times New Roman"/>
          <w:szCs w:val="24"/>
        </w:rPr>
        <w:t>zhotovitelem</w:t>
      </w:r>
      <w:r w:rsidR="008875E1" w:rsidRPr="00E11AE1">
        <w:rPr>
          <w:rStyle w:val="Siln"/>
          <w:rFonts w:ascii="Times New Roman" w:hAnsi="Times New Roman"/>
          <w:szCs w:val="24"/>
        </w:rPr>
        <w:t xml:space="preserve"> </w:t>
      </w:r>
      <w:r w:rsidRPr="00E11AE1">
        <w:rPr>
          <w:rStyle w:val="Siln"/>
          <w:rFonts w:ascii="Times New Roman" w:hAnsi="Times New Roman"/>
          <w:szCs w:val="24"/>
        </w:rPr>
        <w:t>podle této smlouvy</w:t>
      </w:r>
      <w:r w:rsidR="00064B84" w:rsidRPr="00E11AE1">
        <w:rPr>
          <w:rStyle w:val="Siln"/>
          <w:rFonts w:ascii="Times New Roman" w:hAnsi="Times New Roman"/>
          <w:szCs w:val="24"/>
        </w:rPr>
        <w:t>, a to kdykoliv namátkově během jejího trvání,</w:t>
      </w:r>
      <w:r w:rsidRPr="00E11AE1">
        <w:rPr>
          <w:rStyle w:val="Siln"/>
          <w:rFonts w:ascii="Times New Roman" w:hAnsi="Times New Roman"/>
          <w:szCs w:val="24"/>
        </w:rPr>
        <w:t xml:space="preserve"> a výsledky svých kontrol, včetně připomínek a návrhů, uvést v Knize </w:t>
      </w:r>
      <w:r w:rsidR="00E11AE1" w:rsidRPr="00E11AE1">
        <w:rPr>
          <w:rStyle w:val="Siln"/>
          <w:rFonts w:ascii="Times New Roman" w:hAnsi="Times New Roman"/>
          <w:szCs w:val="24"/>
        </w:rPr>
        <w:t>evidence a manipulace se záznamy VSS</w:t>
      </w:r>
      <w:r w:rsidRPr="00E11AE1">
        <w:rPr>
          <w:rStyle w:val="Siln"/>
          <w:rFonts w:ascii="Times New Roman" w:hAnsi="Times New Roman"/>
          <w:szCs w:val="24"/>
        </w:rPr>
        <w:t>, a to bez zbytečného odkladu poté, co se o jejich potřebě dozvěděli.</w:t>
      </w:r>
      <w:r w:rsidR="00064B84" w:rsidRPr="00E11AE1">
        <w:rPr>
          <w:rStyle w:val="Siln"/>
          <w:rFonts w:ascii="Times New Roman" w:hAnsi="Times New Roman"/>
          <w:szCs w:val="24"/>
        </w:rPr>
        <w:t xml:space="preserve"> </w:t>
      </w:r>
    </w:p>
    <w:p w14:paraId="264D9C22" w14:textId="1735D666" w:rsidR="008875E1" w:rsidRPr="00956078" w:rsidRDefault="00E27ADB" w:rsidP="005113F4">
      <w:pPr>
        <w:pStyle w:val="Odstavecseseznamem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Style w:val="Siln"/>
          <w:rFonts w:ascii="Times New Roman" w:hAnsi="Times New Roman"/>
          <w:szCs w:val="24"/>
        </w:rPr>
      </w:pPr>
      <w:r w:rsidRPr="00956078">
        <w:rPr>
          <w:rStyle w:val="Siln"/>
          <w:rFonts w:ascii="Times New Roman" w:hAnsi="Times New Roman"/>
          <w:szCs w:val="24"/>
        </w:rPr>
        <w:t xml:space="preserve">Pracovníci </w:t>
      </w:r>
      <w:r w:rsidR="00107443">
        <w:rPr>
          <w:rStyle w:val="Siln"/>
          <w:rFonts w:ascii="Times New Roman" w:hAnsi="Times New Roman"/>
          <w:szCs w:val="24"/>
        </w:rPr>
        <w:t>zhotovitele</w:t>
      </w:r>
      <w:r w:rsidR="008875E1" w:rsidRPr="00956078">
        <w:rPr>
          <w:rStyle w:val="Siln"/>
          <w:rFonts w:ascii="Times New Roman" w:hAnsi="Times New Roman"/>
          <w:szCs w:val="24"/>
        </w:rPr>
        <w:t xml:space="preserve"> </w:t>
      </w:r>
      <w:r w:rsidRPr="00956078">
        <w:rPr>
          <w:rStyle w:val="Siln"/>
          <w:rFonts w:ascii="Times New Roman" w:hAnsi="Times New Roman"/>
          <w:szCs w:val="24"/>
        </w:rPr>
        <w:t>jsou povinni přebírat podněty a návrhy vznesené pracovníky objednatele a</w:t>
      </w:r>
      <w:r w:rsidR="007B6441" w:rsidRPr="00956078">
        <w:rPr>
          <w:rStyle w:val="Siln"/>
          <w:rFonts w:ascii="Times New Roman" w:hAnsi="Times New Roman"/>
          <w:szCs w:val="24"/>
        </w:rPr>
        <w:t> </w:t>
      </w:r>
      <w:r w:rsidRPr="00956078">
        <w:rPr>
          <w:rStyle w:val="Siln"/>
          <w:rFonts w:ascii="Times New Roman" w:hAnsi="Times New Roman"/>
          <w:szCs w:val="24"/>
        </w:rPr>
        <w:t>reagovat na ně podle jejich důležitosti příslušnými opatřeními.</w:t>
      </w:r>
    </w:p>
    <w:p w14:paraId="5B368B47" w14:textId="076EC4A6" w:rsidR="005739C4" w:rsidRPr="00956078" w:rsidRDefault="00890490" w:rsidP="00C75D1E">
      <w:pPr>
        <w:pStyle w:val="Zkladntext3"/>
        <w:numPr>
          <w:ilvl w:val="1"/>
          <w:numId w:val="6"/>
        </w:numPr>
        <w:tabs>
          <w:tab w:val="left" w:pos="709"/>
        </w:tabs>
        <w:ind w:left="709" w:hanging="709"/>
        <w:rPr>
          <w:rStyle w:val="Siln"/>
          <w:rFonts w:ascii="Times New Roman" w:hAnsi="Times New Roman" w:cs="Times New Roman"/>
          <w:color w:val="auto"/>
          <w:szCs w:val="24"/>
        </w:rPr>
      </w:pPr>
      <w:r w:rsidRPr="00956078">
        <w:rPr>
          <w:rStyle w:val="Siln"/>
          <w:rFonts w:ascii="Times New Roman" w:hAnsi="Times New Roman" w:cs="Times New Roman"/>
          <w:color w:val="auto"/>
          <w:szCs w:val="24"/>
        </w:rPr>
        <w:t xml:space="preserve">Smluvní strany se dohodly, že nedodržení povinností </w:t>
      </w:r>
      <w:r w:rsidR="00107443">
        <w:rPr>
          <w:rStyle w:val="Siln"/>
          <w:rFonts w:ascii="Times New Roman" w:hAnsi="Times New Roman" w:cs="Times New Roman"/>
          <w:color w:val="auto"/>
          <w:szCs w:val="24"/>
        </w:rPr>
        <w:t>zhotovitele</w:t>
      </w:r>
      <w:r w:rsidRPr="00956078">
        <w:rPr>
          <w:rStyle w:val="Siln"/>
          <w:rFonts w:ascii="Times New Roman" w:hAnsi="Times New Roman" w:cs="Times New Roman"/>
          <w:color w:val="auto"/>
          <w:szCs w:val="24"/>
        </w:rPr>
        <w:t xml:space="preserve"> uvedených v tomto článku, které nebylo odstraněno, napraveno či nadále přetrvává i po uplynutí lhůty stanovené objednatelem k odstranění závadného stavu, opravňuje objednatele tuto smlouvu vypovědět bez výpovědní doby</w:t>
      </w:r>
      <w:r w:rsidR="005F7701" w:rsidRPr="00956078">
        <w:rPr>
          <w:rStyle w:val="Siln"/>
          <w:rFonts w:ascii="Times New Roman" w:hAnsi="Times New Roman" w:cs="Times New Roman"/>
          <w:color w:val="auto"/>
          <w:szCs w:val="24"/>
        </w:rPr>
        <w:t>.</w:t>
      </w:r>
    </w:p>
    <w:p w14:paraId="5689FFDA" w14:textId="77777777" w:rsidR="00776459" w:rsidRDefault="00776459" w:rsidP="003E7BAB">
      <w:pPr>
        <w:pStyle w:val="Nzev"/>
      </w:pPr>
    </w:p>
    <w:p w14:paraId="07293EF7" w14:textId="77777777" w:rsidR="00E27ADB" w:rsidRPr="00956078" w:rsidRDefault="00E27ADB" w:rsidP="003E7BAB">
      <w:pPr>
        <w:pStyle w:val="Nzev"/>
      </w:pPr>
      <w:r w:rsidRPr="00956078">
        <w:t>Čl. 6</w:t>
      </w:r>
    </w:p>
    <w:p w14:paraId="54614B5E" w14:textId="77777777" w:rsidR="00E27ADB" w:rsidRPr="00956078" w:rsidRDefault="00E27ADB" w:rsidP="003E7BAB">
      <w:pPr>
        <w:pStyle w:val="Nzev"/>
      </w:pPr>
      <w:r w:rsidRPr="00956078">
        <w:t>Kvalita prací a vady plnění</w:t>
      </w:r>
    </w:p>
    <w:p w14:paraId="78E40DFF" w14:textId="77777777" w:rsidR="00664940" w:rsidRDefault="00664940" w:rsidP="00664940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Style w:val="Siln"/>
          <w:rFonts w:ascii="Times New Roman" w:hAnsi="Times New Roman"/>
          <w:szCs w:val="24"/>
        </w:rPr>
      </w:pPr>
    </w:p>
    <w:p w14:paraId="7DE4E9D2" w14:textId="42D9A32E" w:rsidR="008875E1" w:rsidRPr="00956078" w:rsidRDefault="00776459" w:rsidP="00C75D1E">
      <w:pPr>
        <w:pStyle w:val="Odstavecseseznamem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Siln"/>
          <w:rFonts w:ascii="Times New Roman" w:hAnsi="Times New Roman"/>
          <w:szCs w:val="24"/>
        </w:rPr>
      </w:pPr>
      <w:r>
        <w:rPr>
          <w:rStyle w:val="Siln"/>
          <w:rFonts w:ascii="Times New Roman" w:hAnsi="Times New Roman"/>
          <w:szCs w:val="24"/>
        </w:rPr>
        <w:t>Plnění zhotovitele dle této smlouvy vykazuje vady</w:t>
      </w:r>
      <w:r w:rsidR="00E27ADB" w:rsidRPr="00956078">
        <w:rPr>
          <w:rStyle w:val="Siln"/>
          <w:rFonts w:ascii="Times New Roman" w:hAnsi="Times New Roman"/>
          <w:szCs w:val="24"/>
        </w:rPr>
        <w:t xml:space="preserve">, jestliže </w:t>
      </w:r>
      <w:r w:rsidR="0093140C">
        <w:rPr>
          <w:rStyle w:val="Siln"/>
          <w:rFonts w:ascii="Times New Roman" w:hAnsi="Times New Roman"/>
          <w:szCs w:val="24"/>
        </w:rPr>
        <w:t>zhotovitel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při jejím výkonu nezabezpečí provádění činností specifikovaných v této smlouvě způsobem, v době, druhu a</w:t>
      </w:r>
      <w:r>
        <w:rPr>
          <w:rStyle w:val="Siln"/>
          <w:rFonts w:ascii="Times New Roman" w:hAnsi="Times New Roman"/>
          <w:szCs w:val="24"/>
        </w:rPr>
        <w:t>/</w:t>
      </w:r>
      <w:r w:rsidR="00E27ADB" w:rsidRPr="00956078">
        <w:rPr>
          <w:rStyle w:val="Siln"/>
          <w:rFonts w:ascii="Times New Roman" w:hAnsi="Times New Roman"/>
          <w:szCs w:val="24"/>
        </w:rPr>
        <w:t>nebo množství stanoveném to</w:t>
      </w:r>
      <w:r w:rsidR="00336C6F">
        <w:rPr>
          <w:rStyle w:val="Siln"/>
          <w:rFonts w:ascii="Times New Roman" w:hAnsi="Times New Roman"/>
          <w:szCs w:val="24"/>
        </w:rPr>
        <w:t>u</w:t>
      </w:r>
      <w:r w:rsidR="00E27ADB" w:rsidRPr="00956078">
        <w:rPr>
          <w:rStyle w:val="Siln"/>
          <w:rFonts w:ascii="Times New Roman" w:hAnsi="Times New Roman"/>
          <w:szCs w:val="24"/>
        </w:rPr>
        <w:t>to smlouvou, právními předpisy, nebo neodpovídá-li jinak této smlouvě.</w:t>
      </w:r>
    </w:p>
    <w:p w14:paraId="41369AC8" w14:textId="28F0D473" w:rsidR="008875E1" w:rsidRPr="00956078" w:rsidRDefault="00E27ADB" w:rsidP="00C75D1E">
      <w:pPr>
        <w:pStyle w:val="Odstavecseseznamem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Siln"/>
          <w:rFonts w:ascii="Times New Roman" w:hAnsi="Times New Roman"/>
          <w:szCs w:val="24"/>
        </w:rPr>
      </w:pPr>
      <w:r w:rsidRPr="00956078">
        <w:rPr>
          <w:rStyle w:val="Siln"/>
          <w:rFonts w:ascii="Times New Roman" w:hAnsi="Times New Roman"/>
          <w:szCs w:val="24"/>
        </w:rPr>
        <w:t xml:space="preserve">Reklamaci vady plnění nebo kvality práce uplatní objednatel u </w:t>
      </w:r>
      <w:r w:rsidR="00107443">
        <w:rPr>
          <w:rStyle w:val="Siln"/>
          <w:rFonts w:ascii="Times New Roman" w:hAnsi="Times New Roman"/>
          <w:szCs w:val="24"/>
        </w:rPr>
        <w:t>zhotovitele</w:t>
      </w:r>
      <w:r w:rsidR="008875E1" w:rsidRPr="00956078">
        <w:rPr>
          <w:rStyle w:val="Siln"/>
          <w:rFonts w:ascii="Times New Roman" w:hAnsi="Times New Roman"/>
          <w:szCs w:val="24"/>
        </w:rPr>
        <w:t xml:space="preserve"> </w:t>
      </w:r>
      <w:r w:rsidRPr="00956078">
        <w:rPr>
          <w:rStyle w:val="Siln"/>
          <w:rFonts w:ascii="Times New Roman" w:hAnsi="Times New Roman"/>
          <w:szCs w:val="24"/>
        </w:rPr>
        <w:t>písemně nebo elektronickou cestou bez zbytečného odkladu poté, kdy se o ní do</w:t>
      </w:r>
      <w:r w:rsidR="008875E1" w:rsidRPr="00956078">
        <w:rPr>
          <w:rStyle w:val="Siln"/>
          <w:rFonts w:ascii="Times New Roman" w:hAnsi="Times New Roman"/>
          <w:szCs w:val="24"/>
        </w:rPr>
        <w:t>z</w:t>
      </w:r>
      <w:r w:rsidRPr="00956078">
        <w:rPr>
          <w:rStyle w:val="Siln"/>
          <w:rFonts w:ascii="Times New Roman" w:hAnsi="Times New Roman"/>
          <w:szCs w:val="24"/>
        </w:rPr>
        <w:t xml:space="preserve">věděl. V reklamaci uvede objednatel zejména dobu vzniku, průběh události a skutečnosti, které představují porušení smluvních povinností na straně </w:t>
      </w:r>
      <w:r w:rsidR="00776459">
        <w:rPr>
          <w:rStyle w:val="Siln"/>
          <w:rFonts w:ascii="Times New Roman" w:hAnsi="Times New Roman"/>
          <w:szCs w:val="24"/>
        </w:rPr>
        <w:t>zhotovi</w:t>
      </w:r>
      <w:r w:rsidR="008875E1" w:rsidRPr="00956078">
        <w:rPr>
          <w:rStyle w:val="Siln"/>
          <w:rFonts w:ascii="Times New Roman" w:hAnsi="Times New Roman"/>
          <w:szCs w:val="24"/>
        </w:rPr>
        <w:t>tele. Objednatel současně uvede, jaké ustanovení této smlouvy je tvrzenou událostí porušeno a</w:t>
      </w:r>
      <w:r w:rsidRPr="00956078">
        <w:rPr>
          <w:rStyle w:val="Siln"/>
          <w:rFonts w:ascii="Times New Roman" w:hAnsi="Times New Roman"/>
          <w:szCs w:val="24"/>
        </w:rPr>
        <w:t xml:space="preserve"> právo</w:t>
      </w:r>
      <w:r w:rsidR="008875E1" w:rsidRPr="00956078">
        <w:rPr>
          <w:rStyle w:val="Siln"/>
          <w:rFonts w:ascii="Times New Roman" w:hAnsi="Times New Roman"/>
          <w:szCs w:val="24"/>
        </w:rPr>
        <w:t>, které předmětnou reklamací uplatňuje</w:t>
      </w:r>
      <w:r w:rsidRPr="00956078">
        <w:rPr>
          <w:rStyle w:val="Siln"/>
          <w:rFonts w:ascii="Times New Roman" w:hAnsi="Times New Roman"/>
          <w:szCs w:val="24"/>
        </w:rPr>
        <w:t xml:space="preserve"> a/nebo návrh řešení. Na takto uplatněnou reklamaci se </w:t>
      </w:r>
      <w:r w:rsidR="00107443">
        <w:rPr>
          <w:rStyle w:val="Siln"/>
          <w:rFonts w:ascii="Times New Roman" w:hAnsi="Times New Roman"/>
          <w:szCs w:val="24"/>
        </w:rPr>
        <w:t>zhotovitel</w:t>
      </w:r>
      <w:r w:rsidR="008875E1" w:rsidRPr="00956078">
        <w:rPr>
          <w:rStyle w:val="Siln"/>
          <w:rFonts w:ascii="Times New Roman" w:hAnsi="Times New Roman"/>
          <w:szCs w:val="24"/>
        </w:rPr>
        <w:t xml:space="preserve"> </w:t>
      </w:r>
      <w:r w:rsidRPr="00956078">
        <w:rPr>
          <w:rStyle w:val="Siln"/>
          <w:rFonts w:ascii="Times New Roman" w:hAnsi="Times New Roman"/>
          <w:szCs w:val="24"/>
        </w:rPr>
        <w:t>zavazuje reagovat bez zbytečného odkladu, nejpozději však do tří (3) pracovních dnů od obdržení reklamace.</w:t>
      </w:r>
    </w:p>
    <w:p w14:paraId="66DCD042" w14:textId="77777777" w:rsidR="008875E1" w:rsidRPr="00956078" w:rsidRDefault="008875E1" w:rsidP="0058382E">
      <w:pPr>
        <w:tabs>
          <w:tab w:val="left" w:pos="567"/>
        </w:tabs>
        <w:spacing w:after="0" w:line="240" w:lineRule="auto"/>
        <w:ind w:left="567" w:hanging="567"/>
        <w:jc w:val="both"/>
        <w:rPr>
          <w:rStyle w:val="Siln"/>
          <w:rFonts w:ascii="Times New Roman" w:hAnsi="Times New Roman"/>
          <w:szCs w:val="24"/>
        </w:rPr>
      </w:pPr>
    </w:p>
    <w:p w14:paraId="402E5981" w14:textId="7F2AEE0B" w:rsidR="00E27ADB" w:rsidRPr="00956078" w:rsidRDefault="00E27ADB" w:rsidP="00C75D1E">
      <w:pPr>
        <w:pStyle w:val="Odstavecseseznamem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Siln"/>
          <w:rFonts w:ascii="Times New Roman" w:hAnsi="Times New Roman"/>
          <w:szCs w:val="24"/>
        </w:rPr>
      </w:pPr>
      <w:r w:rsidRPr="00956078">
        <w:rPr>
          <w:rStyle w:val="Siln"/>
          <w:rFonts w:ascii="Times New Roman" w:hAnsi="Times New Roman"/>
          <w:szCs w:val="24"/>
        </w:rPr>
        <w:t xml:space="preserve">Pokud </w:t>
      </w:r>
      <w:r w:rsidR="00107443">
        <w:rPr>
          <w:rStyle w:val="Siln"/>
          <w:rFonts w:ascii="Times New Roman" w:hAnsi="Times New Roman"/>
          <w:szCs w:val="24"/>
        </w:rPr>
        <w:t>zhotovitel</w:t>
      </w:r>
      <w:r w:rsidR="00354355" w:rsidRPr="00956078">
        <w:rPr>
          <w:rStyle w:val="Siln"/>
          <w:rFonts w:ascii="Times New Roman" w:hAnsi="Times New Roman"/>
          <w:szCs w:val="24"/>
        </w:rPr>
        <w:t xml:space="preserve"> </w:t>
      </w:r>
      <w:r w:rsidRPr="00956078">
        <w:rPr>
          <w:rStyle w:val="Siln"/>
          <w:rFonts w:ascii="Times New Roman" w:hAnsi="Times New Roman"/>
          <w:szCs w:val="24"/>
        </w:rPr>
        <w:t xml:space="preserve">neodstraní reklamovanou vadu </w:t>
      </w:r>
      <w:r w:rsidR="0090409A" w:rsidRPr="00956078">
        <w:rPr>
          <w:rStyle w:val="Siln"/>
          <w:rFonts w:ascii="Times New Roman" w:hAnsi="Times New Roman"/>
          <w:szCs w:val="24"/>
        </w:rPr>
        <w:t>v přiměřené lhůtě</w:t>
      </w:r>
      <w:r w:rsidRPr="00956078">
        <w:rPr>
          <w:rStyle w:val="Siln"/>
          <w:rFonts w:ascii="Times New Roman" w:hAnsi="Times New Roman"/>
          <w:szCs w:val="24"/>
        </w:rPr>
        <w:t>,</w:t>
      </w:r>
      <w:r w:rsidR="00776459">
        <w:rPr>
          <w:rStyle w:val="Siln"/>
          <w:rFonts w:ascii="Times New Roman" w:hAnsi="Times New Roman"/>
          <w:szCs w:val="24"/>
        </w:rPr>
        <w:t xml:space="preserve"> která vždy činí minimálně 2 pracovní dny, </w:t>
      </w:r>
      <w:r w:rsidRPr="00956078">
        <w:rPr>
          <w:rStyle w:val="Siln"/>
          <w:rFonts w:ascii="Times New Roman" w:hAnsi="Times New Roman"/>
          <w:szCs w:val="24"/>
        </w:rPr>
        <w:t xml:space="preserve">pak je objednatel oprávněn provést odstranění vady sám nebo pomocí třetí osoby objednatelem určené, přičemž </w:t>
      </w:r>
      <w:r w:rsidR="0090409A" w:rsidRPr="00956078">
        <w:rPr>
          <w:rStyle w:val="Siln"/>
          <w:rFonts w:ascii="Times New Roman" w:hAnsi="Times New Roman"/>
          <w:szCs w:val="24"/>
        </w:rPr>
        <w:t xml:space="preserve">účelně vynaložené </w:t>
      </w:r>
      <w:r w:rsidRPr="00956078">
        <w:rPr>
          <w:rStyle w:val="Siln"/>
          <w:rFonts w:ascii="Times New Roman" w:hAnsi="Times New Roman"/>
          <w:szCs w:val="24"/>
        </w:rPr>
        <w:t xml:space="preserve">náklady objednatele </w:t>
      </w:r>
      <w:r w:rsidR="0090409A" w:rsidRPr="00956078">
        <w:rPr>
          <w:rStyle w:val="Siln"/>
          <w:rFonts w:ascii="Times New Roman" w:hAnsi="Times New Roman"/>
          <w:szCs w:val="24"/>
        </w:rPr>
        <w:t xml:space="preserve">může objednatel požadovat na </w:t>
      </w:r>
      <w:r w:rsidR="00776459">
        <w:rPr>
          <w:rStyle w:val="Siln"/>
          <w:rFonts w:ascii="Times New Roman" w:hAnsi="Times New Roman"/>
          <w:szCs w:val="24"/>
        </w:rPr>
        <w:t>zhotovi</w:t>
      </w:r>
      <w:r w:rsidR="0090409A" w:rsidRPr="00956078">
        <w:rPr>
          <w:rStyle w:val="Siln"/>
          <w:rFonts w:ascii="Times New Roman" w:hAnsi="Times New Roman"/>
          <w:szCs w:val="24"/>
        </w:rPr>
        <w:t>teli</w:t>
      </w:r>
      <w:r w:rsidRPr="00956078">
        <w:rPr>
          <w:rStyle w:val="Siln"/>
          <w:rFonts w:ascii="Times New Roman" w:hAnsi="Times New Roman"/>
          <w:szCs w:val="24"/>
        </w:rPr>
        <w:t xml:space="preserve">; odstranění vady nemá vliv na závazky </w:t>
      </w:r>
      <w:r w:rsidR="0093140C">
        <w:rPr>
          <w:rStyle w:val="Siln"/>
          <w:rFonts w:ascii="Times New Roman" w:hAnsi="Times New Roman"/>
          <w:szCs w:val="24"/>
        </w:rPr>
        <w:t>zhotovitele</w:t>
      </w:r>
      <w:r w:rsidRPr="00956078">
        <w:rPr>
          <w:rStyle w:val="Siln"/>
          <w:rFonts w:ascii="Times New Roman" w:hAnsi="Times New Roman"/>
          <w:szCs w:val="24"/>
        </w:rPr>
        <w:t xml:space="preserve"> </w:t>
      </w:r>
      <w:r w:rsidR="00354355" w:rsidRPr="00956078">
        <w:rPr>
          <w:rStyle w:val="Siln"/>
          <w:rFonts w:ascii="Times New Roman" w:hAnsi="Times New Roman"/>
          <w:szCs w:val="24"/>
        </w:rPr>
        <w:t xml:space="preserve">z této smlouvy </w:t>
      </w:r>
      <w:r w:rsidRPr="00956078">
        <w:rPr>
          <w:rStyle w:val="Siln"/>
          <w:rFonts w:ascii="Times New Roman" w:hAnsi="Times New Roman"/>
          <w:szCs w:val="24"/>
        </w:rPr>
        <w:t>ani na náhradu škody způsobenou objednateli.</w:t>
      </w:r>
    </w:p>
    <w:p w14:paraId="407A79EA" w14:textId="6AF59997" w:rsidR="00890490" w:rsidRPr="00956078" w:rsidRDefault="00890490" w:rsidP="00C75D1E">
      <w:pPr>
        <w:pStyle w:val="Odstavecseseznamem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Siln"/>
          <w:rFonts w:ascii="Times New Roman" w:hAnsi="Times New Roman"/>
          <w:szCs w:val="24"/>
        </w:rPr>
      </w:pPr>
      <w:r w:rsidRPr="00956078">
        <w:rPr>
          <w:rStyle w:val="Siln"/>
          <w:rFonts w:ascii="Times New Roman" w:hAnsi="Times New Roman"/>
          <w:szCs w:val="24"/>
        </w:rPr>
        <w:lastRenderedPageBreak/>
        <w:t xml:space="preserve">Smluvní strany se dohodly, že nedodržení </w:t>
      </w:r>
      <w:r w:rsidR="00776459">
        <w:rPr>
          <w:rStyle w:val="Siln"/>
          <w:rFonts w:ascii="Times New Roman" w:hAnsi="Times New Roman"/>
          <w:szCs w:val="24"/>
        </w:rPr>
        <w:t xml:space="preserve">kterékoliv </w:t>
      </w:r>
      <w:r w:rsidRPr="00956078">
        <w:rPr>
          <w:rStyle w:val="Siln"/>
          <w:rFonts w:ascii="Times New Roman" w:hAnsi="Times New Roman"/>
          <w:szCs w:val="24"/>
        </w:rPr>
        <w:t>povinnost</w:t>
      </w:r>
      <w:r w:rsidR="00776459">
        <w:rPr>
          <w:rStyle w:val="Siln"/>
          <w:rFonts w:ascii="Times New Roman" w:hAnsi="Times New Roman"/>
          <w:szCs w:val="24"/>
        </w:rPr>
        <w:t>i</w:t>
      </w:r>
      <w:r w:rsidRPr="00956078">
        <w:rPr>
          <w:rStyle w:val="Siln"/>
          <w:rFonts w:ascii="Times New Roman" w:hAnsi="Times New Roman"/>
          <w:szCs w:val="24"/>
        </w:rPr>
        <w:t xml:space="preserve"> </w:t>
      </w:r>
      <w:r w:rsidR="00107443">
        <w:rPr>
          <w:rStyle w:val="Siln"/>
          <w:rFonts w:ascii="Times New Roman" w:hAnsi="Times New Roman"/>
          <w:szCs w:val="24"/>
        </w:rPr>
        <w:t>zhotovitele</w:t>
      </w:r>
      <w:r w:rsidR="00776459">
        <w:rPr>
          <w:rStyle w:val="Siln"/>
          <w:rFonts w:ascii="Times New Roman" w:hAnsi="Times New Roman"/>
          <w:szCs w:val="24"/>
        </w:rPr>
        <w:t xml:space="preserve"> vyplývající z této smlouvy</w:t>
      </w:r>
      <w:r w:rsidRPr="00956078">
        <w:rPr>
          <w:rStyle w:val="Siln"/>
          <w:rFonts w:ascii="Times New Roman" w:hAnsi="Times New Roman"/>
          <w:szCs w:val="24"/>
        </w:rPr>
        <w:t>, které nebylo odstraněno, napraveno či nadále přetrvává i po uplynutí lhůty stanovené objednatelem k odstranění závadného stavu</w:t>
      </w:r>
      <w:r w:rsidR="00776459">
        <w:rPr>
          <w:rStyle w:val="Siln"/>
          <w:rFonts w:ascii="Times New Roman" w:hAnsi="Times New Roman"/>
          <w:szCs w:val="24"/>
        </w:rPr>
        <w:t xml:space="preserve"> dle odst. 6.3</w:t>
      </w:r>
      <w:r w:rsidRPr="00956078">
        <w:rPr>
          <w:rStyle w:val="Siln"/>
          <w:rFonts w:ascii="Times New Roman" w:hAnsi="Times New Roman"/>
          <w:szCs w:val="24"/>
        </w:rPr>
        <w:t>, opravňuje objednatele tuto smlouvu vypovědět bez výpovědní doby</w:t>
      </w:r>
      <w:r w:rsidR="005F7701" w:rsidRPr="00956078">
        <w:rPr>
          <w:rStyle w:val="Siln"/>
          <w:rFonts w:ascii="Times New Roman" w:hAnsi="Times New Roman"/>
          <w:szCs w:val="24"/>
        </w:rPr>
        <w:t>.</w:t>
      </w:r>
    </w:p>
    <w:p w14:paraId="35A3E851" w14:textId="77777777" w:rsidR="0058382E" w:rsidRPr="00956078" w:rsidRDefault="0058382E" w:rsidP="00256102">
      <w:pPr>
        <w:rPr>
          <w:rFonts w:ascii="Times New Roman" w:hAnsi="Times New Roman"/>
          <w:sz w:val="24"/>
          <w:szCs w:val="24"/>
        </w:rPr>
      </w:pPr>
    </w:p>
    <w:p w14:paraId="6C142AE3" w14:textId="77777777" w:rsidR="00E27ADB" w:rsidRPr="00956078" w:rsidRDefault="00E27ADB" w:rsidP="0058382E">
      <w:pPr>
        <w:pStyle w:val="Nzev"/>
      </w:pPr>
      <w:r w:rsidRPr="00956078">
        <w:t>Čl. 7</w:t>
      </w:r>
    </w:p>
    <w:p w14:paraId="5CBE40E5" w14:textId="77777777" w:rsidR="00E27ADB" w:rsidRPr="00956078" w:rsidRDefault="00E27ADB" w:rsidP="0058382E">
      <w:pPr>
        <w:pStyle w:val="Nzev"/>
      </w:pPr>
      <w:r w:rsidRPr="00956078">
        <w:t>Odpovědnost za škodu a pojištění</w:t>
      </w:r>
    </w:p>
    <w:p w14:paraId="09CC89E8" w14:textId="77777777" w:rsidR="005322AB" w:rsidRPr="00956078" w:rsidRDefault="005322AB" w:rsidP="005322AB">
      <w:pPr>
        <w:rPr>
          <w:rFonts w:ascii="Times New Roman" w:hAnsi="Times New Roman"/>
          <w:sz w:val="24"/>
          <w:szCs w:val="24"/>
        </w:rPr>
      </w:pPr>
    </w:p>
    <w:p w14:paraId="06D32E4D" w14:textId="50928D9D" w:rsidR="00EC33BB" w:rsidRPr="00956078" w:rsidRDefault="00684FD3" w:rsidP="00C75D1E">
      <w:pPr>
        <w:pStyle w:val="Odstavecseseznamem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Siln"/>
          <w:rFonts w:ascii="Times New Roman" w:hAnsi="Times New Roman"/>
          <w:szCs w:val="24"/>
        </w:rPr>
      </w:pPr>
      <w:r>
        <w:rPr>
          <w:rStyle w:val="Siln"/>
          <w:rFonts w:ascii="Times New Roman" w:hAnsi="Times New Roman"/>
          <w:szCs w:val="24"/>
        </w:rPr>
        <w:t>Zhotovitel</w:t>
      </w:r>
      <w:r w:rsidR="004164A1" w:rsidRPr="00956078">
        <w:rPr>
          <w:rStyle w:val="Siln"/>
          <w:rFonts w:ascii="Times New Roman" w:hAnsi="Times New Roman"/>
          <w:szCs w:val="24"/>
        </w:rPr>
        <w:t xml:space="preserve"> </w:t>
      </w:r>
      <w:r w:rsidR="00E27ADB" w:rsidRPr="00956078">
        <w:rPr>
          <w:rStyle w:val="Siln"/>
          <w:rFonts w:ascii="Times New Roman" w:hAnsi="Times New Roman"/>
          <w:szCs w:val="24"/>
        </w:rPr>
        <w:t xml:space="preserve">odpovídá za škodu, která vznikne objednateli v souvislosti s neplněním závazků </w:t>
      </w:r>
      <w:r w:rsidR="00776459">
        <w:rPr>
          <w:rStyle w:val="Siln"/>
          <w:rFonts w:ascii="Times New Roman" w:hAnsi="Times New Roman"/>
          <w:szCs w:val="24"/>
        </w:rPr>
        <w:t>zhotovitele</w:t>
      </w:r>
      <w:r w:rsidR="004164A1" w:rsidRPr="00956078">
        <w:rPr>
          <w:rStyle w:val="Siln"/>
          <w:rFonts w:ascii="Times New Roman" w:hAnsi="Times New Roman"/>
          <w:szCs w:val="24"/>
        </w:rPr>
        <w:t xml:space="preserve"> </w:t>
      </w:r>
      <w:r w:rsidR="00E27ADB" w:rsidRPr="00956078">
        <w:rPr>
          <w:rStyle w:val="Siln"/>
          <w:rFonts w:ascii="Times New Roman" w:hAnsi="Times New Roman"/>
          <w:szCs w:val="24"/>
        </w:rPr>
        <w:t>stanovených v této smlouvě, jakož i za škodu, kterou způsobí</w:t>
      </w:r>
      <w:r w:rsidR="00EC33BB" w:rsidRPr="00956078">
        <w:rPr>
          <w:rStyle w:val="Siln"/>
          <w:rFonts w:ascii="Times New Roman" w:hAnsi="Times New Roman"/>
          <w:szCs w:val="24"/>
        </w:rPr>
        <w:t xml:space="preserve"> porušením povinnosti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na </w:t>
      </w:r>
      <w:r w:rsidR="00EC33BB" w:rsidRPr="00956078">
        <w:rPr>
          <w:rStyle w:val="Siln"/>
          <w:rFonts w:ascii="Times New Roman" w:hAnsi="Times New Roman"/>
          <w:szCs w:val="24"/>
        </w:rPr>
        <w:t>převzatých věcech a zařízeních.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Odpovědnost za škodu se řídí příslušnými ustanoveními zákona č. 89/2012 Sb., občanského zákoníku, v</w:t>
      </w:r>
      <w:r w:rsidR="00064B84" w:rsidRPr="00956078">
        <w:rPr>
          <w:rStyle w:val="Siln"/>
          <w:rFonts w:ascii="Times New Roman" w:hAnsi="Times New Roman"/>
          <w:szCs w:val="24"/>
        </w:rPr>
        <w:t>e znění pozdějších předpisů</w:t>
      </w:r>
      <w:r w:rsidR="00E27ADB" w:rsidRPr="00956078">
        <w:rPr>
          <w:rStyle w:val="Siln"/>
          <w:rFonts w:ascii="Times New Roman" w:hAnsi="Times New Roman"/>
          <w:szCs w:val="24"/>
        </w:rPr>
        <w:t>.</w:t>
      </w:r>
    </w:p>
    <w:p w14:paraId="33906B74" w14:textId="3F164929" w:rsidR="00E27ADB" w:rsidRPr="00956078" w:rsidRDefault="00684FD3" w:rsidP="00C75D1E">
      <w:pPr>
        <w:pStyle w:val="Odstavecseseznamem"/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Style w:val="Siln"/>
          <w:rFonts w:ascii="Times New Roman" w:hAnsi="Times New Roman"/>
          <w:szCs w:val="24"/>
        </w:rPr>
        <w:t>Zhotovitel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prohlašuje, že je pro případy vzniku škody způsobené plněním </w:t>
      </w:r>
      <w:r w:rsidR="00776459">
        <w:rPr>
          <w:rStyle w:val="Siln"/>
          <w:rFonts w:ascii="Times New Roman" w:hAnsi="Times New Roman"/>
          <w:szCs w:val="24"/>
        </w:rPr>
        <w:t xml:space="preserve">či neplněním </w:t>
      </w:r>
      <w:r w:rsidR="00E27ADB" w:rsidRPr="00956078">
        <w:rPr>
          <w:rStyle w:val="Siln"/>
          <w:rFonts w:ascii="Times New Roman" w:hAnsi="Times New Roman"/>
          <w:szCs w:val="24"/>
        </w:rPr>
        <w:t xml:space="preserve">činností dle této smlouvy pojištěn minimálně </w:t>
      </w:r>
      <w:r w:rsidR="004164A1" w:rsidRPr="00956078">
        <w:rPr>
          <w:rStyle w:val="Siln"/>
          <w:rFonts w:ascii="Times New Roman" w:hAnsi="Times New Roman"/>
          <w:szCs w:val="24"/>
        </w:rPr>
        <w:t>do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</w:t>
      </w:r>
      <w:r w:rsidR="00E27ADB" w:rsidRPr="004E4C47">
        <w:rPr>
          <w:rStyle w:val="Siln"/>
          <w:rFonts w:ascii="Times New Roman" w:hAnsi="Times New Roman"/>
          <w:szCs w:val="24"/>
        </w:rPr>
        <w:t>výš</w:t>
      </w:r>
      <w:r w:rsidR="004164A1" w:rsidRPr="004E4C47">
        <w:rPr>
          <w:rStyle w:val="Siln"/>
          <w:rFonts w:ascii="Times New Roman" w:hAnsi="Times New Roman"/>
          <w:szCs w:val="24"/>
        </w:rPr>
        <w:t>e</w:t>
      </w:r>
      <w:r w:rsidR="00E27ADB" w:rsidRPr="004E4C47">
        <w:rPr>
          <w:rStyle w:val="Siln"/>
          <w:rFonts w:ascii="Times New Roman" w:hAnsi="Times New Roman"/>
          <w:szCs w:val="24"/>
        </w:rPr>
        <w:t xml:space="preserve"> 2.000.000,- Kč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(</w:t>
      </w:r>
      <w:r w:rsidR="004164A1" w:rsidRPr="00956078">
        <w:rPr>
          <w:rStyle w:val="Siln"/>
          <w:rFonts w:ascii="Times New Roman" w:hAnsi="Times New Roman"/>
          <w:szCs w:val="24"/>
        </w:rPr>
        <w:t xml:space="preserve">slovy: </w:t>
      </w:r>
      <w:r w:rsidR="00E27ADB" w:rsidRPr="00956078">
        <w:rPr>
          <w:rStyle w:val="Siln"/>
          <w:rFonts w:ascii="Times New Roman" w:hAnsi="Times New Roman"/>
          <w:szCs w:val="24"/>
        </w:rPr>
        <w:t xml:space="preserve">dvacet milionů korun českých).  Doklad o pojištění </w:t>
      </w:r>
      <w:r>
        <w:rPr>
          <w:rStyle w:val="Siln"/>
          <w:rFonts w:ascii="Times New Roman" w:hAnsi="Times New Roman"/>
          <w:szCs w:val="24"/>
        </w:rPr>
        <w:t>zhotovitele</w:t>
      </w:r>
      <w:r w:rsidR="004164A1" w:rsidRPr="00956078">
        <w:rPr>
          <w:rStyle w:val="Siln"/>
          <w:rFonts w:ascii="Times New Roman" w:hAnsi="Times New Roman"/>
          <w:szCs w:val="24"/>
        </w:rPr>
        <w:t xml:space="preserve"> </w:t>
      </w:r>
      <w:r w:rsidR="00E11AE1">
        <w:rPr>
          <w:rStyle w:val="Siln"/>
          <w:rFonts w:ascii="Times New Roman" w:hAnsi="Times New Roman"/>
          <w:szCs w:val="24"/>
        </w:rPr>
        <w:t xml:space="preserve">tvoří </w:t>
      </w:r>
      <w:r w:rsidR="00E11AE1" w:rsidRPr="00F435FD">
        <w:rPr>
          <w:rStyle w:val="Siln"/>
          <w:rFonts w:ascii="Times New Roman" w:hAnsi="Times New Roman"/>
          <w:szCs w:val="24"/>
        </w:rPr>
        <w:t xml:space="preserve">Přílohu č. </w:t>
      </w:r>
      <w:r w:rsidR="002E4109" w:rsidRPr="002E4109">
        <w:rPr>
          <w:rStyle w:val="Siln"/>
          <w:rFonts w:ascii="Times New Roman" w:hAnsi="Times New Roman"/>
          <w:szCs w:val="24"/>
        </w:rPr>
        <w:t>2</w:t>
      </w:r>
      <w:r w:rsidR="002E4109" w:rsidRPr="00956078">
        <w:rPr>
          <w:rStyle w:val="Siln"/>
          <w:rFonts w:ascii="Times New Roman" w:hAnsi="Times New Roman"/>
          <w:szCs w:val="24"/>
        </w:rPr>
        <w:t xml:space="preserve"> </w:t>
      </w:r>
      <w:r w:rsidR="00E27ADB" w:rsidRPr="00956078">
        <w:rPr>
          <w:rStyle w:val="Siln"/>
          <w:rFonts w:ascii="Times New Roman" w:hAnsi="Times New Roman"/>
          <w:szCs w:val="24"/>
        </w:rPr>
        <w:t>této smlouvy.</w:t>
      </w:r>
    </w:p>
    <w:p w14:paraId="467707CC" w14:textId="77777777" w:rsidR="003635BF" w:rsidRDefault="003635BF" w:rsidP="0058382E">
      <w:pPr>
        <w:pStyle w:val="Nzev"/>
      </w:pPr>
    </w:p>
    <w:p w14:paraId="5F7301F6" w14:textId="77777777" w:rsidR="009744CF" w:rsidRDefault="009744CF" w:rsidP="0058382E">
      <w:pPr>
        <w:pStyle w:val="Nzev"/>
      </w:pPr>
    </w:p>
    <w:p w14:paraId="5A1F26F0" w14:textId="77777777" w:rsidR="00E27ADB" w:rsidRPr="00956078" w:rsidRDefault="00E27ADB" w:rsidP="0058382E">
      <w:pPr>
        <w:pStyle w:val="Nzev"/>
      </w:pPr>
      <w:r w:rsidRPr="00956078">
        <w:t>Čl. 8</w:t>
      </w:r>
    </w:p>
    <w:p w14:paraId="7825A697" w14:textId="77777777" w:rsidR="00E27ADB" w:rsidRDefault="00E27ADB" w:rsidP="0058382E">
      <w:pPr>
        <w:pStyle w:val="Nzev"/>
      </w:pPr>
      <w:r w:rsidRPr="00956078">
        <w:t>Další prá</w:t>
      </w:r>
      <w:r w:rsidR="000748D0" w:rsidRPr="00956078">
        <w:t>va a povinnosti smluvních stran</w:t>
      </w:r>
    </w:p>
    <w:p w14:paraId="5774F427" w14:textId="77777777" w:rsidR="000570D1" w:rsidRPr="00956078" w:rsidRDefault="000570D1" w:rsidP="0058382E">
      <w:pPr>
        <w:pStyle w:val="Nzev"/>
      </w:pPr>
    </w:p>
    <w:p w14:paraId="3CC75B67" w14:textId="3580DC78" w:rsidR="005322AB" w:rsidRPr="00F435FD" w:rsidRDefault="000570D1" w:rsidP="00664940">
      <w:pPr>
        <w:spacing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435FD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ab/>
      </w:r>
      <w:r w:rsidR="00E11AE1" w:rsidRPr="00F435FD">
        <w:rPr>
          <w:rFonts w:ascii="Times New Roman" w:hAnsi="Times New Roman"/>
          <w:sz w:val="24"/>
          <w:szCs w:val="24"/>
        </w:rPr>
        <w:t xml:space="preserve">V souvislosti s plněním předmětu této smlouvy se </w:t>
      </w:r>
      <w:r w:rsidR="00684FD3">
        <w:rPr>
          <w:rFonts w:ascii="Times New Roman" w:hAnsi="Times New Roman"/>
          <w:sz w:val="24"/>
          <w:szCs w:val="24"/>
        </w:rPr>
        <w:t>zhotovitel</w:t>
      </w:r>
      <w:r w:rsidR="00E11AE1" w:rsidRPr="00F435FD">
        <w:rPr>
          <w:rFonts w:ascii="Times New Roman" w:hAnsi="Times New Roman"/>
          <w:sz w:val="24"/>
          <w:szCs w:val="24"/>
        </w:rPr>
        <w:t xml:space="preserve"> zavazuje postupovat samostatně a iniciativně a výkon jednotlivých prací provádět s péčí řádného hospodáře a na odborné úrovni vyžadované objednatelem a souvisejícími právními předpisy.</w:t>
      </w:r>
    </w:p>
    <w:p w14:paraId="470A5316" w14:textId="17A0B3C9" w:rsidR="007B6441" w:rsidRPr="00F435FD" w:rsidRDefault="000570D1" w:rsidP="00664940">
      <w:p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5FD">
        <w:rPr>
          <w:rFonts w:ascii="Times New Roman" w:hAnsi="Times New Roman"/>
          <w:b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</w:r>
      <w:r w:rsidR="007C0A61">
        <w:rPr>
          <w:rFonts w:ascii="Times New Roman" w:hAnsi="Times New Roman"/>
          <w:sz w:val="24"/>
          <w:szCs w:val="24"/>
        </w:rPr>
        <w:t>Zhotovitel</w:t>
      </w:r>
      <w:r w:rsidR="00E11AE1" w:rsidRPr="00F435FD">
        <w:rPr>
          <w:rFonts w:ascii="Times New Roman" w:hAnsi="Times New Roman"/>
          <w:sz w:val="24"/>
          <w:szCs w:val="24"/>
        </w:rPr>
        <w:t xml:space="preserve"> se výslovně zavazuje</w:t>
      </w:r>
      <w:r w:rsidRPr="00F435FD">
        <w:rPr>
          <w:rFonts w:ascii="Times New Roman" w:hAnsi="Times New Roman"/>
          <w:sz w:val="24"/>
          <w:szCs w:val="24"/>
        </w:rPr>
        <w:t xml:space="preserve"> při zajištění </w:t>
      </w:r>
      <w:r w:rsidR="00D670A7">
        <w:rPr>
          <w:rFonts w:ascii="Times New Roman" w:hAnsi="Times New Roman"/>
          <w:sz w:val="24"/>
          <w:szCs w:val="24"/>
        </w:rPr>
        <w:t>plnění dle této smlouvy:</w:t>
      </w:r>
    </w:p>
    <w:p w14:paraId="72225692" w14:textId="77777777" w:rsidR="00E02581" w:rsidRDefault="00E02581" w:rsidP="005113F4">
      <w:pPr>
        <w:tabs>
          <w:tab w:val="left" w:pos="567"/>
        </w:tabs>
        <w:ind w:left="1407" w:hanging="8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8.2.1.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Zajistit zprovoznění kamerového systému nejpozději do 14 dní následujících po dni účinnosti této smlouvy;</w:t>
      </w:r>
      <w:r w:rsidR="005E23A6">
        <w:rPr>
          <w:rFonts w:ascii="Times New Roman" w:hAnsi="Times New Roman"/>
          <w:color w:val="000000" w:themeColor="text1"/>
          <w:sz w:val="24"/>
          <w:szCs w:val="24"/>
        </w:rPr>
        <w:t xml:space="preserve"> při zahájení provozu mezi smluvními stranami vyhotoven předávací protokol s provedením funkční zkoušky instalovaného zařízení.</w:t>
      </w:r>
    </w:p>
    <w:p w14:paraId="2A60083D" w14:textId="77777777" w:rsidR="00E02581" w:rsidRDefault="00E02581" w:rsidP="005113F4">
      <w:pPr>
        <w:tabs>
          <w:tab w:val="left" w:pos="567"/>
        </w:tabs>
        <w:ind w:left="1407" w:hanging="8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8.2.2.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Při instalaci jednotlivých kamer vycházet z požadavků a pokynů objednatele na rozsah sledovaných prostor v předmětných nemovitostech, současně aktivně navrhovat efektivní umístění jednotlivých kamer ve vztahu jak ke sledovanému prostoru, tak k podmínkám právních předpisů a právům a oprávněným zájmům jednotlivých nájemců; </w:t>
      </w:r>
    </w:p>
    <w:p w14:paraId="4128E6E6" w14:textId="6AA6A8ED" w:rsidR="00E11AE1" w:rsidRPr="00F435FD" w:rsidRDefault="009744CF" w:rsidP="005113F4">
      <w:pPr>
        <w:tabs>
          <w:tab w:val="left" w:pos="567"/>
        </w:tabs>
        <w:ind w:left="1407" w:hanging="8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8.2.3</w:t>
      </w:r>
      <w:r w:rsidR="00E025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670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1AE1" w:rsidRPr="00F435FD">
        <w:rPr>
          <w:rFonts w:ascii="Times New Roman" w:hAnsi="Times New Roman"/>
          <w:color w:val="000000" w:themeColor="text1"/>
          <w:sz w:val="24"/>
          <w:szCs w:val="24"/>
        </w:rPr>
        <w:t xml:space="preserve">Zajišťovat 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>plnění dle této smlouvy</w:t>
      </w:r>
      <w:r w:rsidR="00E11AE1" w:rsidRPr="00F435FD">
        <w:rPr>
          <w:rFonts w:ascii="Times New Roman" w:hAnsi="Times New Roman"/>
          <w:color w:val="000000" w:themeColor="text1"/>
          <w:sz w:val="24"/>
          <w:szCs w:val="24"/>
        </w:rPr>
        <w:t xml:space="preserve"> pouze vlastními pracovníky, kteří budou dodržovat zásady práce pro styk s písemnostmi a informacemi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 xml:space="preserve"> včetně osobních údajů</w:t>
      </w:r>
      <w:r w:rsidR="00E11AE1" w:rsidRPr="00F435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 xml:space="preserve">se kterými při plnění této smlouvy přijdou styku, </w:t>
      </w:r>
      <w:r w:rsidR="00E11AE1" w:rsidRPr="00F435FD">
        <w:rPr>
          <w:rFonts w:ascii="Times New Roman" w:hAnsi="Times New Roman"/>
          <w:color w:val="000000" w:themeColor="text1"/>
          <w:sz w:val="24"/>
          <w:szCs w:val="24"/>
        </w:rPr>
        <w:t>a kteří nebudou poskytovat informace soukromého charakteru nebo informace, které mohou poškodit či jinak znevážit dobré obchodní jméno právnických osob třetích stran, tak občanskou čest, důstojnost a společensk</w:t>
      </w:r>
      <w:r w:rsidR="00256B04">
        <w:rPr>
          <w:rFonts w:ascii="Times New Roman" w:hAnsi="Times New Roman"/>
          <w:color w:val="000000" w:themeColor="text1"/>
          <w:sz w:val="24"/>
          <w:szCs w:val="24"/>
        </w:rPr>
        <w:t xml:space="preserve">ou </w:t>
      </w:r>
      <w:r w:rsidR="00E11AE1" w:rsidRPr="00F435FD">
        <w:rPr>
          <w:rFonts w:ascii="Times New Roman" w:hAnsi="Times New Roman"/>
          <w:color w:val="000000" w:themeColor="text1"/>
          <w:sz w:val="24"/>
          <w:szCs w:val="24"/>
        </w:rPr>
        <w:t>vážnost třetích stran jako osob fyzických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0C198F" w14:textId="549A189F" w:rsidR="00494457" w:rsidRPr="00F435FD" w:rsidRDefault="00494457" w:rsidP="005113F4">
      <w:pPr>
        <w:tabs>
          <w:tab w:val="left" w:pos="567"/>
        </w:tabs>
        <w:ind w:left="1407" w:hanging="8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3D7C08" w14:textId="77777777" w:rsidR="00E27ADB" w:rsidRPr="00956078" w:rsidRDefault="00E27ADB" w:rsidP="0058382E">
      <w:pPr>
        <w:pStyle w:val="Nzev"/>
      </w:pPr>
      <w:r w:rsidRPr="00956078">
        <w:t>Čl. 9</w:t>
      </w:r>
    </w:p>
    <w:p w14:paraId="56CC2D20" w14:textId="77777777" w:rsidR="00E27ADB" w:rsidRPr="00956078" w:rsidRDefault="000748D0" w:rsidP="0058382E">
      <w:pPr>
        <w:pStyle w:val="Nzev"/>
      </w:pPr>
      <w:r w:rsidRPr="00956078">
        <w:t>Řešení sporů</w:t>
      </w:r>
    </w:p>
    <w:p w14:paraId="71EC05E1" w14:textId="77777777" w:rsidR="008D4B67" w:rsidRPr="00956078" w:rsidRDefault="008D4B67" w:rsidP="008D4B67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6AA801A" w14:textId="0380239C" w:rsidR="002F056C" w:rsidRDefault="00E27ADB" w:rsidP="005113F4">
      <w:pPr>
        <w:pStyle w:val="Zkladntextodsazen2"/>
        <w:numPr>
          <w:ilvl w:val="1"/>
          <w:numId w:val="10"/>
        </w:numPr>
        <w:tabs>
          <w:tab w:val="right" w:pos="9419"/>
        </w:tabs>
        <w:ind w:left="567" w:hanging="567"/>
        <w:rPr>
          <w:color w:val="000000" w:themeColor="text1"/>
          <w:sz w:val="24"/>
          <w:szCs w:val="24"/>
        </w:rPr>
      </w:pPr>
      <w:r w:rsidRPr="00D670A7">
        <w:rPr>
          <w:color w:val="000000" w:themeColor="text1"/>
          <w:sz w:val="24"/>
          <w:szCs w:val="24"/>
        </w:rPr>
        <w:t xml:space="preserve">Smluvní strany se dohodly, že vyvinou veškeré úsilí, které lze od nich rozumně vyžadovat, aby zamezily či předešly vzniku eventuálních sporů při řešení otázek spojených s plněním předmětu této smlouvy, zejména za účelem zabezpečení řádného a bezporuchového </w:t>
      </w:r>
      <w:r w:rsidR="002F056C" w:rsidRPr="009744CF">
        <w:rPr>
          <w:bCs/>
          <w:color w:val="000000" w:themeColor="text1"/>
          <w:sz w:val="24"/>
          <w:szCs w:val="24"/>
        </w:rPr>
        <w:t>provozu kamerového systému</w:t>
      </w:r>
      <w:r w:rsidR="00D670A7">
        <w:rPr>
          <w:bCs/>
          <w:color w:val="000000" w:themeColor="text1"/>
          <w:sz w:val="24"/>
          <w:szCs w:val="24"/>
        </w:rPr>
        <w:t xml:space="preserve"> a dalšího řádného plnění dle této smlouvy</w:t>
      </w:r>
      <w:r w:rsidRPr="00D670A7">
        <w:rPr>
          <w:color w:val="000000" w:themeColor="text1"/>
          <w:sz w:val="24"/>
          <w:szCs w:val="24"/>
        </w:rPr>
        <w:t xml:space="preserve">. </w:t>
      </w:r>
    </w:p>
    <w:p w14:paraId="463AA245" w14:textId="77777777" w:rsidR="002F056C" w:rsidRPr="005113F4" w:rsidRDefault="002F056C" w:rsidP="00C75D1E">
      <w:pPr>
        <w:pStyle w:val="Zkladntextodsazen2"/>
        <w:numPr>
          <w:ilvl w:val="1"/>
          <w:numId w:val="10"/>
        </w:numPr>
        <w:tabs>
          <w:tab w:val="right" w:pos="9419"/>
        </w:tabs>
        <w:ind w:left="567" w:hanging="567"/>
        <w:rPr>
          <w:color w:val="000000" w:themeColor="text1"/>
          <w:sz w:val="24"/>
          <w:szCs w:val="24"/>
        </w:rPr>
      </w:pPr>
      <w:r w:rsidRPr="005113F4">
        <w:rPr>
          <w:sz w:val="24"/>
          <w:szCs w:val="24"/>
        </w:rPr>
        <w:t xml:space="preserve">Veškeré sporné problémy, vznikající při plnění této smlouvy a v souvislosti s jejím plněním budou smluvní strany řešit smírčím způsobem prostřednictvím </w:t>
      </w:r>
      <w:r w:rsidRPr="005113F4">
        <w:rPr>
          <w:szCs w:val="24"/>
        </w:rPr>
        <w:t xml:space="preserve">svého </w:t>
      </w:r>
      <w:r w:rsidRPr="005113F4">
        <w:rPr>
          <w:sz w:val="24"/>
          <w:szCs w:val="24"/>
        </w:rPr>
        <w:t xml:space="preserve">určeného zástupce. Teprve </w:t>
      </w:r>
      <w:r w:rsidRPr="005113F4">
        <w:rPr>
          <w:sz w:val="24"/>
          <w:szCs w:val="24"/>
        </w:rPr>
        <w:lastRenderedPageBreak/>
        <w:t xml:space="preserve">po neúspěšném smírčím řízení bude spor řešen před příslušným soudem v ČR. Do doby případného zahájení soudního řízení nebudou smluvní strany sdělovat informace o sporné problematice třetí osobě a budou instruovat a zaváží své zaměstnance k dodržení závazku důvěrnosti o případných sporných problematikách. Poruší-li zhotovitel ustanovení tohoto článku, zavazuje se uhradit objednateli smluvní pokutu ve výši 100.000,- Kč (slovy: </w:t>
      </w:r>
      <w:proofErr w:type="spellStart"/>
      <w:r w:rsidRPr="005113F4">
        <w:rPr>
          <w:sz w:val="24"/>
          <w:szCs w:val="24"/>
        </w:rPr>
        <w:t>jednosto</w:t>
      </w:r>
      <w:proofErr w:type="spellEnd"/>
      <w:r w:rsidRPr="005113F4">
        <w:rPr>
          <w:sz w:val="24"/>
          <w:szCs w:val="24"/>
        </w:rPr>
        <w:t xml:space="preserve"> tisíc korun českých). Toto ujednání se nevztahuje na povinnosti objednatele poskytovat informace dle zákona č. 106/1999 Sb., o svobodném přístupu k informacím, ve znění pozdějších předpisů, případně na další povinnosti objednatele poskytovat informace dle jiných právních předpisů, zejména, nikoliv však výlučně, zákona č. 131/2000 Sb., o </w:t>
      </w:r>
      <w:proofErr w:type="spellStart"/>
      <w:r w:rsidRPr="005113F4">
        <w:rPr>
          <w:sz w:val="24"/>
          <w:szCs w:val="24"/>
        </w:rPr>
        <w:t>hl.m</w:t>
      </w:r>
      <w:proofErr w:type="spellEnd"/>
      <w:r w:rsidRPr="005113F4">
        <w:rPr>
          <w:sz w:val="24"/>
          <w:szCs w:val="24"/>
        </w:rPr>
        <w:t>. Praze, ve znění pozdějších předpisů</w:t>
      </w:r>
      <w:r w:rsidRPr="00D670A7">
        <w:rPr>
          <w:sz w:val="24"/>
          <w:szCs w:val="24"/>
        </w:rPr>
        <w:t>.</w:t>
      </w:r>
    </w:p>
    <w:p w14:paraId="798AD367" w14:textId="77777777" w:rsidR="008D4B67" w:rsidRPr="00956078" w:rsidRDefault="008D4B67" w:rsidP="005E037C">
      <w:pPr>
        <w:tabs>
          <w:tab w:val="left" w:pos="567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DDCFCC5" w14:textId="77777777" w:rsidR="00E27ADB" w:rsidRPr="00956078" w:rsidRDefault="00E27ADB" w:rsidP="0058382E">
      <w:pPr>
        <w:pStyle w:val="Nzev"/>
      </w:pPr>
      <w:r w:rsidRPr="00956078">
        <w:t>Čl. 10</w:t>
      </w:r>
    </w:p>
    <w:p w14:paraId="01D9F034" w14:textId="3315AFA1" w:rsidR="00E27ADB" w:rsidRPr="00956078" w:rsidRDefault="00591CAA" w:rsidP="0058382E">
      <w:pPr>
        <w:pStyle w:val="Nzev"/>
      </w:pPr>
      <w:r>
        <w:rPr>
          <w:lang w:val="cs-CZ"/>
        </w:rPr>
        <w:t>Cena díla</w:t>
      </w:r>
    </w:p>
    <w:p w14:paraId="20E0BE2E" w14:textId="77777777" w:rsidR="00E27ADB" w:rsidRPr="00956078" w:rsidRDefault="00E27ADB" w:rsidP="005E037C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ECA288" w14:textId="6BE53EF7" w:rsidR="00E27ADB" w:rsidRPr="00956078" w:rsidRDefault="00591CAA" w:rsidP="00C75D1E">
      <w:pPr>
        <w:pStyle w:val="Odstavecseseznamem"/>
        <w:numPr>
          <w:ilvl w:val="1"/>
          <w:numId w:val="11"/>
        </w:numPr>
        <w:tabs>
          <w:tab w:val="left" w:pos="567"/>
        </w:tabs>
        <w:spacing w:after="0" w:line="240" w:lineRule="auto"/>
        <w:ind w:hanging="622"/>
        <w:jc w:val="both"/>
        <w:rPr>
          <w:rStyle w:val="Siln"/>
          <w:rFonts w:ascii="Times New Roman" w:hAnsi="Times New Roman"/>
          <w:szCs w:val="24"/>
        </w:rPr>
      </w:pPr>
      <w:r>
        <w:rPr>
          <w:rStyle w:val="Siln"/>
          <w:rFonts w:ascii="Times New Roman" w:hAnsi="Times New Roman"/>
          <w:szCs w:val="24"/>
        </w:rPr>
        <w:t xml:space="preserve">Cena </w:t>
      </w:r>
      <w:r w:rsidR="007C0A61">
        <w:rPr>
          <w:rStyle w:val="Siln"/>
          <w:rFonts w:ascii="Times New Roman" w:hAnsi="Times New Roman"/>
          <w:szCs w:val="24"/>
        </w:rPr>
        <w:t>zhotovitele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za řádn</w:t>
      </w:r>
      <w:r w:rsidR="00CA17F9">
        <w:rPr>
          <w:rStyle w:val="Siln"/>
          <w:rFonts w:ascii="Times New Roman" w:hAnsi="Times New Roman"/>
          <w:szCs w:val="24"/>
        </w:rPr>
        <w:t>ě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</w:t>
      </w:r>
      <w:r w:rsidR="00CA17F9">
        <w:rPr>
          <w:rStyle w:val="Siln"/>
          <w:rFonts w:ascii="Times New Roman" w:hAnsi="Times New Roman"/>
          <w:szCs w:val="24"/>
        </w:rPr>
        <w:t>provedené dílo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</w:t>
      </w:r>
      <w:r w:rsidR="003D6B03">
        <w:rPr>
          <w:rStyle w:val="Siln"/>
          <w:rFonts w:ascii="Times New Roman" w:hAnsi="Times New Roman"/>
          <w:szCs w:val="24"/>
        </w:rPr>
        <w:t>dle této sm</w:t>
      </w:r>
      <w:r w:rsidR="00E27ADB" w:rsidRPr="00956078">
        <w:rPr>
          <w:rStyle w:val="Siln"/>
          <w:rFonts w:ascii="Times New Roman" w:hAnsi="Times New Roman"/>
          <w:szCs w:val="24"/>
        </w:rPr>
        <w:t xml:space="preserve">louvy, </w:t>
      </w:r>
      <w:r w:rsidR="00CA17F9">
        <w:rPr>
          <w:rStyle w:val="Siln"/>
          <w:rFonts w:ascii="Times New Roman" w:hAnsi="Times New Roman"/>
          <w:szCs w:val="24"/>
        </w:rPr>
        <w:t xml:space="preserve">je stanovena </w:t>
      </w:r>
      <w:r w:rsidR="003D6B03">
        <w:rPr>
          <w:rStyle w:val="Siln"/>
          <w:rFonts w:ascii="Times New Roman" w:hAnsi="Times New Roman"/>
          <w:szCs w:val="24"/>
        </w:rPr>
        <w:t xml:space="preserve">dohodou smluvních stran </w:t>
      </w:r>
      <w:r w:rsidR="00CA17F9">
        <w:rPr>
          <w:rStyle w:val="Siln"/>
          <w:rFonts w:ascii="Times New Roman" w:hAnsi="Times New Roman"/>
          <w:szCs w:val="24"/>
        </w:rPr>
        <w:t>takto: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</w:t>
      </w:r>
      <w:r w:rsidR="008D4B67" w:rsidRPr="00956078">
        <w:rPr>
          <w:rStyle w:val="Siln"/>
          <w:rFonts w:ascii="Times New Roman" w:hAnsi="Times New Roman"/>
          <w:szCs w:val="24"/>
        </w:rPr>
        <w:t xml:space="preserve"> </w:t>
      </w:r>
    </w:p>
    <w:p w14:paraId="5924389C" w14:textId="77777777" w:rsidR="008D4B67" w:rsidRPr="00956078" w:rsidRDefault="008D4B67" w:rsidP="000D1E5B">
      <w:pPr>
        <w:pStyle w:val="Odstavecseseznamem"/>
        <w:tabs>
          <w:tab w:val="left" w:pos="567"/>
        </w:tabs>
        <w:spacing w:after="0" w:line="240" w:lineRule="auto"/>
        <w:ind w:left="0" w:hanging="622"/>
        <w:jc w:val="both"/>
        <w:rPr>
          <w:rStyle w:val="Siln"/>
          <w:rFonts w:ascii="Times New Roman" w:hAnsi="Times New Roman"/>
          <w:szCs w:val="24"/>
        </w:rPr>
      </w:pPr>
    </w:p>
    <w:p w14:paraId="3433B1F4" w14:textId="77777777" w:rsidR="00664940" w:rsidRDefault="003D6B03" w:rsidP="00415B5E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851" w:hanging="425"/>
        <w:jc w:val="both"/>
        <w:rPr>
          <w:rStyle w:val="Siln"/>
          <w:rFonts w:ascii="Times New Roman" w:hAnsi="Times New Roman"/>
          <w:b/>
          <w:szCs w:val="24"/>
        </w:rPr>
      </w:pPr>
      <w:r w:rsidRPr="00664940">
        <w:rPr>
          <w:rStyle w:val="Siln"/>
          <w:rFonts w:ascii="Times New Roman" w:hAnsi="Times New Roman"/>
          <w:b/>
          <w:szCs w:val="24"/>
        </w:rPr>
        <w:t xml:space="preserve">cena za </w:t>
      </w:r>
      <w:r w:rsidR="00E27ADB" w:rsidRPr="00664940">
        <w:rPr>
          <w:rStyle w:val="Siln"/>
          <w:rFonts w:ascii="Times New Roman" w:hAnsi="Times New Roman"/>
          <w:b/>
          <w:szCs w:val="24"/>
        </w:rPr>
        <w:t>každ</w:t>
      </w:r>
      <w:r w:rsidR="00C84A3B" w:rsidRPr="00664940">
        <w:rPr>
          <w:rStyle w:val="Siln"/>
          <w:rFonts w:ascii="Times New Roman" w:hAnsi="Times New Roman"/>
          <w:b/>
          <w:szCs w:val="24"/>
        </w:rPr>
        <w:t>ý</w:t>
      </w:r>
      <w:r w:rsidR="00E27ADB" w:rsidRPr="00664940">
        <w:rPr>
          <w:rStyle w:val="Siln"/>
          <w:rFonts w:ascii="Times New Roman" w:hAnsi="Times New Roman"/>
          <w:b/>
          <w:szCs w:val="24"/>
        </w:rPr>
        <w:t xml:space="preserve"> </w:t>
      </w:r>
      <w:r w:rsidR="00C84A3B" w:rsidRPr="00664940">
        <w:rPr>
          <w:rStyle w:val="Siln"/>
          <w:rFonts w:ascii="Times New Roman" w:hAnsi="Times New Roman"/>
          <w:b/>
          <w:szCs w:val="24"/>
        </w:rPr>
        <w:t xml:space="preserve">kalendářní měsíc </w:t>
      </w:r>
      <w:r w:rsidRPr="00664940">
        <w:rPr>
          <w:rStyle w:val="Siln"/>
          <w:rFonts w:ascii="Times New Roman" w:hAnsi="Times New Roman"/>
          <w:b/>
          <w:szCs w:val="24"/>
        </w:rPr>
        <w:t>plnění dle této smlouvy</w:t>
      </w:r>
      <w:r w:rsidR="00664940" w:rsidRPr="00664940">
        <w:rPr>
          <w:rStyle w:val="Siln"/>
          <w:rFonts w:ascii="Times New Roman" w:hAnsi="Times New Roman"/>
          <w:b/>
          <w:szCs w:val="24"/>
        </w:rPr>
        <w:t xml:space="preserve"> bez DPH:</w:t>
      </w:r>
      <w:r w:rsidR="00E27ADB" w:rsidRPr="00664940">
        <w:rPr>
          <w:rStyle w:val="Siln"/>
          <w:rFonts w:ascii="Times New Roman" w:hAnsi="Times New Roman"/>
          <w:b/>
          <w:szCs w:val="24"/>
        </w:rPr>
        <w:t xml:space="preserve"> </w:t>
      </w:r>
      <w:r w:rsidR="00664940" w:rsidRPr="00664940">
        <w:rPr>
          <w:rStyle w:val="Siln"/>
          <w:rFonts w:ascii="Times New Roman" w:hAnsi="Times New Roman"/>
          <w:b/>
          <w:szCs w:val="24"/>
        </w:rPr>
        <w:tab/>
      </w:r>
      <w:r w:rsidR="00C80265" w:rsidRPr="00664940">
        <w:rPr>
          <w:rStyle w:val="Siln"/>
          <w:rFonts w:ascii="Times New Roman" w:hAnsi="Times New Roman"/>
          <w:b/>
          <w:szCs w:val="24"/>
          <w:highlight w:val="yellow"/>
        </w:rPr>
        <w:t>……</w:t>
      </w:r>
      <w:proofErr w:type="gramStart"/>
      <w:r w:rsidR="00C80265" w:rsidRPr="00664940">
        <w:rPr>
          <w:rStyle w:val="Siln"/>
          <w:rFonts w:ascii="Times New Roman" w:hAnsi="Times New Roman"/>
          <w:b/>
          <w:szCs w:val="24"/>
          <w:highlight w:val="yellow"/>
        </w:rPr>
        <w:t>….</w:t>
      </w:r>
      <w:r w:rsidR="00C80265" w:rsidRPr="00664940">
        <w:rPr>
          <w:rStyle w:val="Siln"/>
          <w:rFonts w:ascii="Times New Roman" w:hAnsi="Times New Roman"/>
          <w:b/>
          <w:szCs w:val="24"/>
        </w:rPr>
        <w:t>.Kč</w:t>
      </w:r>
      <w:proofErr w:type="gramEnd"/>
    </w:p>
    <w:p w14:paraId="2379CCFB" w14:textId="036005E8" w:rsidR="00664940" w:rsidRDefault="00664940" w:rsidP="00415B5E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851" w:hanging="425"/>
        <w:jc w:val="both"/>
        <w:rPr>
          <w:rStyle w:val="Siln"/>
          <w:rFonts w:ascii="Times New Roman" w:hAnsi="Times New Roman"/>
          <w:b/>
          <w:szCs w:val="24"/>
        </w:rPr>
      </w:pPr>
      <w:r w:rsidRPr="00664940">
        <w:rPr>
          <w:rStyle w:val="Siln"/>
          <w:rFonts w:ascii="Times New Roman" w:hAnsi="Times New Roman"/>
          <w:b/>
          <w:szCs w:val="24"/>
        </w:rPr>
        <w:t>výše DPH:</w:t>
      </w:r>
      <w:r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……</w:t>
      </w:r>
      <w:proofErr w:type="gramStart"/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….</w:t>
      </w:r>
      <w:r w:rsidRPr="00664940">
        <w:rPr>
          <w:rStyle w:val="Siln"/>
          <w:rFonts w:ascii="Times New Roman" w:hAnsi="Times New Roman"/>
          <w:b/>
          <w:szCs w:val="24"/>
        </w:rPr>
        <w:t>.Kč</w:t>
      </w:r>
      <w:proofErr w:type="gramEnd"/>
    </w:p>
    <w:p w14:paraId="5D85CEB7" w14:textId="5DAB9D4B" w:rsidR="00664940" w:rsidRDefault="00664940" w:rsidP="00415B5E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851" w:hanging="425"/>
        <w:jc w:val="both"/>
        <w:rPr>
          <w:rStyle w:val="Siln"/>
          <w:rFonts w:ascii="Times New Roman" w:hAnsi="Times New Roman"/>
          <w:b/>
          <w:szCs w:val="24"/>
        </w:rPr>
      </w:pPr>
      <w:r>
        <w:rPr>
          <w:rStyle w:val="Siln"/>
          <w:rFonts w:ascii="Times New Roman" w:hAnsi="Times New Roman"/>
          <w:b/>
          <w:szCs w:val="24"/>
        </w:rPr>
        <w:t>c</w:t>
      </w:r>
      <w:r w:rsidRPr="00664940">
        <w:rPr>
          <w:rStyle w:val="Siln"/>
          <w:rFonts w:ascii="Times New Roman" w:hAnsi="Times New Roman"/>
          <w:b/>
          <w:szCs w:val="24"/>
        </w:rPr>
        <w:t xml:space="preserve">ena za každý kalendářní měsíc plnění dle této smlouvy </w:t>
      </w:r>
      <w:r>
        <w:rPr>
          <w:rStyle w:val="Siln"/>
          <w:rFonts w:ascii="Times New Roman" w:hAnsi="Times New Roman"/>
          <w:b/>
          <w:szCs w:val="24"/>
        </w:rPr>
        <w:t>vč.</w:t>
      </w:r>
      <w:r w:rsidRPr="00664940">
        <w:rPr>
          <w:rStyle w:val="Siln"/>
          <w:rFonts w:ascii="Times New Roman" w:hAnsi="Times New Roman"/>
          <w:b/>
          <w:szCs w:val="24"/>
        </w:rPr>
        <w:t xml:space="preserve"> DPH: </w:t>
      </w:r>
      <w:r w:rsidRPr="00664940"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……</w:t>
      </w:r>
      <w:proofErr w:type="gramStart"/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….</w:t>
      </w:r>
      <w:r w:rsidRPr="00664940">
        <w:rPr>
          <w:rStyle w:val="Siln"/>
          <w:rFonts w:ascii="Times New Roman" w:hAnsi="Times New Roman"/>
          <w:b/>
          <w:szCs w:val="24"/>
        </w:rPr>
        <w:t>.Kč</w:t>
      </w:r>
      <w:proofErr w:type="gramEnd"/>
    </w:p>
    <w:p w14:paraId="63D037DF" w14:textId="0A06BD1C" w:rsidR="00664940" w:rsidRPr="00664940" w:rsidRDefault="00664940" w:rsidP="00664940">
      <w:pPr>
        <w:tabs>
          <w:tab w:val="left" w:pos="426"/>
        </w:tabs>
        <w:spacing w:after="0" w:line="240" w:lineRule="auto"/>
        <w:jc w:val="both"/>
        <w:rPr>
          <w:rStyle w:val="Siln"/>
          <w:rFonts w:ascii="Times New Roman" w:hAnsi="Times New Roman"/>
          <w:b/>
          <w:szCs w:val="24"/>
        </w:rPr>
      </w:pPr>
      <w:r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</w:rPr>
        <w:t xml:space="preserve">(Slovy: </w:t>
      </w:r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………………………………</w:t>
      </w:r>
      <w:proofErr w:type="gramStart"/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….</w:t>
      </w:r>
      <w:r w:rsidRPr="00664940">
        <w:rPr>
          <w:rStyle w:val="Siln"/>
          <w:rFonts w:ascii="Times New Roman" w:hAnsi="Times New Roman"/>
          <w:b/>
          <w:szCs w:val="24"/>
        </w:rPr>
        <w:t>korun</w:t>
      </w:r>
      <w:proofErr w:type="gramEnd"/>
      <w:r w:rsidRPr="00664940">
        <w:rPr>
          <w:rStyle w:val="Siln"/>
          <w:rFonts w:ascii="Times New Roman" w:hAnsi="Times New Roman"/>
          <w:b/>
          <w:szCs w:val="24"/>
        </w:rPr>
        <w:t xml:space="preserve"> českých bez DPH)</w:t>
      </w:r>
    </w:p>
    <w:p w14:paraId="7B8E6D2D" w14:textId="77777777" w:rsidR="00664940" w:rsidRPr="00664940" w:rsidRDefault="00664940" w:rsidP="00664940">
      <w:pPr>
        <w:tabs>
          <w:tab w:val="left" w:pos="567"/>
        </w:tabs>
        <w:spacing w:after="0" w:line="240" w:lineRule="auto"/>
        <w:ind w:left="426"/>
        <w:jc w:val="both"/>
        <w:rPr>
          <w:rStyle w:val="Siln"/>
          <w:rFonts w:ascii="Times New Roman" w:hAnsi="Times New Roman"/>
          <w:b/>
          <w:szCs w:val="24"/>
        </w:rPr>
      </w:pPr>
    </w:p>
    <w:p w14:paraId="627A6E6A" w14:textId="77777777" w:rsidR="00664940" w:rsidRDefault="003D6B03" w:rsidP="00664940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851" w:hanging="425"/>
        <w:jc w:val="both"/>
        <w:rPr>
          <w:rStyle w:val="Siln"/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Style w:val="Siln"/>
          <w:rFonts w:ascii="Times New Roman" w:hAnsi="Times New Roman"/>
          <w:b/>
          <w:szCs w:val="24"/>
        </w:rPr>
        <w:t>celková cena za dobu trvání této smlouvy sjednané v čl. 13 odst. 13. 1 této smlouvy</w:t>
      </w:r>
      <w:r w:rsidR="00955744">
        <w:rPr>
          <w:rStyle w:val="Siln"/>
          <w:rFonts w:ascii="Times New Roman" w:hAnsi="Times New Roman"/>
          <w:b/>
          <w:szCs w:val="24"/>
        </w:rPr>
        <w:t xml:space="preserve"> bez DPH</w:t>
      </w:r>
      <w:r w:rsidR="00664940">
        <w:rPr>
          <w:rStyle w:val="Siln"/>
          <w:rFonts w:ascii="Times New Roman" w:hAnsi="Times New Roman"/>
          <w:b/>
          <w:szCs w:val="24"/>
        </w:rPr>
        <w:t>:</w:t>
      </w:r>
      <w:r w:rsidR="00664940">
        <w:rPr>
          <w:rStyle w:val="Siln"/>
          <w:rFonts w:ascii="Times New Roman" w:hAnsi="Times New Roman"/>
          <w:b/>
          <w:szCs w:val="24"/>
        </w:rPr>
        <w:tab/>
      </w:r>
      <w:r w:rsidR="00664940">
        <w:rPr>
          <w:rStyle w:val="Siln"/>
          <w:rFonts w:ascii="Times New Roman" w:hAnsi="Times New Roman"/>
          <w:b/>
          <w:szCs w:val="24"/>
        </w:rPr>
        <w:tab/>
      </w:r>
      <w:r w:rsidR="00664940">
        <w:rPr>
          <w:rStyle w:val="Siln"/>
          <w:rFonts w:ascii="Times New Roman" w:hAnsi="Times New Roman"/>
          <w:b/>
          <w:szCs w:val="24"/>
        </w:rPr>
        <w:tab/>
      </w:r>
      <w:r w:rsidR="00664940">
        <w:rPr>
          <w:rStyle w:val="Siln"/>
          <w:rFonts w:ascii="Times New Roman" w:hAnsi="Times New Roman"/>
          <w:b/>
          <w:szCs w:val="24"/>
        </w:rPr>
        <w:tab/>
      </w:r>
      <w:r w:rsidR="00664940">
        <w:rPr>
          <w:rStyle w:val="Siln"/>
          <w:rFonts w:ascii="Times New Roman" w:hAnsi="Times New Roman"/>
          <w:b/>
          <w:szCs w:val="24"/>
        </w:rPr>
        <w:tab/>
      </w:r>
      <w:r w:rsidR="00664940">
        <w:rPr>
          <w:rStyle w:val="Siln"/>
          <w:rFonts w:ascii="Times New Roman" w:hAnsi="Times New Roman"/>
          <w:b/>
          <w:szCs w:val="24"/>
        </w:rPr>
        <w:tab/>
      </w:r>
      <w:r w:rsidR="00664940">
        <w:rPr>
          <w:rStyle w:val="Siln"/>
          <w:rFonts w:ascii="Times New Roman" w:hAnsi="Times New Roman"/>
          <w:b/>
          <w:szCs w:val="24"/>
        </w:rPr>
        <w:tab/>
      </w:r>
      <w:r w:rsidR="00664940">
        <w:rPr>
          <w:rStyle w:val="Siln"/>
          <w:rFonts w:ascii="Times New Roman" w:hAnsi="Times New Roman"/>
          <w:b/>
          <w:szCs w:val="24"/>
        </w:rPr>
        <w:tab/>
      </w:r>
      <w:r w:rsidR="00664940">
        <w:rPr>
          <w:rStyle w:val="Siln"/>
          <w:rFonts w:ascii="Times New Roman" w:hAnsi="Times New Roman"/>
          <w:b/>
          <w:szCs w:val="24"/>
        </w:rPr>
        <w:tab/>
      </w:r>
      <w:r w:rsidR="00664940" w:rsidRPr="00664940">
        <w:rPr>
          <w:rStyle w:val="Siln"/>
          <w:rFonts w:ascii="Times New Roman" w:hAnsi="Times New Roman"/>
          <w:b/>
          <w:szCs w:val="24"/>
          <w:highlight w:val="yellow"/>
        </w:rPr>
        <w:t>……</w:t>
      </w:r>
      <w:proofErr w:type="gramStart"/>
      <w:r w:rsidR="00664940" w:rsidRPr="00664940">
        <w:rPr>
          <w:rStyle w:val="Siln"/>
          <w:rFonts w:ascii="Times New Roman" w:hAnsi="Times New Roman"/>
          <w:b/>
          <w:szCs w:val="24"/>
          <w:highlight w:val="yellow"/>
        </w:rPr>
        <w:t>….</w:t>
      </w:r>
      <w:r w:rsidR="00664940" w:rsidRPr="00664940">
        <w:rPr>
          <w:rStyle w:val="Siln"/>
          <w:rFonts w:ascii="Times New Roman" w:hAnsi="Times New Roman"/>
          <w:b/>
          <w:szCs w:val="24"/>
        </w:rPr>
        <w:t>.Kč</w:t>
      </w:r>
      <w:proofErr w:type="gramEnd"/>
    </w:p>
    <w:p w14:paraId="1DF96B58" w14:textId="77777777" w:rsidR="00664940" w:rsidRDefault="00664940" w:rsidP="00664940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851" w:hanging="425"/>
        <w:jc w:val="both"/>
        <w:rPr>
          <w:rStyle w:val="Siln"/>
          <w:rFonts w:ascii="Times New Roman" w:hAnsi="Times New Roman"/>
          <w:b/>
          <w:szCs w:val="24"/>
        </w:rPr>
      </w:pPr>
      <w:r>
        <w:rPr>
          <w:rStyle w:val="Siln"/>
          <w:rFonts w:ascii="Times New Roman" w:hAnsi="Times New Roman"/>
          <w:b/>
          <w:szCs w:val="24"/>
        </w:rPr>
        <w:t xml:space="preserve">výše </w:t>
      </w:r>
      <w:r w:rsidR="003D6B03" w:rsidRPr="00664940">
        <w:rPr>
          <w:rStyle w:val="Siln"/>
          <w:rFonts w:ascii="Times New Roman" w:hAnsi="Times New Roman"/>
          <w:b/>
          <w:szCs w:val="24"/>
        </w:rPr>
        <w:t>DPH</w:t>
      </w:r>
      <w:r>
        <w:rPr>
          <w:rStyle w:val="Siln"/>
          <w:rFonts w:ascii="Times New Roman" w:hAnsi="Times New Roman"/>
          <w:b/>
          <w:szCs w:val="24"/>
        </w:rPr>
        <w:t>:</w:t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……</w:t>
      </w:r>
      <w:proofErr w:type="gramStart"/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….</w:t>
      </w:r>
      <w:r w:rsidRPr="00664940">
        <w:rPr>
          <w:rStyle w:val="Siln"/>
          <w:rFonts w:ascii="Times New Roman" w:hAnsi="Times New Roman"/>
          <w:b/>
          <w:szCs w:val="24"/>
        </w:rPr>
        <w:t>.Kč</w:t>
      </w:r>
      <w:proofErr w:type="gramEnd"/>
    </w:p>
    <w:p w14:paraId="02ADCC76" w14:textId="03BB04C2" w:rsidR="00664940" w:rsidRDefault="00664940" w:rsidP="00664940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851" w:hanging="425"/>
        <w:jc w:val="both"/>
        <w:rPr>
          <w:rStyle w:val="Siln"/>
          <w:rFonts w:ascii="Times New Roman" w:hAnsi="Times New Roman"/>
          <w:b/>
          <w:szCs w:val="24"/>
        </w:rPr>
      </w:pPr>
      <w:r>
        <w:rPr>
          <w:rStyle w:val="Siln"/>
          <w:rFonts w:ascii="Times New Roman" w:hAnsi="Times New Roman"/>
          <w:b/>
          <w:szCs w:val="24"/>
        </w:rPr>
        <w:t>c</w:t>
      </w:r>
      <w:r w:rsidR="00C80265" w:rsidRPr="00664940">
        <w:rPr>
          <w:rStyle w:val="Siln"/>
          <w:rFonts w:ascii="Times New Roman" w:hAnsi="Times New Roman"/>
          <w:b/>
          <w:szCs w:val="24"/>
        </w:rPr>
        <w:t>elková cena</w:t>
      </w:r>
      <w:r w:rsidR="004E4C47" w:rsidRPr="00664940">
        <w:rPr>
          <w:rStyle w:val="Siln"/>
          <w:rFonts w:ascii="Times New Roman" w:hAnsi="Times New Roman"/>
          <w:b/>
          <w:szCs w:val="24"/>
        </w:rPr>
        <w:t xml:space="preserve"> za dobu trvání této smlouvy sjednané v čl. 13 odst. 13. 1 této smlouvy</w:t>
      </w:r>
      <w:r w:rsidR="00C80265" w:rsidRPr="00664940">
        <w:rPr>
          <w:rStyle w:val="Siln"/>
          <w:rFonts w:ascii="Times New Roman" w:hAnsi="Times New Roman"/>
          <w:b/>
          <w:szCs w:val="24"/>
        </w:rPr>
        <w:t xml:space="preserve"> včetně DPH</w:t>
      </w:r>
      <w:r>
        <w:rPr>
          <w:rStyle w:val="Siln"/>
          <w:rFonts w:ascii="Times New Roman" w:hAnsi="Times New Roman"/>
          <w:b/>
          <w:szCs w:val="24"/>
        </w:rPr>
        <w:t>:</w:t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>
        <w:rPr>
          <w:rStyle w:val="Siln"/>
          <w:rFonts w:ascii="Times New Roman" w:hAnsi="Times New Roman"/>
          <w:b/>
          <w:szCs w:val="24"/>
        </w:rPr>
        <w:tab/>
      </w:r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……</w:t>
      </w:r>
      <w:proofErr w:type="gramStart"/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….</w:t>
      </w:r>
      <w:r w:rsidRPr="00664940">
        <w:rPr>
          <w:rStyle w:val="Siln"/>
          <w:rFonts w:ascii="Times New Roman" w:hAnsi="Times New Roman"/>
          <w:b/>
          <w:szCs w:val="24"/>
        </w:rPr>
        <w:t>.Kč</w:t>
      </w:r>
      <w:proofErr w:type="gramEnd"/>
    </w:p>
    <w:p w14:paraId="5D99944D" w14:textId="27A57FFB" w:rsidR="00C80265" w:rsidRPr="00664940" w:rsidRDefault="00C80265" w:rsidP="00664940">
      <w:pPr>
        <w:tabs>
          <w:tab w:val="left" w:pos="567"/>
        </w:tabs>
        <w:spacing w:after="0" w:line="240" w:lineRule="auto"/>
        <w:ind w:left="426"/>
        <w:jc w:val="both"/>
        <w:rPr>
          <w:rStyle w:val="Siln"/>
          <w:rFonts w:ascii="Times New Roman" w:hAnsi="Times New Roman"/>
          <w:b/>
          <w:szCs w:val="24"/>
        </w:rPr>
      </w:pPr>
      <w:r w:rsidRPr="00664940">
        <w:rPr>
          <w:rStyle w:val="Siln"/>
          <w:rFonts w:ascii="Times New Roman" w:hAnsi="Times New Roman"/>
          <w:b/>
          <w:szCs w:val="24"/>
        </w:rPr>
        <w:t xml:space="preserve">(Slovy: </w:t>
      </w:r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………………………………</w:t>
      </w:r>
      <w:proofErr w:type="gramStart"/>
      <w:r w:rsidRPr="00664940">
        <w:rPr>
          <w:rStyle w:val="Siln"/>
          <w:rFonts w:ascii="Times New Roman" w:hAnsi="Times New Roman"/>
          <w:b/>
          <w:szCs w:val="24"/>
          <w:highlight w:val="yellow"/>
        </w:rPr>
        <w:t>….</w:t>
      </w:r>
      <w:r w:rsidRPr="00664940">
        <w:rPr>
          <w:rStyle w:val="Siln"/>
          <w:rFonts w:ascii="Times New Roman" w:hAnsi="Times New Roman"/>
          <w:b/>
          <w:szCs w:val="24"/>
        </w:rPr>
        <w:t>korun</w:t>
      </w:r>
      <w:proofErr w:type="gramEnd"/>
      <w:r w:rsidRPr="00664940">
        <w:rPr>
          <w:rStyle w:val="Siln"/>
          <w:rFonts w:ascii="Times New Roman" w:hAnsi="Times New Roman"/>
          <w:b/>
          <w:szCs w:val="24"/>
        </w:rPr>
        <w:t xml:space="preserve"> českých</w:t>
      </w:r>
      <w:r w:rsidR="00664940">
        <w:rPr>
          <w:rStyle w:val="Siln"/>
          <w:rFonts w:ascii="Times New Roman" w:hAnsi="Times New Roman"/>
          <w:b/>
          <w:szCs w:val="24"/>
        </w:rPr>
        <w:t xml:space="preserve"> bez DPH</w:t>
      </w:r>
      <w:r w:rsidRPr="00664940">
        <w:rPr>
          <w:rStyle w:val="Siln"/>
          <w:rFonts w:ascii="Times New Roman" w:hAnsi="Times New Roman"/>
          <w:b/>
          <w:szCs w:val="24"/>
        </w:rPr>
        <w:t>)</w:t>
      </w:r>
    </w:p>
    <w:p w14:paraId="67DB3047" w14:textId="77777777" w:rsidR="008D4B67" w:rsidRPr="00956078" w:rsidRDefault="008D4B67" w:rsidP="000D1E5B">
      <w:pPr>
        <w:tabs>
          <w:tab w:val="left" w:pos="567"/>
        </w:tabs>
        <w:spacing w:after="0" w:line="240" w:lineRule="auto"/>
        <w:ind w:hanging="622"/>
        <w:jc w:val="both"/>
        <w:rPr>
          <w:rStyle w:val="Siln"/>
          <w:rFonts w:ascii="Times New Roman" w:hAnsi="Times New Roman"/>
          <w:szCs w:val="24"/>
        </w:rPr>
      </w:pPr>
    </w:p>
    <w:p w14:paraId="5ED7F99E" w14:textId="5C063542" w:rsidR="005F4C98" w:rsidRPr="00956078" w:rsidRDefault="00124A6D" w:rsidP="00C75D1E">
      <w:pPr>
        <w:pStyle w:val="Odstavecseseznamem"/>
        <w:numPr>
          <w:ilvl w:val="1"/>
          <w:numId w:val="11"/>
        </w:numPr>
        <w:tabs>
          <w:tab w:val="left" w:pos="426"/>
          <w:tab w:val="left" w:pos="567"/>
        </w:tabs>
        <w:spacing w:after="0" w:line="240" w:lineRule="auto"/>
        <w:ind w:hanging="622"/>
        <w:jc w:val="both"/>
        <w:rPr>
          <w:rStyle w:val="Siln"/>
          <w:rFonts w:ascii="Times New Roman" w:hAnsi="Times New Roman"/>
          <w:szCs w:val="24"/>
        </w:rPr>
      </w:pPr>
      <w:r>
        <w:rPr>
          <w:rStyle w:val="Siln"/>
          <w:rFonts w:ascii="Times New Roman" w:hAnsi="Times New Roman"/>
          <w:szCs w:val="24"/>
        </w:rPr>
        <w:t>Cena je stanovena mezi smluvními stranami podle zákona o cenách dohodou jako cena konečná, nepřekročitelná a nejvýše přípustná za komplexní plnění celého díla dl</w:t>
      </w:r>
      <w:r w:rsidR="00D670A7">
        <w:rPr>
          <w:rStyle w:val="Siln"/>
          <w:rFonts w:ascii="Times New Roman" w:hAnsi="Times New Roman"/>
          <w:szCs w:val="24"/>
        </w:rPr>
        <w:t>e</w:t>
      </w:r>
      <w:r>
        <w:rPr>
          <w:rStyle w:val="Siln"/>
          <w:rFonts w:ascii="Times New Roman" w:hAnsi="Times New Roman"/>
          <w:szCs w:val="24"/>
        </w:rPr>
        <w:t xml:space="preserve"> této smlouvy a zahrnuje veškeré n</w:t>
      </w:r>
      <w:r w:rsidR="00F46C63">
        <w:rPr>
          <w:rStyle w:val="Siln"/>
          <w:rFonts w:ascii="Times New Roman" w:hAnsi="Times New Roman"/>
          <w:szCs w:val="24"/>
        </w:rPr>
        <w:t>á</w:t>
      </w:r>
      <w:r>
        <w:rPr>
          <w:rStyle w:val="Siln"/>
          <w:rFonts w:ascii="Times New Roman" w:hAnsi="Times New Roman"/>
          <w:szCs w:val="24"/>
        </w:rPr>
        <w:t>klady zhotovitele související s řádným provedením díla, tj. zahrnuje veškeré činnosti, vlivy, rizika, dodávky a související výkony nutné k naplnění účelu a cíle této smlouvy.</w:t>
      </w:r>
      <w:r w:rsidR="00E27ADB" w:rsidRPr="00956078">
        <w:rPr>
          <w:rStyle w:val="Siln"/>
          <w:rFonts w:ascii="Times New Roman" w:hAnsi="Times New Roman"/>
          <w:szCs w:val="24"/>
        </w:rPr>
        <w:t xml:space="preserve"> </w:t>
      </w:r>
      <w:r w:rsidR="00CC5612" w:rsidRPr="00956078">
        <w:rPr>
          <w:rStyle w:val="Siln"/>
          <w:rFonts w:ascii="Times New Roman" w:hAnsi="Times New Roman"/>
          <w:szCs w:val="24"/>
        </w:rPr>
        <w:t xml:space="preserve"> Ve sjednan</w:t>
      </w:r>
      <w:r>
        <w:rPr>
          <w:rStyle w:val="Siln"/>
          <w:rFonts w:ascii="Times New Roman" w:hAnsi="Times New Roman"/>
          <w:szCs w:val="24"/>
        </w:rPr>
        <w:t>é</w:t>
      </w:r>
      <w:r w:rsidR="00CC5612" w:rsidRPr="00956078">
        <w:rPr>
          <w:rStyle w:val="Siln"/>
          <w:rFonts w:ascii="Times New Roman" w:hAnsi="Times New Roman"/>
          <w:szCs w:val="24"/>
        </w:rPr>
        <w:t xml:space="preserve"> </w:t>
      </w:r>
      <w:r w:rsidR="00591CAA">
        <w:rPr>
          <w:rStyle w:val="Siln"/>
          <w:rFonts w:ascii="Times New Roman" w:hAnsi="Times New Roman"/>
          <w:szCs w:val="24"/>
        </w:rPr>
        <w:t>ceně</w:t>
      </w:r>
      <w:r w:rsidR="003D6B03">
        <w:rPr>
          <w:rStyle w:val="Siln"/>
          <w:rFonts w:ascii="Times New Roman" w:hAnsi="Times New Roman"/>
          <w:szCs w:val="24"/>
        </w:rPr>
        <w:t xml:space="preserve"> </w:t>
      </w:r>
      <w:r w:rsidR="00CC5612" w:rsidRPr="00956078">
        <w:rPr>
          <w:rStyle w:val="Siln"/>
          <w:rFonts w:ascii="Times New Roman" w:hAnsi="Times New Roman"/>
          <w:szCs w:val="24"/>
        </w:rPr>
        <w:t xml:space="preserve">jsou již zahrnuty i veškeré náklady </w:t>
      </w:r>
      <w:r w:rsidR="007C0A61">
        <w:rPr>
          <w:rStyle w:val="Siln"/>
          <w:rFonts w:ascii="Times New Roman" w:hAnsi="Times New Roman"/>
          <w:szCs w:val="24"/>
        </w:rPr>
        <w:t>zhotovitele</w:t>
      </w:r>
      <w:r w:rsidR="00CC5612" w:rsidRPr="00956078">
        <w:rPr>
          <w:rStyle w:val="Siln"/>
          <w:rFonts w:ascii="Times New Roman" w:hAnsi="Times New Roman"/>
          <w:szCs w:val="24"/>
        </w:rPr>
        <w:t xml:space="preserve"> dle §2908 občanského zákoníku, které mu při odvracení hrozící újmy mohou vzniknout. Smluvní strany souhlasně prohlašují, že žádné nároky dle </w:t>
      </w:r>
      <w:proofErr w:type="spellStart"/>
      <w:r w:rsidR="00CC5612" w:rsidRPr="00956078">
        <w:rPr>
          <w:rStyle w:val="Siln"/>
          <w:rFonts w:ascii="Times New Roman" w:hAnsi="Times New Roman"/>
          <w:szCs w:val="24"/>
        </w:rPr>
        <w:t>ust</w:t>
      </w:r>
      <w:proofErr w:type="spellEnd"/>
      <w:r w:rsidR="00CC5612" w:rsidRPr="00956078">
        <w:rPr>
          <w:rStyle w:val="Siln"/>
          <w:rFonts w:ascii="Times New Roman" w:hAnsi="Times New Roman"/>
          <w:szCs w:val="24"/>
        </w:rPr>
        <w:t xml:space="preserve">. § 2908 občanského zákoníku nebude poskytovatel po objednateli v souvislosti s plněním této smlouvy vznášet. </w:t>
      </w:r>
    </w:p>
    <w:p w14:paraId="66439034" w14:textId="77777777" w:rsidR="005F4C98" w:rsidRPr="00956078" w:rsidRDefault="005F4C98" w:rsidP="000D1E5B">
      <w:pPr>
        <w:tabs>
          <w:tab w:val="left" w:pos="567"/>
        </w:tabs>
        <w:spacing w:after="0" w:line="240" w:lineRule="auto"/>
        <w:ind w:hanging="622"/>
        <w:jc w:val="both"/>
        <w:rPr>
          <w:rStyle w:val="Siln"/>
          <w:rFonts w:ascii="Times New Roman" w:hAnsi="Times New Roman"/>
          <w:szCs w:val="24"/>
        </w:rPr>
      </w:pPr>
    </w:p>
    <w:p w14:paraId="39B986F6" w14:textId="77777777" w:rsidR="00E27ADB" w:rsidRPr="00956078" w:rsidRDefault="00E27ADB" w:rsidP="000D1E5B">
      <w:pPr>
        <w:pStyle w:val="Nadpis4"/>
        <w:jc w:val="center"/>
        <w:rPr>
          <w:b/>
        </w:rPr>
      </w:pPr>
      <w:r w:rsidRPr="00956078">
        <w:rPr>
          <w:b/>
        </w:rPr>
        <w:t>Čl. 11</w:t>
      </w:r>
    </w:p>
    <w:p w14:paraId="1D7B58EC" w14:textId="2D63A993" w:rsidR="00E27ADB" w:rsidRPr="00956078" w:rsidRDefault="00B70993" w:rsidP="000D1E5B">
      <w:pPr>
        <w:pStyle w:val="Nadpis4"/>
        <w:jc w:val="center"/>
        <w:rPr>
          <w:b/>
        </w:rPr>
      </w:pPr>
      <w:r w:rsidRPr="00956078">
        <w:rPr>
          <w:b/>
        </w:rPr>
        <w:t>P</w:t>
      </w:r>
      <w:r w:rsidR="00E27ADB" w:rsidRPr="00956078">
        <w:rPr>
          <w:b/>
        </w:rPr>
        <w:t>latební podmínky</w:t>
      </w:r>
      <w:r w:rsidR="00161CD6">
        <w:rPr>
          <w:b/>
        </w:rPr>
        <w:t xml:space="preserve"> </w:t>
      </w:r>
      <w:r w:rsidR="002F056C">
        <w:rPr>
          <w:b/>
        </w:rPr>
        <w:t xml:space="preserve">a </w:t>
      </w:r>
      <w:r w:rsidR="00161CD6">
        <w:rPr>
          <w:b/>
        </w:rPr>
        <w:t>smluvní pokut</w:t>
      </w:r>
      <w:r w:rsidR="002F056C">
        <w:rPr>
          <w:b/>
        </w:rPr>
        <w:t>y</w:t>
      </w:r>
    </w:p>
    <w:p w14:paraId="200F0923" w14:textId="77777777" w:rsidR="000D1E5B" w:rsidRPr="00956078" w:rsidRDefault="000D1E5B" w:rsidP="000D1E5B">
      <w:pPr>
        <w:rPr>
          <w:rFonts w:ascii="Times New Roman" w:hAnsi="Times New Roman"/>
          <w:sz w:val="24"/>
          <w:szCs w:val="24"/>
        </w:rPr>
      </w:pPr>
    </w:p>
    <w:p w14:paraId="7BDE4E6A" w14:textId="6B49AC57" w:rsidR="00E27ADB" w:rsidRPr="00956078" w:rsidRDefault="000D1E5B" w:rsidP="00664940">
      <w:pPr>
        <w:pStyle w:val="Nadpis5"/>
        <w:ind w:left="567" w:hanging="567"/>
        <w:rPr>
          <w:b w:val="0"/>
          <w:szCs w:val="24"/>
        </w:rPr>
      </w:pPr>
      <w:r w:rsidRPr="00956078">
        <w:rPr>
          <w:szCs w:val="24"/>
        </w:rPr>
        <w:t>11.1.</w:t>
      </w:r>
      <w:r w:rsidRPr="00956078">
        <w:rPr>
          <w:szCs w:val="24"/>
        </w:rPr>
        <w:tab/>
      </w:r>
      <w:r w:rsidR="00591CAA" w:rsidRPr="005113F4">
        <w:rPr>
          <w:b w:val="0"/>
          <w:szCs w:val="24"/>
        </w:rPr>
        <w:t>Cena díla</w:t>
      </w:r>
      <w:r w:rsidR="00E27ADB" w:rsidRPr="00956078">
        <w:rPr>
          <w:b w:val="0"/>
          <w:szCs w:val="24"/>
        </w:rPr>
        <w:t xml:space="preserve"> je splatná měsíčně na základě řádného daňového dokladu vystaveného </w:t>
      </w:r>
      <w:r w:rsidR="00976E16">
        <w:rPr>
          <w:b w:val="0"/>
          <w:szCs w:val="24"/>
        </w:rPr>
        <w:t>zhotovitele</w:t>
      </w:r>
      <w:r w:rsidR="00591CAA">
        <w:rPr>
          <w:b w:val="0"/>
          <w:szCs w:val="24"/>
        </w:rPr>
        <w:t>m</w:t>
      </w:r>
      <w:r w:rsidR="00C80265">
        <w:rPr>
          <w:b w:val="0"/>
          <w:szCs w:val="24"/>
        </w:rPr>
        <w:t xml:space="preserve"> </w:t>
      </w:r>
      <w:r w:rsidR="00E27ADB" w:rsidRPr="00956078">
        <w:rPr>
          <w:b w:val="0"/>
          <w:szCs w:val="24"/>
        </w:rPr>
        <w:t xml:space="preserve">k poslednímu dni příslušného kalendářního měsíce, v němž bylo plnění </w:t>
      </w:r>
      <w:r w:rsidR="00976E16">
        <w:rPr>
          <w:b w:val="0"/>
          <w:szCs w:val="24"/>
        </w:rPr>
        <w:t>zhotovitelem</w:t>
      </w:r>
      <w:r w:rsidR="00CC7FDE" w:rsidRPr="00956078">
        <w:rPr>
          <w:b w:val="0"/>
          <w:szCs w:val="24"/>
        </w:rPr>
        <w:t xml:space="preserve"> </w:t>
      </w:r>
      <w:r w:rsidR="00B70993" w:rsidRPr="00956078">
        <w:rPr>
          <w:b w:val="0"/>
          <w:szCs w:val="24"/>
        </w:rPr>
        <w:t>poskytnuto</w:t>
      </w:r>
      <w:r w:rsidR="00CC7FDE" w:rsidRPr="00956078">
        <w:rPr>
          <w:b w:val="0"/>
          <w:szCs w:val="24"/>
        </w:rPr>
        <w:t xml:space="preserve">. Lhůta </w:t>
      </w:r>
      <w:r w:rsidR="00E27ADB" w:rsidRPr="00956078">
        <w:rPr>
          <w:b w:val="0"/>
          <w:szCs w:val="24"/>
        </w:rPr>
        <w:t xml:space="preserve">splatnosti </w:t>
      </w:r>
      <w:r w:rsidR="00CC7FDE" w:rsidRPr="00956078">
        <w:rPr>
          <w:b w:val="0"/>
          <w:szCs w:val="24"/>
        </w:rPr>
        <w:t xml:space="preserve">takto vystavených daňových dokladů je </w:t>
      </w:r>
      <w:r w:rsidR="005D3C80" w:rsidRPr="00956078">
        <w:rPr>
          <w:b w:val="0"/>
          <w:szCs w:val="24"/>
        </w:rPr>
        <w:t>třicet</w:t>
      </w:r>
      <w:r w:rsidR="00E27ADB" w:rsidRPr="00956078">
        <w:rPr>
          <w:b w:val="0"/>
          <w:szCs w:val="24"/>
        </w:rPr>
        <w:t xml:space="preserve"> (</w:t>
      </w:r>
      <w:r w:rsidR="006320FD" w:rsidRPr="00956078">
        <w:rPr>
          <w:b w:val="0"/>
          <w:szCs w:val="24"/>
        </w:rPr>
        <w:t>30</w:t>
      </w:r>
      <w:r w:rsidR="00E27ADB" w:rsidRPr="00956078">
        <w:rPr>
          <w:b w:val="0"/>
          <w:szCs w:val="24"/>
        </w:rPr>
        <w:t xml:space="preserve">) dnů ode dne </w:t>
      </w:r>
      <w:r w:rsidR="00CC7FDE" w:rsidRPr="00956078">
        <w:rPr>
          <w:b w:val="0"/>
          <w:szCs w:val="24"/>
        </w:rPr>
        <w:t xml:space="preserve">jejich </w:t>
      </w:r>
      <w:r w:rsidR="00C80265">
        <w:rPr>
          <w:b w:val="0"/>
          <w:szCs w:val="24"/>
        </w:rPr>
        <w:t xml:space="preserve">doručení objednateli. </w:t>
      </w:r>
    </w:p>
    <w:p w14:paraId="51E04974" w14:textId="1E674359" w:rsidR="00E27ADB" w:rsidRPr="00956078" w:rsidRDefault="000D1E5B" w:rsidP="000D1E5B">
      <w:pPr>
        <w:pStyle w:val="Nadpis5"/>
        <w:ind w:hanging="708"/>
        <w:rPr>
          <w:b w:val="0"/>
          <w:szCs w:val="24"/>
        </w:rPr>
      </w:pPr>
      <w:proofErr w:type="gramStart"/>
      <w:r w:rsidRPr="00956078">
        <w:rPr>
          <w:szCs w:val="24"/>
        </w:rPr>
        <w:t>11.2</w:t>
      </w:r>
      <w:proofErr w:type="gramEnd"/>
      <w:r w:rsidRPr="00956078">
        <w:rPr>
          <w:szCs w:val="24"/>
        </w:rPr>
        <w:t>.</w:t>
      </w:r>
      <w:r w:rsidRPr="00956078">
        <w:rPr>
          <w:szCs w:val="24"/>
        </w:rPr>
        <w:tab/>
      </w:r>
      <w:r w:rsidR="00E27ADB" w:rsidRPr="00956078">
        <w:rPr>
          <w:b w:val="0"/>
          <w:szCs w:val="24"/>
        </w:rPr>
        <w:t xml:space="preserve">Faktura musí splňovat náležitosti daňového dokladu </w:t>
      </w:r>
      <w:r w:rsidR="00591CAA">
        <w:rPr>
          <w:b w:val="0"/>
          <w:szCs w:val="24"/>
        </w:rPr>
        <w:t>ve smyslu ustanovení zákona č. 235/2004 Sb.</w:t>
      </w:r>
      <w:r w:rsidR="002F056C">
        <w:rPr>
          <w:b w:val="0"/>
          <w:szCs w:val="24"/>
        </w:rPr>
        <w:t xml:space="preserve">, </w:t>
      </w:r>
      <w:r w:rsidR="002F056C" w:rsidRPr="002F056C">
        <w:rPr>
          <w:b w:val="0"/>
          <w:szCs w:val="24"/>
        </w:rPr>
        <w:t>o dani z přidané hodnoty</w:t>
      </w:r>
      <w:r w:rsidR="002F056C">
        <w:rPr>
          <w:b w:val="0"/>
          <w:szCs w:val="24"/>
        </w:rPr>
        <w:t>, ve znění pozdějších předpisů a musí být prokazatelně doručena objednateli</w:t>
      </w:r>
      <w:r w:rsidR="00D670A7">
        <w:rPr>
          <w:b w:val="0"/>
          <w:szCs w:val="24"/>
        </w:rPr>
        <w:t xml:space="preserve"> prostřednictvím jeho zástupce na emailovou adresu: </w:t>
      </w:r>
      <w:r w:rsidR="00BE7F83" w:rsidRPr="00956078">
        <w:rPr>
          <w:b w:val="0"/>
          <w:szCs w:val="24"/>
        </w:rPr>
        <w:t xml:space="preserve"> </w:t>
      </w:r>
      <w:r w:rsidR="008D4B67" w:rsidRPr="00D670A7">
        <w:rPr>
          <w:rStyle w:val="Hypertextovodkaz"/>
          <w:b w:val="0"/>
          <w:szCs w:val="24"/>
        </w:rPr>
        <w:t>ssn450@centra.eu</w:t>
      </w:r>
      <w:r w:rsidR="008D4B67" w:rsidRPr="00956078">
        <w:rPr>
          <w:b w:val="0"/>
          <w:szCs w:val="24"/>
        </w:rPr>
        <w:t xml:space="preserve">. </w:t>
      </w:r>
    </w:p>
    <w:p w14:paraId="4658E117" w14:textId="4672ACD0" w:rsidR="002A1CC9" w:rsidRDefault="000D1E5B" w:rsidP="000D1E5B">
      <w:pPr>
        <w:pStyle w:val="Nadpis5"/>
        <w:ind w:hanging="708"/>
        <w:rPr>
          <w:b w:val="0"/>
          <w:szCs w:val="24"/>
        </w:rPr>
      </w:pPr>
      <w:proofErr w:type="gramStart"/>
      <w:r w:rsidRPr="00956078">
        <w:rPr>
          <w:szCs w:val="24"/>
        </w:rPr>
        <w:t>11.3</w:t>
      </w:r>
      <w:proofErr w:type="gramEnd"/>
      <w:r w:rsidRPr="00956078">
        <w:rPr>
          <w:szCs w:val="24"/>
        </w:rPr>
        <w:t>.</w:t>
      </w:r>
      <w:r w:rsidRPr="00956078">
        <w:rPr>
          <w:szCs w:val="24"/>
        </w:rPr>
        <w:tab/>
      </w:r>
      <w:r w:rsidR="00E27ADB" w:rsidRPr="00956078">
        <w:rPr>
          <w:b w:val="0"/>
          <w:szCs w:val="24"/>
        </w:rPr>
        <w:t xml:space="preserve">Za každý započatý den prodlení s uhrazením faktury je </w:t>
      </w:r>
      <w:r w:rsidR="00976E16">
        <w:rPr>
          <w:b w:val="0"/>
          <w:szCs w:val="24"/>
        </w:rPr>
        <w:t>zhotovitel</w:t>
      </w:r>
      <w:r w:rsidR="00CC7FDE" w:rsidRPr="00956078">
        <w:rPr>
          <w:b w:val="0"/>
          <w:szCs w:val="24"/>
        </w:rPr>
        <w:t xml:space="preserve"> </w:t>
      </w:r>
      <w:r w:rsidR="00E27ADB" w:rsidRPr="00956078">
        <w:rPr>
          <w:b w:val="0"/>
          <w:szCs w:val="24"/>
        </w:rPr>
        <w:t xml:space="preserve">oprávněn požadovat po objednateli  </w:t>
      </w:r>
      <w:r w:rsidR="00591CAA">
        <w:rPr>
          <w:b w:val="0"/>
          <w:szCs w:val="24"/>
        </w:rPr>
        <w:t xml:space="preserve">zaplacení </w:t>
      </w:r>
      <w:r w:rsidR="00E27ADB" w:rsidRPr="00956078">
        <w:rPr>
          <w:b w:val="0"/>
          <w:szCs w:val="24"/>
        </w:rPr>
        <w:t>úroku z prodlení v</w:t>
      </w:r>
      <w:r w:rsidR="00591CAA">
        <w:rPr>
          <w:b w:val="0"/>
          <w:szCs w:val="24"/>
        </w:rPr>
        <w:t xml:space="preserve"> zákonné</w:t>
      </w:r>
      <w:r w:rsidR="00E27ADB" w:rsidRPr="00956078">
        <w:rPr>
          <w:b w:val="0"/>
          <w:szCs w:val="24"/>
        </w:rPr>
        <w:t xml:space="preserve"> výši</w:t>
      </w:r>
      <w:r w:rsidR="00591CAA">
        <w:rPr>
          <w:b w:val="0"/>
          <w:szCs w:val="24"/>
        </w:rPr>
        <w:t>.</w:t>
      </w:r>
      <w:r w:rsidR="00E27ADB" w:rsidRPr="00956078">
        <w:rPr>
          <w:b w:val="0"/>
          <w:szCs w:val="24"/>
        </w:rPr>
        <w:t xml:space="preserve"> </w:t>
      </w:r>
      <w:r w:rsidR="002F056C" w:rsidRPr="00956078">
        <w:rPr>
          <w:b w:val="0"/>
          <w:szCs w:val="24"/>
        </w:rPr>
        <w:t xml:space="preserve">Smluvní strany se dohodly, že </w:t>
      </w:r>
      <w:r w:rsidR="002F056C">
        <w:rPr>
          <w:b w:val="0"/>
          <w:szCs w:val="24"/>
        </w:rPr>
        <w:lastRenderedPageBreak/>
        <w:t>zhotovitel</w:t>
      </w:r>
      <w:r w:rsidR="002F056C" w:rsidRPr="00956078">
        <w:rPr>
          <w:b w:val="0"/>
          <w:szCs w:val="24"/>
        </w:rPr>
        <w:t xml:space="preserve"> může vypovědět tuto smlouvu bez výpovědní doby, pokud je objednatel v prodlení s úhradou fakturované částky, nebo jakékoli její části po dobu delší než 60 dnů.</w:t>
      </w:r>
    </w:p>
    <w:p w14:paraId="14F3EBEA" w14:textId="77777777" w:rsidR="009744CF" w:rsidRPr="009744CF" w:rsidRDefault="009744CF" w:rsidP="005113F4">
      <w:pPr>
        <w:spacing w:after="0"/>
        <w:ind w:left="705" w:hanging="705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11.4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113F4">
        <w:rPr>
          <w:rFonts w:ascii="Times New Roman" w:hAnsi="Times New Roman"/>
          <w:bCs/>
          <w:sz w:val="24"/>
          <w:szCs w:val="24"/>
        </w:rPr>
        <w:t>V případě nefunkčnosti kamerového systému trvající déle než 10 min</w:t>
      </w:r>
      <w:r w:rsidR="007A4145">
        <w:rPr>
          <w:rFonts w:ascii="Times New Roman" w:hAnsi="Times New Roman"/>
          <w:bCs/>
          <w:sz w:val="24"/>
          <w:szCs w:val="24"/>
        </w:rPr>
        <w:t>ut</w:t>
      </w:r>
      <w:r w:rsidR="007A4145" w:rsidRPr="005113F4">
        <w:rPr>
          <w:rFonts w:ascii="Times New Roman" w:hAnsi="Times New Roman"/>
          <w:bCs/>
          <w:sz w:val="24"/>
          <w:szCs w:val="24"/>
        </w:rPr>
        <w:t xml:space="preserve">, případně opakovaných výpadků systému </w:t>
      </w:r>
      <w:r w:rsidR="007A4145">
        <w:rPr>
          <w:rFonts w:ascii="Times New Roman" w:hAnsi="Times New Roman"/>
          <w:bCs/>
          <w:sz w:val="24"/>
          <w:szCs w:val="24"/>
        </w:rPr>
        <w:t xml:space="preserve">či kterékoliv jeho části </w:t>
      </w:r>
      <w:r w:rsidR="007A4145" w:rsidRPr="005113F4">
        <w:rPr>
          <w:rFonts w:ascii="Times New Roman" w:hAnsi="Times New Roman"/>
          <w:bCs/>
          <w:sz w:val="24"/>
          <w:szCs w:val="24"/>
        </w:rPr>
        <w:t>v rámci jakýchkoliv po sobě jdoucích 24 hodin bez ohledu na délku takových výpadků</w:t>
      </w:r>
      <w:r w:rsidR="007A4145">
        <w:rPr>
          <w:rFonts w:ascii="Times New Roman" w:hAnsi="Times New Roman"/>
          <w:bCs/>
          <w:sz w:val="24"/>
          <w:szCs w:val="24"/>
        </w:rPr>
        <w:t xml:space="preserve">, je objednatel oprávněn po zhotoviteli nárokovat smluvní pokutu ve výši 5000 Kč za každý kalendářní den, ve kterém k výše popsané nefunkčnosti došlo. </w:t>
      </w:r>
    </w:p>
    <w:p w14:paraId="6CAE3996" w14:textId="77777777" w:rsidR="002A1CC9" w:rsidRPr="00956078" w:rsidRDefault="002A1CC9" w:rsidP="000D1E5B">
      <w:pPr>
        <w:pStyle w:val="Nadpis5"/>
        <w:ind w:hanging="708"/>
        <w:rPr>
          <w:b w:val="0"/>
          <w:szCs w:val="24"/>
        </w:rPr>
      </w:pPr>
    </w:p>
    <w:p w14:paraId="3368FB0E" w14:textId="20B208C4" w:rsidR="008D4947" w:rsidRPr="003D5791" w:rsidRDefault="008D4947" w:rsidP="004E4389">
      <w:pPr>
        <w:pStyle w:val="Nadpis5"/>
        <w:ind w:hanging="708"/>
        <w:rPr>
          <w:szCs w:val="24"/>
        </w:rPr>
      </w:pPr>
    </w:p>
    <w:p w14:paraId="5D7418C8" w14:textId="77777777" w:rsidR="00E27ADB" w:rsidRPr="00956078" w:rsidRDefault="00E27ADB" w:rsidP="000D1E5B">
      <w:pPr>
        <w:pStyle w:val="Nadpis4"/>
        <w:jc w:val="center"/>
        <w:rPr>
          <w:b/>
        </w:rPr>
      </w:pPr>
      <w:r w:rsidRPr="00956078">
        <w:rPr>
          <w:b/>
        </w:rPr>
        <w:t>Čl. 12</w:t>
      </w:r>
    </w:p>
    <w:p w14:paraId="49E7A28C" w14:textId="77777777" w:rsidR="00E27ADB" w:rsidRPr="00956078" w:rsidRDefault="00E27ADB" w:rsidP="000D1E5B">
      <w:pPr>
        <w:pStyle w:val="Nadpis4"/>
        <w:jc w:val="center"/>
      </w:pPr>
      <w:r w:rsidRPr="00956078">
        <w:rPr>
          <w:b/>
        </w:rPr>
        <w:t>Jiná ustanovení</w:t>
      </w:r>
    </w:p>
    <w:p w14:paraId="5653B24B" w14:textId="77777777" w:rsidR="008D4B67" w:rsidRPr="00956078" w:rsidRDefault="008D4B67" w:rsidP="001E5F3B">
      <w:pPr>
        <w:tabs>
          <w:tab w:val="left" w:pos="709"/>
        </w:tabs>
        <w:spacing w:after="0"/>
        <w:ind w:left="709" w:hanging="85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3EBD47D" w14:textId="77777777" w:rsidR="00E27ADB" w:rsidRPr="00956078" w:rsidRDefault="00E27ADB" w:rsidP="00C75D1E">
      <w:pPr>
        <w:pStyle w:val="Odstavecseseznamem"/>
        <w:numPr>
          <w:ilvl w:val="1"/>
          <w:numId w:val="12"/>
        </w:numPr>
        <w:tabs>
          <w:tab w:val="left" w:pos="709"/>
        </w:tabs>
        <w:spacing w:after="0" w:line="240" w:lineRule="auto"/>
        <w:ind w:left="709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Smluvní strany se dohodly, že operativním řešením otázek souvisejících se zabezpečováním plnění předmětu této smlouvy pověřují:</w:t>
      </w:r>
    </w:p>
    <w:p w14:paraId="6943B92B" w14:textId="4F5B2246" w:rsidR="005D5E65" w:rsidRPr="00956078" w:rsidRDefault="005D5E65" w:rsidP="001E5F3B">
      <w:pPr>
        <w:pStyle w:val="Odstavecseseznamem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956078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Za </w:t>
      </w:r>
      <w:r w:rsidR="00976E1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zhotovitele</w:t>
      </w:r>
      <w:r w:rsidRPr="00956078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:</w:t>
      </w:r>
    </w:p>
    <w:p w14:paraId="662386D4" w14:textId="77777777" w:rsidR="005D5E65" w:rsidRPr="00956078" w:rsidRDefault="007B6441" w:rsidP="001E5F3B">
      <w:pPr>
        <w:pStyle w:val="Odstavecseseznamem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956078">
        <w:rPr>
          <w:rFonts w:ascii="Times New Roman" w:eastAsia="Calibri" w:hAnsi="Times New Roman"/>
          <w:bCs/>
          <w:color w:val="000000" w:themeColor="text1"/>
          <w:sz w:val="24"/>
          <w:szCs w:val="24"/>
          <w:highlight w:val="yellow"/>
        </w:rPr>
        <w:t>…………………………………………………………………………………………..</w:t>
      </w:r>
    </w:p>
    <w:p w14:paraId="7BF8558B" w14:textId="77777777" w:rsidR="007B6441" w:rsidRPr="00956078" w:rsidRDefault="007B6441" w:rsidP="001E5F3B">
      <w:pPr>
        <w:pStyle w:val="Odstavecseseznamem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956078">
        <w:rPr>
          <w:rFonts w:ascii="Times New Roman" w:eastAsia="Calibri" w:hAnsi="Times New Roman"/>
          <w:bCs/>
          <w:color w:val="000000" w:themeColor="text1"/>
          <w:sz w:val="24"/>
          <w:szCs w:val="24"/>
          <w:highlight w:val="yellow"/>
        </w:rPr>
        <w:t>…………………………………………………………………………………………..</w:t>
      </w:r>
    </w:p>
    <w:p w14:paraId="00F6B03C" w14:textId="77777777" w:rsidR="007B6441" w:rsidRPr="00956078" w:rsidRDefault="007B6441" w:rsidP="001E5F3B">
      <w:pPr>
        <w:pStyle w:val="Odstavecseseznamem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956078">
        <w:rPr>
          <w:rFonts w:ascii="Times New Roman" w:eastAsia="Calibri" w:hAnsi="Times New Roman"/>
          <w:bCs/>
          <w:color w:val="000000" w:themeColor="text1"/>
          <w:sz w:val="24"/>
          <w:szCs w:val="24"/>
          <w:highlight w:val="yellow"/>
        </w:rPr>
        <w:t>…………………………………………………………………………………………..</w:t>
      </w:r>
    </w:p>
    <w:p w14:paraId="12D38F4B" w14:textId="77777777" w:rsidR="008D4B67" w:rsidRPr="00956078" w:rsidRDefault="008D4B67" w:rsidP="001E5F3B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/>
          <w:b/>
          <w:bCs/>
          <w:sz w:val="24"/>
          <w:szCs w:val="24"/>
        </w:rPr>
      </w:pPr>
      <w:r w:rsidRPr="00956078">
        <w:rPr>
          <w:rFonts w:ascii="Times New Roman" w:eastAsia="Calibri" w:hAnsi="Times New Roman"/>
          <w:b/>
          <w:bCs/>
          <w:sz w:val="24"/>
          <w:szCs w:val="24"/>
        </w:rPr>
        <w:t>Za objednatele:</w:t>
      </w:r>
    </w:p>
    <w:p w14:paraId="592CEB24" w14:textId="77777777" w:rsidR="008D4B67" w:rsidRPr="00956078" w:rsidRDefault="008D4B67" w:rsidP="001E5F3B">
      <w:pPr>
        <w:tabs>
          <w:tab w:val="left" w:pos="709"/>
          <w:tab w:val="left" w:pos="3828"/>
        </w:tabs>
        <w:spacing w:after="0" w:line="240" w:lineRule="auto"/>
        <w:ind w:left="709"/>
        <w:rPr>
          <w:rFonts w:ascii="Times New Roman" w:eastAsia="Calibri" w:hAnsi="Times New Roman"/>
          <w:bCs/>
          <w:sz w:val="24"/>
          <w:szCs w:val="24"/>
        </w:rPr>
      </w:pPr>
      <w:r w:rsidRPr="00956078">
        <w:rPr>
          <w:rFonts w:ascii="Times New Roman" w:eastAsia="Calibri" w:hAnsi="Times New Roman"/>
          <w:bCs/>
          <w:sz w:val="24"/>
          <w:szCs w:val="24"/>
        </w:rPr>
        <w:t xml:space="preserve">Mgr. Dagmar Šwarzová, manažer DSN, telefon: +420 725 319 798, e-mail: </w:t>
      </w:r>
      <w:hyperlink r:id="rId8" w:history="1">
        <w:r w:rsidRPr="00956078">
          <w:rPr>
            <w:rStyle w:val="Hypertextovodkaz"/>
            <w:rFonts w:ascii="Times New Roman" w:eastAsia="Calibri" w:hAnsi="Times New Roman"/>
            <w:bCs/>
            <w:sz w:val="24"/>
            <w:szCs w:val="24"/>
          </w:rPr>
          <w:t>swarzova@centra.eu</w:t>
        </w:r>
      </w:hyperlink>
      <w:r w:rsidRPr="0095607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2B45A094" w14:textId="77777777" w:rsidR="008D4B67" w:rsidRPr="00956078" w:rsidRDefault="008D4B67" w:rsidP="00494457">
      <w:pPr>
        <w:tabs>
          <w:tab w:val="left" w:pos="709"/>
          <w:tab w:val="left" w:pos="3828"/>
        </w:tabs>
        <w:spacing w:after="0" w:line="240" w:lineRule="auto"/>
        <w:ind w:left="709"/>
        <w:rPr>
          <w:rFonts w:ascii="Times New Roman" w:eastAsia="Calibri" w:hAnsi="Times New Roman"/>
          <w:bCs/>
          <w:sz w:val="24"/>
          <w:szCs w:val="24"/>
        </w:rPr>
      </w:pPr>
      <w:r w:rsidRPr="00956078">
        <w:rPr>
          <w:rFonts w:ascii="Times New Roman" w:eastAsia="Calibri" w:hAnsi="Times New Roman"/>
          <w:bCs/>
          <w:sz w:val="24"/>
          <w:szCs w:val="24"/>
        </w:rPr>
        <w:t xml:space="preserve">Monika Fišerová, vedoucí SSN, telefon: +420 724 256 089, e-mail: </w:t>
      </w:r>
      <w:hyperlink r:id="rId9" w:history="1">
        <w:r w:rsidRPr="00956078">
          <w:rPr>
            <w:rStyle w:val="Hypertextovodkaz"/>
            <w:rFonts w:ascii="Times New Roman" w:eastAsia="Calibri" w:hAnsi="Times New Roman"/>
            <w:bCs/>
            <w:sz w:val="24"/>
            <w:szCs w:val="24"/>
          </w:rPr>
          <w:t>fiserova@centra.eu</w:t>
        </w:r>
      </w:hyperlink>
      <w:r w:rsidR="00F72B25" w:rsidRPr="00956078">
        <w:rPr>
          <w:rFonts w:ascii="Times New Roman" w:eastAsia="Calibri" w:hAnsi="Times New Roman"/>
          <w:bCs/>
          <w:sz w:val="24"/>
          <w:szCs w:val="24"/>
        </w:rPr>
        <w:t>,</w:t>
      </w:r>
      <w:r w:rsidR="00494457"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="00F72B25" w:rsidRPr="0095607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43550D" w:rsidRPr="00956078">
        <w:rPr>
          <w:rFonts w:ascii="Times New Roman" w:eastAsia="Calibri" w:hAnsi="Times New Roman"/>
          <w:bCs/>
          <w:sz w:val="24"/>
          <w:szCs w:val="24"/>
        </w:rPr>
        <w:t xml:space="preserve">Jan </w:t>
      </w:r>
      <w:proofErr w:type="spellStart"/>
      <w:r w:rsidR="0043550D" w:rsidRPr="00956078">
        <w:rPr>
          <w:rFonts w:ascii="Times New Roman" w:eastAsia="Calibri" w:hAnsi="Times New Roman"/>
          <w:bCs/>
          <w:sz w:val="24"/>
          <w:szCs w:val="24"/>
        </w:rPr>
        <w:t>Trunc</w:t>
      </w:r>
      <w:proofErr w:type="spellEnd"/>
      <w:r w:rsidR="0043550D" w:rsidRPr="00956078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="00F72B25" w:rsidRPr="00956078">
        <w:rPr>
          <w:rFonts w:ascii="Times New Roman" w:eastAsia="Calibri" w:hAnsi="Times New Roman"/>
          <w:bCs/>
          <w:sz w:val="24"/>
          <w:szCs w:val="24"/>
        </w:rPr>
        <w:t xml:space="preserve">provozní technik, </w:t>
      </w:r>
      <w:r w:rsidRPr="00956078">
        <w:rPr>
          <w:rFonts w:ascii="Times New Roman" w:eastAsia="Calibri" w:hAnsi="Times New Roman"/>
          <w:bCs/>
          <w:sz w:val="24"/>
          <w:szCs w:val="24"/>
        </w:rPr>
        <w:t xml:space="preserve">telefon: +420 725 915 715, </w:t>
      </w:r>
      <w:proofErr w:type="spellStart"/>
      <w:r w:rsidRPr="00956078">
        <w:rPr>
          <w:rFonts w:ascii="Times New Roman" w:eastAsia="Calibri" w:hAnsi="Times New Roman"/>
          <w:bCs/>
          <w:sz w:val="24"/>
          <w:szCs w:val="24"/>
        </w:rPr>
        <w:t>e-mail:</w:t>
      </w:r>
      <w:r w:rsidR="0043550D" w:rsidRPr="00956078">
        <w:rPr>
          <w:rFonts w:ascii="Times New Roman" w:eastAsia="Calibri" w:hAnsi="Times New Roman"/>
          <w:bCs/>
          <w:sz w:val="24"/>
          <w:szCs w:val="24"/>
        </w:rPr>
        <w:t>trunc@centra.eu</w:t>
      </w:r>
      <w:proofErr w:type="spellEnd"/>
    </w:p>
    <w:p w14:paraId="692E2870" w14:textId="601A7F1B" w:rsidR="00B70993" w:rsidRDefault="00976E16" w:rsidP="00C75D1E">
      <w:pPr>
        <w:pStyle w:val="Odstavecseseznamem"/>
        <w:numPr>
          <w:ilvl w:val="1"/>
          <w:numId w:val="12"/>
        </w:numPr>
        <w:tabs>
          <w:tab w:val="left" w:pos="709"/>
        </w:tabs>
        <w:spacing w:after="0" w:line="240" w:lineRule="auto"/>
        <w:ind w:left="709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Zhotovitel</w:t>
      </w:r>
      <w:r w:rsidR="00684921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se zavazuje, že bude všechny výkony a úkoly, které jsou podle </w:t>
      </w:r>
      <w:r w:rsidR="00684921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této 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smlouvy jeho povinností, provádět včas, řádně a náležitě, s péčí řádného a poctivého obchodníka. </w:t>
      </w:r>
      <w:r>
        <w:rPr>
          <w:rFonts w:ascii="Times New Roman" w:hAnsi="Times New Roman"/>
          <w:color w:val="000000" w:themeColor="text1"/>
          <w:sz w:val="24"/>
          <w:szCs w:val="24"/>
        </w:rPr>
        <w:t>Zhotovitel</w:t>
      </w:r>
      <w:r w:rsidR="00684921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>zaručuje a</w:t>
      </w:r>
      <w:r w:rsidR="008D4B67" w:rsidRPr="0095607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>garantuje, že veškeré závazky a výkony, které jsou jeho povinností podle ustanovení této smlouvy, budou provedeny v souladu s touto smlouvou, právními předpisy</w:t>
      </w:r>
      <w:r w:rsidR="00B70993" w:rsidRPr="0095607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E87CE41" w14:textId="31F66371" w:rsidR="00E27ADB" w:rsidRPr="00956078" w:rsidRDefault="00976E16" w:rsidP="00C75D1E">
      <w:pPr>
        <w:pStyle w:val="Odstavecseseznamem"/>
        <w:numPr>
          <w:ilvl w:val="1"/>
          <w:numId w:val="12"/>
        </w:numPr>
        <w:tabs>
          <w:tab w:val="left" w:pos="709"/>
        </w:tabs>
        <w:spacing w:after="0" w:line="240" w:lineRule="auto"/>
        <w:ind w:left="709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Zhotovitel</w:t>
      </w:r>
      <w:r w:rsidR="00ED75CF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není oprávněn postoupit nebo jinak převést či zatížit svá práva a závazky vyplývající </w:t>
      </w:r>
      <w:r w:rsidR="00ED75CF" w:rsidRPr="00956078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B7623" w:rsidRPr="0095607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této smlouvy, a to ani zčásti ani jako celek, na jakoukoliv třetí osobu bez předchozího písemného souhlasu objednatele.     </w:t>
      </w:r>
      <w:r w:rsidR="00E27ADB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B006E6E" w14:textId="77777777" w:rsidR="009B7623" w:rsidRPr="00956078" w:rsidRDefault="009B7623" w:rsidP="008D4B67">
      <w:pPr>
        <w:pStyle w:val="Nadpis9"/>
        <w:tabs>
          <w:tab w:val="left" w:pos="567"/>
        </w:tabs>
        <w:jc w:val="center"/>
        <w:rPr>
          <w:color w:val="000000" w:themeColor="text1"/>
          <w:szCs w:val="24"/>
        </w:rPr>
      </w:pPr>
    </w:p>
    <w:p w14:paraId="7A992B21" w14:textId="77777777" w:rsidR="00E27ADB" w:rsidRPr="00956078" w:rsidRDefault="00E27ADB" w:rsidP="001E5F3B">
      <w:pPr>
        <w:pStyle w:val="Nadpis4"/>
        <w:jc w:val="center"/>
        <w:rPr>
          <w:b/>
        </w:rPr>
      </w:pPr>
      <w:r w:rsidRPr="00956078">
        <w:rPr>
          <w:b/>
        </w:rPr>
        <w:t>Čl. 13</w:t>
      </w:r>
    </w:p>
    <w:p w14:paraId="61188187" w14:textId="77777777" w:rsidR="00E27ADB" w:rsidRPr="00956078" w:rsidRDefault="00E27ADB" w:rsidP="001E5F3B">
      <w:pPr>
        <w:pStyle w:val="Nadpis4"/>
        <w:jc w:val="center"/>
        <w:rPr>
          <w:b/>
        </w:rPr>
      </w:pPr>
      <w:r w:rsidRPr="00956078">
        <w:rPr>
          <w:b/>
        </w:rPr>
        <w:t>Doba trvání smlouvy</w:t>
      </w:r>
    </w:p>
    <w:p w14:paraId="042E11A8" w14:textId="77777777" w:rsidR="005F2047" w:rsidRPr="00956078" w:rsidRDefault="005F2047" w:rsidP="005F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6805F0" w14:textId="16450F09" w:rsidR="00BE56FB" w:rsidRDefault="00E27ADB" w:rsidP="00664940">
      <w:pPr>
        <w:pStyle w:val="Odstavecseseznamem"/>
        <w:numPr>
          <w:ilvl w:val="1"/>
          <w:numId w:val="13"/>
        </w:num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Smluvní strany se dohodly, že tuto smlouvu uzavírají na dobu </w:t>
      </w:r>
      <w:r w:rsidR="008D4B67" w:rsidRPr="00956078">
        <w:rPr>
          <w:rFonts w:ascii="Times New Roman" w:hAnsi="Times New Roman"/>
          <w:color w:val="000000" w:themeColor="text1"/>
          <w:sz w:val="24"/>
          <w:szCs w:val="24"/>
        </w:rPr>
        <w:t>určitou</w:t>
      </w:r>
      <w:r w:rsidR="009744CF">
        <w:rPr>
          <w:rFonts w:ascii="Times New Roman" w:hAnsi="Times New Roman"/>
          <w:color w:val="000000" w:themeColor="text1"/>
          <w:sz w:val="24"/>
          <w:szCs w:val="24"/>
        </w:rPr>
        <w:t xml:space="preserve"> v délce</w:t>
      </w:r>
      <w:r w:rsidR="004F14C9">
        <w:rPr>
          <w:rFonts w:ascii="Times New Roman" w:hAnsi="Times New Roman"/>
          <w:color w:val="000000" w:themeColor="text1"/>
          <w:sz w:val="24"/>
          <w:szCs w:val="24"/>
        </w:rPr>
        <w:t xml:space="preserve"> 24 měsíců od </w:t>
      </w:r>
      <w:r w:rsidR="009744CF">
        <w:rPr>
          <w:rFonts w:ascii="Times New Roman" w:hAnsi="Times New Roman"/>
          <w:color w:val="000000" w:themeColor="text1"/>
          <w:sz w:val="24"/>
          <w:szCs w:val="24"/>
        </w:rPr>
        <w:t xml:space="preserve">dne jejího uzavření.  dle </w:t>
      </w:r>
      <w:proofErr w:type="gramStart"/>
      <w:r w:rsidR="009744CF">
        <w:rPr>
          <w:rFonts w:ascii="Times New Roman" w:hAnsi="Times New Roman"/>
          <w:color w:val="000000" w:themeColor="text1"/>
          <w:sz w:val="24"/>
          <w:szCs w:val="24"/>
        </w:rPr>
        <w:t>čl.8 odst.</w:t>
      </w:r>
      <w:proofErr w:type="gramEnd"/>
      <w:r w:rsidR="009744CF">
        <w:rPr>
          <w:rFonts w:ascii="Times New Roman" w:hAnsi="Times New Roman"/>
          <w:color w:val="000000" w:themeColor="text1"/>
          <w:sz w:val="24"/>
          <w:szCs w:val="24"/>
        </w:rPr>
        <w:t xml:space="preserve"> 8.2. bod 8.2.1. této smlouvy</w:t>
      </w:r>
    </w:p>
    <w:p w14:paraId="1AC81575" w14:textId="77777777" w:rsidR="00BE56FB" w:rsidRPr="00956078" w:rsidRDefault="00E27ADB" w:rsidP="00C75D1E">
      <w:pPr>
        <w:pStyle w:val="Odstavecseseznamem"/>
        <w:numPr>
          <w:ilvl w:val="1"/>
          <w:numId w:val="13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Tuto smlouvu lze </w:t>
      </w:r>
      <w:r w:rsidRPr="00956078">
        <w:rPr>
          <w:rFonts w:ascii="Times New Roman" w:hAnsi="Times New Roman"/>
          <w:bCs/>
          <w:color w:val="000000" w:themeColor="text1"/>
          <w:sz w:val="24"/>
          <w:szCs w:val="24"/>
        </w:rPr>
        <w:t>ukončit následujícími způsoby:</w:t>
      </w:r>
    </w:p>
    <w:p w14:paraId="08EBD903" w14:textId="77777777" w:rsidR="00E27ADB" w:rsidRPr="00956078" w:rsidRDefault="00E27ADB" w:rsidP="006725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AF101B5" w14:textId="77777777" w:rsidR="00E27ADB" w:rsidRPr="00956078" w:rsidRDefault="00E27ADB" w:rsidP="00C75D1E">
      <w:pPr>
        <w:pStyle w:val="Odstavecseseznamem"/>
        <w:numPr>
          <w:ilvl w:val="2"/>
          <w:numId w:val="13"/>
        </w:numPr>
        <w:tabs>
          <w:tab w:val="left" w:pos="1843"/>
        </w:tabs>
        <w:spacing w:line="240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bCs/>
          <w:color w:val="000000" w:themeColor="text1"/>
          <w:sz w:val="24"/>
          <w:szCs w:val="24"/>
        </w:rPr>
        <w:t>dohodou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smluvních stran, </w:t>
      </w:r>
    </w:p>
    <w:p w14:paraId="6ADB70BE" w14:textId="61EA7F53" w:rsidR="00E27ADB" w:rsidRPr="00956078" w:rsidRDefault="00E27ADB" w:rsidP="00C75D1E">
      <w:pPr>
        <w:pStyle w:val="Odstavecseseznamem"/>
        <w:numPr>
          <w:ilvl w:val="2"/>
          <w:numId w:val="13"/>
        </w:numPr>
        <w:tabs>
          <w:tab w:val="left" w:pos="1843"/>
        </w:tabs>
        <w:spacing w:line="240" w:lineRule="auto"/>
        <w:ind w:left="1843" w:hanging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bCs/>
          <w:color w:val="000000" w:themeColor="text1"/>
          <w:sz w:val="24"/>
          <w:szCs w:val="24"/>
        </w:rPr>
        <w:t>písemnou výpovědí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objednatele bez udání důvodů doručenou do sídla </w:t>
      </w:r>
      <w:r w:rsidR="00976E16">
        <w:rPr>
          <w:rFonts w:ascii="Times New Roman" w:hAnsi="Times New Roman"/>
          <w:color w:val="000000" w:themeColor="text1"/>
          <w:sz w:val="24"/>
          <w:szCs w:val="24"/>
        </w:rPr>
        <w:t>zhotovitele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; v takovém p</w:t>
      </w:r>
      <w:r w:rsidR="000748D0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řípadě výpovědní lhůta činí </w:t>
      </w:r>
      <w:r w:rsidR="005A37FA" w:rsidRPr="00956078">
        <w:rPr>
          <w:rFonts w:ascii="Times New Roman" w:hAnsi="Times New Roman"/>
          <w:color w:val="000000" w:themeColor="text1"/>
          <w:sz w:val="24"/>
          <w:szCs w:val="24"/>
        </w:rPr>
        <w:t>jeden</w:t>
      </w:r>
      <w:r w:rsidR="000748D0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A37FA" w:rsidRPr="0095607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) měsíc ode dne doručení výpovědi druhé smluvní straně,</w:t>
      </w:r>
    </w:p>
    <w:p w14:paraId="7F8109C1" w14:textId="7A2C8EFF" w:rsidR="00E27ADB" w:rsidRPr="00956078" w:rsidRDefault="00E27ADB" w:rsidP="00C75D1E">
      <w:pPr>
        <w:pStyle w:val="Odstavecseseznamem"/>
        <w:numPr>
          <w:ilvl w:val="2"/>
          <w:numId w:val="13"/>
        </w:numPr>
        <w:tabs>
          <w:tab w:val="left" w:pos="1843"/>
        </w:tabs>
        <w:spacing w:line="240" w:lineRule="auto"/>
        <w:ind w:left="1843" w:hanging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bCs/>
          <w:color w:val="000000" w:themeColor="text1"/>
          <w:sz w:val="24"/>
          <w:szCs w:val="24"/>
        </w:rPr>
        <w:t>písemnou výpovědí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6E16">
        <w:rPr>
          <w:rFonts w:ascii="Times New Roman" w:hAnsi="Times New Roman"/>
          <w:color w:val="000000" w:themeColor="text1"/>
          <w:sz w:val="24"/>
          <w:szCs w:val="24"/>
        </w:rPr>
        <w:t>zhotovitele</w:t>
      </w:r>
      <w:r w:rsidR="00C52B64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bez udání důvodů doručenou do sídla objednatele; v takovém př</w:t>
      </w:r>
      <w:r w:rsidR="000748D0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ípadě výpovědní lhůta činí </w:t>
      </w:r>
      <w:r w:rsidR="005A37FA" w:rsidRPr="00956078">
        <w:rPr>
          <w:rFonts w:ascii="Times New Roman" w:hAnsi="Times New Roman"/>
          <w:color w:val="000000" w:themeColor="text1"/>
          <w:sz w:val="24"/>
          <w:szCs w:val="24"/>
        </w:rPr>
        <w:t>jeden</w:t>
      </w:r>
      <w:r w:rsidR="009603B0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A37FA" w:rsidRPr="0095607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603B0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) měsíc 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ode dne doručení výpovědi objednateli,</w:t>
      </w:r>
    </w:p>
    <w:p w14:paraId="14601E23" w14:textId="5A97661C" w:rsidR="002A1CC9" w:rsidRDefault="002A1CC9" w:rsidP="00C75D1E">
      <w:pPr>
        <w:pStyle w:val="Odstavecseseznamem"/>
        <w:numPr>
          <w:ilvl w:val="2"/>
          <w:numId w:val="13"/>
        </w:numPr>
        <w:tabs>
          <w:tab w:val="left" w:pos="1843"/>
        </w:tabs>
        <w:spacing w:line="240" w:lineRule="auto"/>
        <w:ind w:left="1843" w:hanging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písemnou výpovědí </w:t>
      </w:r>
      <w:r w:rsidR="00976E16">
        <w:rPr>
          <w:rFonts w:ascii="Times New Roman" w:hAnsi="Times New Roman"/>
          <w:color w:val="000000" w:themeColor="text1"/>
          <w:sz w:val="24"/>
          <w:szCs w:val="24"/>
        </w:rPr>
        <w:t>zhotovitele</w:t>
      </w:r>
      <w:r w:rsidR="008D4F51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nebo objednatele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bez výpovědní dob</w:t>
      </w:r>
      <w:r w:rsidR="005F2047" w:rsidRPr="00956078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, z důvodů uvedených v této smlouvě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670E348" w14:textId="77777777" w:rsidR="005E23A6" w:rsidRPr="00956078" w:rsidRDefault="005E23A6" w:rsidP="00C75D1E">
      <w:pPr>
        <w:pStyle w:val="Odstavecseseznamem"/>
        <w:numPr>
          <w:ilvl w:val="2"/>
          <w:numId w:val="13"/>
        </w:numPr>
        <w:tabs>
          <w:tab w:val="left" w:pos="1843"/>
        </w:tabs>
        <w:spacing w:line="240" w:lineRule="auto"/>
        <w:ind w:left="1843" w:hanging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odstoupením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 xml:space="preserve"> které</w:t>
      </w:r>
      <w:r>
        <w:rPr>
          <w:rFonts w:ascii="Times New Roman" w:hAnsi="Times New Roman"/>
          <w:color w:val="000000" w:themeColor="text1"/>
          <w:sz w:val="24"/>
          <w:szCs w:val="24"/>
        </w:rPr>
        <w:t>koliv ze smluvních z důvodů stanovených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 xml:space="preserve"> v občanském zákoníku.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3CC0E54" w14:textId="77777777" w:rsidR="00E27ADB" w:rsidRPr="00956078" w:rsidRDefault="00E27ADB" w:rsidP="005E037C">
      <w:pPr>
        <w:pStyle w:val="Nadpis9"/>
        <w:tabs>
          <w:tab w:val="left" w:pos="567"/>
        </w:tabs>
        <w:rPr>
          <w:color w:val="000000" w:themeColor="text1"/>
          <w:szCs w:val="24"/>
        </w:rPr>
      </w:pPr>
    </w:p>
    <w:p w14:paraId="764EB029" w14:textId="77777777" w:rsidR="00ED75CF" w:rsidRPr="00956078" w:rsidRDefault="00ED75CF" w:rsidP="00672510">
      <w:pPr>
        <w:pStyle w:val="Nadpis9"/>
        <w:tabs>
          <w:tab w:val="left" w:pos="567"/>
        </w:tabs>
        <w:rPr>
          <w:color w:val="000000" w:themeColor="text1"/>
          <w:szCs w:val="24"/>
        </w:rPr>
      </w:pPr>
    </w:p>
    <w:p w14:paraId="43C91AA4" w14:textId="77777777" w:rsidR="00E27ADB" w:rsidRPr="00956078" w:rsidRDefault="00E27ADB" w:rsidP="001833BE">
      <w:pPr>
        <w:pStyle w:val="Nadpis4"/>
        <w:jc w:val="center"/>
        <w:rPr>
          <w:b/>
        </w:rPr>
      </w:pPr>
      <w:r w:rsidRPr="00956078">
        <w:rPr>
          <w:b/>
        </w:rPr>
        <w:t>Čl. 1</w:t>
      </w:r>
      <w:r w:rsidR="00F37DB3">
        <w:rPr>
          <w:b/>
        </w:rPr>
        <w:t>4</w:t>
      </w:r>
    </w:p>
    <w:p w14:paraId="150FE843" w14:textId="77777777" w:rsidR="00E27ADB" w:rsidRPr="00956078" w:rsidRDefault="00E27ADB" w:rsidP="001833BE">
      <w:pPr>
        <w:pStyle w:val="Nadpis4"/>
        <w:jc w:val="center"/>
        <w:rPr>
          <w:b/>
        </w:rPr>
      </w:pPr>
      <w:r w:rsidRPr="00956078">
        <w:rPr>
          <w:b/>
        </w:rPr>
        <w:t>Závěrečná ustanovení</w:t>
      </w:r>
    </w:p>
    <w:p w14:paraId="1E4E0E49" w14:textId="77777777" w:rsidR="005F2047" w:rsidRPr="00956078" w:rsidRDefault="005F2047" w:rsidP="005F2047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386C5FC" w14:textId="7D3528C5" w:rsidR="00E27ADB" w:rsidRPr="004B14EF" w:rsidRDefault="00F37DB3" w:rsidP="004B14EF">
      <w:pPr>
        <w:tabs>
          <w:tab w:val="left" w:pos="-1134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14EF">
        <w:rPr>
          <w:rFonts w:ascii="Times New Roman" w:hAnsi="Times New Roman"/>
          <w:b/>
          <w:color w:val="000000" w:themeColor="text1"/>
          <w:sz w:val="24"/>
          <w:szCs w:val="24"/>
        </w:rPr>
        <w:t>14.1.</w:t>
      </w:r>
      <w:r w:rsidR="004B14E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27ADB" w:rsidRPr="004B14EF">
        <w:rPr>
          <w:rFonts w:ascii="Times New Roman" w:hAnsi="Times New Roman"/>
          <w:color w:val="000000" w:themeColor="text1"/>
          <w:sz w:val="24"/>
          <w:szCs w:val="24"/>
        </w:rPr>
        <w:t>Práva a povinnosti touto smlouvou výslovně neupravené se řídí úpravou stanovenou v příslušných ustanoveních obecně závazných platných právních předpisů, zejména pak příslušnými ustanoveními zákona č. 89/2012 Sb., občanského zákoníku, v platném znění</w:t>
      </w:r>
      <w:r w:rsidR="000100AA">
        <w:rPr>
          <w:rFonts w:ascii="Times New Roman" w:hAnsi="Times New Roman"/>
          <w:color w:val="000000" w:themeColor="text1"/>
          <w:sz w:val="24"/>
          <w:szCs w:val="24"/>
        </w:rPr>
        <w:t>, GDPR a zákonem č. 110/2019 Sb., o zpracování osobních údajů.</w:t>
      </w:r>
      <w:r w:rsidR="00E27ADB" w:rsidRPr="004B14E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6E310798" w14:textId="77777777" w:rsidR="00E27ADB" w:rsidRPr="00956078" w:rsidRDefault="004B14EF" w:rsidP="004B14EF">
      <w:pPr>
        <w:pStyle w:val="Zkladntext"/>
        <w:tabs>
          <w:tab w:val="left" w:pos="709"/>
        </w:tabs>
        <w:ind w:left="709" w:hanging="709"/>
        <w:rPr>
          <w:color w:val="000000" w:themeColor="text1"/>
          <w:sz w:val="24"/>
          <w:szCs w:val="24"/>
        </w:rPr>
      </w:pPr>
      <w:proofErr w:type="gramStart"/>
      <w:r w:rsidRPr="004B14EF">
        <w:rPr>
          <w:b/>
          <w:color w:val="000000" w:themeColor="text1"/>
          <w:sz w:val="24"/>
          <w:szCs w:val="24"/>
        </w:rPr>
        <w:t>14.2</w:t>
      </w:r>
      <w:proofErr w:type="gramEnd"/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 w:rsidR="00E27ADB" w:rsidRPr="00956078">
        <w:rPr>
          <w:color w:val="000000" w:themeColor="text1"/>
          <w:sz w:val="24"/>
          <w:szCs w:val="24"/>
        </w:rPr>
        <w:t xml:space="preserve">Tato smlouva </w:t>
      </w:r>
      <w:r w:rsidR="00BE56FB" w:rsidRPr="00956078">
        <w:rPr>
          <w:color w:val="000000" w:themeColor="text1"/>
          <w:sz w:val="24"/>
          <w:szCs w:val="24"/>
        </w:rPr>
        <w:t xml:space="preserve">je </w:t>
      </w:r>
      <w:r w:rsidR="002817DC" w:rsidRPr="00956078">
        <w:rPr>
          <w:color w:val="000000" w:themeColor="text1"/>
          <w:sz w:val="24"/>
          <w:szCs w:val="24"/>
        </w:rPr>
        <w:t>uzavřena</w:t>
      </w:r>
      <w:r w:rsidR="00E27ADB" w:rsidRPr="00956078">
        <w:rPr>
          <w:color w:val="000000" w:themeColor="text1"/>
          <w:sz w:val="24"/>
          <w:szCs w:val="24"/>
        </w:rPr>
        <w:t xml:space="preserve"> ve </w:t>
      </w:r>
      <w:r w:rsidR="009030D2" w:rsidRPr="00956078">
        <w:rPr>
          <w:color w:val="000000" w:themeColor="text1"/>
          <w:sz w:val="24"/>
          <w:szCs w:val="24"/>
        </w:rPr>
        <w:t>čtyřech</w:t>
      </w:r>
      <w:r w:rsidR="00E27ADB" w:rsidRPr="00956078">
        <w:rPr>
          <w:color w:val="000000" w:themeColor="text1"/>
          <w:sz w:val="24"/>
          <w:szCs w:val="24"/>
        </w:rPr>
        <w:t xml:space="preserve"> </w:t>
      </w:r>
      <w:r w:rsidR="002817DC" w:rsidRPr="00956078">
        <w:rPr>
          <w:color w:val="000000" w:themeColor="text1"/>
          <w:sz w:val="24"/>
          <w:szCs w:val="24"/>
        </w:rPr>
        <w:t>(</w:t>
      </w:r>
      <w:r w:rsidR="009030D2" w:rsidRPr="00956078">
        <w:rPr>
          <w:color w:val="000000" w:themeColor="text1"/>
          <w:sz w:val="24"/>
          <w:szCs w:val="24"/>
        </w:rPr>
        <w:t>4</w:t>
      </w:r>
      <w:r w:rsidR="002817DC" w:rsidRPr="00956078">
        <w:rPr>
          <w:color w:val="000000" w:themeColor="text1"/>
          <w:sz w:val="24"/>
          <w:szCs w:val="24"/>
        </w:rPr>
        <w:t>) vyhotoveních</w:t>
      </w:r>
      <w:r w:rsidR="00E27ADB" w:rsidRPr="00956078">
        <w:rPr>
          <w:color w:val="000000" w:themeColor="text1"/>
          <w:sz w:val="24"/>
          <w:szCs w:val="24"/>
        </w:rPr>
        <w:t>,</w:t>
      </w:r>
      <w:r w:rsidR="002817DC" w:rsidRPr="00956078">
        <w:rPr>
          <w:color w:val="000000" w:themeColor="text1"/>
          <w:sz w:val="24"/>
          <w:szCs w:val="24"/>
        </w:rPr>
        <w:t xml:space="preserve"> z nichž </w:t>
      </w:r>
      <w:r w:rsidR="009030D2" w:rsidRPr="00956078">
        <w:rPr>
          <w:color w:val="000000" w:themeColor="text1"/>
          <w:sz w:val="24"/>
          <w:szCs w:val="24"/>
        </w:rPr>
        <w:t>objednatel obdrží tři (3)vyhotovení, poskytovatel</w:t>
      </w:r>
      <w:r w:rsidR="00E27ADB" w:rsidRPr="00956078">
        <w:rPr>
          <w:color w:val="000000" w:themeColor="text1"/>
          <w:sz w:val="24"/>
          <w:szCs w:val="24"/>
        </w:rPr>
        <w:t xml:space="preserve"> obdrží </w:t>
      </w:r>
      <w:r w:rsidR="002E4109">
        <w:rPr>
          <w:color w:val="000000" w:themeColor="text1"/>
          <w:sz w:val="24"/>
          <w:szCs w:val="24"/>
        </w:rPr>
        <w:t>jedno</w:t>
      </w:r>
      <w:r w:rsidR="002817DC" w:rsidRPr="00956078">
        <w:rPr>
          <w:color w:val="000000" w:themeColor="text1"/>
          <w:sz w:val="24"/>
          <w:szCs w:val="24"/>
        </w:rPr>
        <w:t xml:space="preserve"> (1) vyhotovení</w:t>
      </w:r>
      <w:r w:rsidR="00E27ADB" w:rsidRPr="00956078">
        <w:rPr>
          <w:color w:val="000000" w:themeColor="text1"/>
          <w:sz w:val="24"/>
          <w:szCs w:val="24"/>
        </w:rPr>
        <w:t>. Tato smlouva obsahuje následující přílohy:</w:t>
      </w:r>
    </w:p>
    <w:p w14:paraId="320E5BEC" w14:textId="7B69FD48" w:rsidR="00053402" w:rsidRPr="00956078" w:rsidRDefault="00E27ADB" w:rsidP="004B14E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Příloha </w:t>
      </w:r>
      <w:proofErr w:type="gramStart"/>
      <w:r w:rsidRPr="00956078">
        <w:rPr>
          <w:rFonts w:ascii="Times New Roman" w:hAnsi="Times New Roman"/>
          <w:color w:val="000000" w:themeColor="text1"/>
          <w:sz w:val="24"/>
          <w:szCs w:val="24"/>
        </w:rPr>
        <w:t>č</w:t>
      </w:r>
      <w:r w:rsidR="001D0100" w:rsidRPr="0095607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410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D0100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F2047" w:rsidRPr="0095607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270F7">
        <w:rPr>
          <w:rFonts w:ascii="Times New Roman" w:hAnsi="Times New Roman"/>
          <w:color w:val="000000" w:themeColor="text1"/>
          <w:sz w:val="24"/>
          <w:szCs w:val="24"/>
        </w:rPr>
        <w:t xml:space="preserve">  Požadavky</w:t>
      </w:r>
      <w:proofErr w:type="gramEnd"/>
      <w:r w:rsidR="003270F7">
        <w:rPr>
          <w:rFonts w:ascii="Times New Roman" w:hAnsi="Times New Roman"/>
          <w:color w:val="000000" w:themeColor="text1"/>
          <w:sz w:val="24"/>
          <w:szCs w:val="24"/>
        </w:rPr>
        <w:t xml:space="preserve"> na technickou specifikaci dohledového </w:t>
      </w:r>
      <w:proofErr w:type="spellStart"/>
      <w:r w:rsidR="003270F7">
        <w:rPr>
          <w:rFonts w:ascii="Times New Roman" w:hAnsi="Times New Roman"/>
          <w:color w:val="000000" w:themeColor="text1"/>
          <w:sz w:val="24"/>
          <w:szCs w:val="24"/>
        </w:rPr>
        <w:t>videosystému</w:t>
      </w:r>
      <w:proofErr w:type="spellEnd"/>
      <w:r w:rsidR="003270F7">
        <w:rPr>
          <w:rFonts w:ascii="Times New Roman" w:hAnsi="Times New Roman"/>
          <w:color w:val="000000" w:themeColor="text1"/>
          <w:sz w:val="24"/>
          <w:szCs w:val="24"/>
        </w:rPr>
        <w:t>, jeho servis a administraci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BE93B1B" w14:textId="2C26ACC4" w:rsidR="001D0100" w:rsidRPr="00956078" w:rsidRDefault="00E27ADB" w:rsidP="004B14E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Příloha č. </w:t>
      </w:r>
      <w:r w:rsidR="002E410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047" w:rsidRPr="0095607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047" w:rsidRPr="00956078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oklad</w:t>
      </w:r>
      <w:r w:rsidR="005F2047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o pojištění</w:t>
      </w:r>
      <w:r w:rsidR="00C52B64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6E16">
        <w:rPr>
          <w:rFonts w:ascii="Times New Roman" w:hAnsi="Times New Roman"/>
          <w:color w:val="000000" w:themeColor="text1"/>
          <w:sz w:val="24"/>
          <w:szCs w:val="24"/>
        </w:rPr>
        <w:t>zhotovitele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5332E2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6D8D7ADC" w14:textId="62BEAD8C" w:rsidR="00E27ADB" w:rsidRDefault="00E27ADB" w:rsidP="004B14E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Příloha č. </w:t>
      </w:r>
      <w:r w:rsidR="002E410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2510" w:rsidRPr="0095607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047" w:rsidRPr="00956078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ýpis</w:t>
      </w:r>
      <w:r w:rsidR="00672510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z OR smluvních stran a výpis </w:t>
      </w:r>
      <w:r w:rsidR="00976E16">
        <w:rPr>
          <w:rFonts w:ascii="Times New Roman" w:hAnsi="Times New Roman"/>
          <w:color w:val="000000" w:themeColor="text1"/>
          <w:sz w:val="24"/>
          <w:szCs w:val="24"/>
        </w:rPr>
        <w:t>zhotovitele</w:t>
      </w:r>
      <w:r w:rsidR="00C52B64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z živnostenského rejstříku</w:t>
      </w:r>
      <w:r w:rsidR="00E074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7AF3418" w14:textId="14A8FCC9" w:rsidR="00E074FC" w:rsidRPr="00956078" w:rsidRDefault="00E074FC" w:rsidP="004B14E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Příloha č.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Metodika</w:t>
      </w:r>
      <w:r w:rsidRPr="00E074FC">
        <w:rPr>
          <w:rFonts w:ascii="Times New Roman" w:hAnsi="Times New Roman"/>
          <w:color w:val="000000" w:themeColor="text1"/>
          <w:sz w:val="24"/>
          <w:szCs w:val="24"/>
        </w:rPr>
        <w:t xml:space="preserve"> pro splnění základních povinností ukládaných zákonem o ochraně osobních údajů vydan</w:t>
      </w:r>
      <w:r w:rsidR="00664940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E074FC">
        <w:rPr>
          <w:rFonts w:ascii="Times New Roman" w:hAnsi="Times New Roman"/>
          <w:color w:val="000000" w:themeColor="text1"/>
          <w:sz w:val="24"/>
          <w:szCs w:val="24"/>
        </w:rPr>
        <w:t xml:space="preserve"> Úřadem pro ochranu osobních údajů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134A403" w14:textId="77777777" w:rsidR="00E27ADB" w:rsidRPr="00956078" w:rsidRDefault="004B14EF" w:rsidP="004B14EF">
      <w:pPr>
        <w:pStyle w:val="Zkladntext"/>
        <w:tabs>
          <w:tab w:val="left" w:pos="709"/>
        </w:tabs>
        <w:ind w:left="709" w:hanging="709"/>
        <w:rPr>
          <w:color w:val="000000" w:themeColor="text1"/>
          <w:sz w:val="24"/>
          <w:szCs w:val="24"/>
        </w:rPr>
      </w:pPr>
      <w:proofErr w:type="gramStart"/>
      <w:r w:rsidRPr="004B14EF">
        <w:rPr>
          <w:b/>
          <w:color w:val="000000" w:themeColor="text1"/>
          <w:sz w:val="24"/>
          <w:szCs w:val="24"/>
        </w:rPr>
        <w:t>14.3</w:t>
      </w:r>
      <w:proofErr w:type="gramEnd"/>
      <w:r w:rsidRPr="004B14EF">
        <w:rPr>
          <w:b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 w:rsidR="00E27ADB" w:rsidRPr="00956078">
        <w:rPr>
          <w:color w:val="000000" w:themeColor="text1"/>
          <w:sz w:val="24"/>
          <w:szCs w:val="24"/>
        </w:rPr>
        <w:t>Veškeré změny a doplňky této smlouvy lze činit pouze formou po sobě číslovaných dodatků, které se po podpisu oběma smluvními stranami stanou nedílnou součástí této smlouvy.</w:t>
      </w:r>
    </w:p>
    <w:p w14:paraId="07D7AC9F" w14:textId="77777777" w:rsidR="00C52B64" w:rsidRPr="004B14EF" w:rsidRDefault="00E27ADB" w:rsidP="00C75D1E">
      <w:pPr>
        <w:pStyle w:val="Odstavecseseznamem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14EF">
        <w:rPr>
          <w:rFonts w:ascii="Times New Roman" w:hAnsi="Times New Roman"/>
          <w:color w:val="000000" w:themeColor="text1"/>
          <w:sz w:val="24"/>
          <w:szCs w:val="24"/>
        </w:rPr>
        <w:t>Tato smlouva obsahuje úplnou dohodu smluvních stran ve věci předmětu této smlouvy, a nahrazuje veškeré ostatní písemné či ústní dohody učiněné ve věci předmětu této smlouvy. Bez ohledu na jakékoliv ukončení této smlouvy, veškerá neuspokojená práva a nároky (a jim odpovídající povinnosti) vyplývající z</w:t>
      </w:r>
      <w:r w:rsidR="004E6D07" w:rsidRPr="004B14E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B14EF">
        <w:rPr>
          <w:rFonts w:ascii="Times New Roman" w:hAnsi="Times New Roman"/>
          <w:color w:val="000000" w:themeColor="text1"/>
          <w:sz w:val="24"/>
          <w:szCs w:val="24"/>
        </w:rPr>
        <w:t>této smlouvy zůstanou v plné platnosti a účinnosti a přetrvají takové vypršení či předčasné ukončení této smlouvy.</w:t>
      </w:r>
    </w:p>
    <w:p w14:paraId="17A344C3" w14:textId="77777777" w:rsidR="00EF6C0C" w:rsidRPr="004B14EF" w:rsidRDefault="00AF76C6" w:rsidP="00C75D1E">
      <w:pPr>
        <w:pStyle w:val="Odstavecseseznamem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14EF">
        <w:rPr>
          <w:rFonts w:ascii="Times New Roman" w:hAnsi="Times New Roman"/>
          <w:color w:val="000000" w:themeColor="text1"/>
          <w:sz w:val="24"/>
          <w:szCs w:val="24"/>
        </w:rPr>
        <w:t>Jestliže jakýkoliv závazek vyplývající z této smlouvy nebo jakékoliv ustanovení této smlouvy (včetně jakéhokoliv jejího odstavce, článku, věty nebo slova) je nebo se stane neplatným, nevymahatelným a/nebo zdánlivým, pak taková neplatnost, nevymahatelnost a/nebo zdánlivost neovlivní ostatní ustanovení této smlouvy. Strany nahradí tento neplatný, nevymahatelný a/nebo zdánlivý závazek takovým novým, platným, vymahatelným a nikoliv zdánlivým závazkem, jehož předmět bude v nejvyšší možné míře odpovídat předmětu původního odděleného závazku. Ukáže-li se některé z ustanovení této smlouvy (včetně jakéhokoliv jejího odstavce, článku, věty nebo slova) zdánlivým, posoudí se vliv této vady na ostatní ustanovení smlouvy obdobně podle ustanovení § 576 zákona č. 89/2012 Sb., občanský zákoník, v platném znění.</w:t>
      </w:r>
    </w:p>
    <w:p w14:paraId="05F6DE28" w14:textId="77777777" w:rsidR="00C52B64" w:rsidRPr="00956078" w:rsidRDefault="00EF6C0C" w:rsidP="00C75D1E">
      <w:pPr>
        <w:pStyle w:val="Odstavecseseznamem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Smluvní strany berou na vědomí, že k nabytí účinnosti této smlouvy je nezbytné její uveřejnění v</w:t>
      </w:r>
      <w:r w:rsidR="004E6D07" w:rsidRPr="0095607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registru smluv podle zákona č. 340/2015 Sb., o zvláštních podmínkách účinnosti některých smluv, uveřejňování těchto smluv a o registru smluv, ve znění pozdějších předpisů, do 30 dnů ode dne podpisu smlouvy poslední smluvní stranou, nejpozději do 3 měsíců ode dne podpisu smlouvy, které provede Městská část Praha 5. Smluvní strany berou na vědomí, že zveřejnění osobních údajů ve smlouvě uveřejněné v</w:t>
      </w:r>
      <w:r w:rsidR="004E6D07" w:rsidRPr="0095607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registru smluv podle věty první se děje v souladu s tímto zákonem a s čl. 6 odst. 1 písm. c) nařízení Evropského parlamentu a Rady (EU) 2016/679. Smluvní strany prohlašují, že skutečnosti obsažené ve smlouvě nepovažují za obchodní tajemství ve smyslu § 504 občanského zákoníku a udělují svolení k jejich užití a uveřejnění bez stanovení jakýchkoliv dalších podmínek.</w:t>
      </w:r>
    </w:p>
    <w:p w14:paraId="4729B6FD" w14:textId="77777777" w:rsidR="00E27ADB" w:rsidRPr="00956078" w:rsidRDefault="00E27ADB" w:rsidP="00C75D1E">
      <w:pPr>
        <w:pStyle w:val="Odstavecseseznamem"/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Smluvní strany prohlašují, že si tuto smlouvu před jejím podpisem přečetly a závazků ve smlouvě uvedeným porozuměly, že tato smlouva vyjadřuje jejich pravou a skutečnou vůli, že ji uzavřely dobrovolně, svobodně a vážně, nikoliv v tísni a za nápadně nevýhodných podmínek a na důkaz toho připojují podpisy jej</w:t>
      </w:r>
      <w:r w:rsidR="00C52B64" w:rsidRPr="00956078">
        <w:rPr>
          <w:rFonts w:ascii="Times New Roman" w:hAnsi="Times New Roman"/>
          <w:color w:val="000000" w:themeColor="text1"/>
          <w:sz w:val="24"/>
          <w:szCs w:val="24"/>
        </w:rPr>
        <w:t>ich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oprávnění zástupci.</w:t>
      </w:r>
    </w:p>
    <w:p w14:paraId="7B00908A" w14:textId="77777777" w:rsidR="005F2047" w:rsidRPr="00956078" w:rsidRDefault="005F2047" w:rsidP="00C75D1E">
      <w:pPr>
        <w:pStyle w:val="Odstavecseseznamem"/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>Tato smlouva nabývá platnosti dnem podpisu obou smluvních stran a účinnosti dnem zveřejnění smlouvy v registru smluv podle zákona č. 340/2015 Sb., o zvláštních podmínkách účinnosti některých smluv, uveřejňování těchto smluv a o registru smluv, ve znění pozdějších předpisů.</w:t>
      </w:r>
    </w:p>
    <w:p w14:paraId="62920A82" w14:textId="77777777" w:rsidR="005F2047" w:rsidRPr="00956078" w:rsidRDefault="005F2047" w:rsidP="00C75D1E">
      <w:pPr>
        <w:pStyle w:val="Odstavecseseznamem"/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Tímto se ve smyslu ustanovení § 43 odst. 1 zákona č. 131/2000 Sb., o hlavním městě Praze, ve znění pozdějších předpisů, potvrzuje, že byly splněny podmínky pro platnost právního 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lastRenderedPageBreak/>
        <w:t>jednání městské části Praha 5, a to usnesením Rady městské části Praha 5 č</w:t>
      </w:r>
      <w:r w:rsidR="000244CB" w:rsidRPr="0095607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 …………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ze</w:t>
      </w:r>
      <w:r w:rsidR="00EF6C0C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 dne </w:t>
      </w:r>
      <w:r w:rsidR="00EF6C0C" w:rsidRPr="005113F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DD. MM</w:t>
      </w:r>
      <w:r w:rsidR="00EF6C0C"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75D93" w:rsidRPr="0095607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5D93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17A9F964" w14:textId="77777777" w:rsidR="00E27ADB" w:rsidRPr="00956078" w:rsidRDefault="00E27ADB" w:rsidP="005E037C">
      <w:pPr>
        <w:tabs>
          <w:tab w:val="left" w:pos="567"/>
          <w:tab w:val="left" w:pos="540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D134D6" w14:textId="77777777" w:rsidR="00E27ADB" w:rsidRPr="00956078" w:rsidRDefault="00E27ADB" w:rsidP="005E037C">
      <w:pPr>
        <w:tabs>
          <w:tab w:val="left" w:pos="567"/>
          <w:tab w:val="left" w:pos="540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V Praze dne </w:t>
      </w:r>
      <w:r w:rsidR="005F2047"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AE4E8D4" w14:textId="4814C59A" w:rsidR="00E27ADB" w:rsidRPr="00956078" w:rsidRDefault="00E27ADB" w:rsidP="005E037C">
      <w:pPr>
        <w:tabs>
          <w:tab w:val="left" w:pos="567"/>
          <w:tab w:val="left" w:pos="540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color w:val="000000" w:themeColor="text1"/>
          <w:sz w:val="24"/>
          <w:szCs w:val="24"/>
        </w:rPr>
        <w:t xml:space="preserve">Za objednatele:                                                               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ab/>
        <w:t xml:space="preserve">Za </w:t>
      </w:r>
      <w:r w:rsidR="00976E16">
        <w:rPr>
          <w:rFonts w:ascii="Times New Roman" w:hAnsi="Times New Roman"/>
          <w:color w:val="000000" w:themeColor="text1"/>
          <w:sz w:val="24"/>
          <w:szCs w:val="24"/>
        </w:rPr>
        <w:t>zhotovitele</w:t>
      </w:r>
      <w:r w:rsidRPr="0095607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AC50D37" w14:textId="77777777" w:rsidR="00E27ADB" w:rsidRPr="00956078" w:rsidRDefault="00D9394E" w:rsidP="005E037C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…………………………………..                                       ……………………………….</w:t>
      </w:r>
    </w:p>
    <w:p w14:paraId="2498EF18" w14:textId="77777777" w:rsidR="005F2047" w:rsidRPr="00105EB9" w:rsidRDefault="005F2047" w:rsidP="005F031A">
      <w:pPr>
        <w:pStyle w:val="Bezmezer"/>
        <w:tabs>
          <w:tab w:val="left" w:pos="567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5EB9">
        <w:rPr>
          <w:rFonts w:ascii="Times New Roman" w:hAnsi="Times New Roman" w:cs="Times New Roman"/>
          <w:sz w:val="24"/>
          <w:szCs w:val="24"/>
        </w:rPr>
        <w:t>Mgr. Dagmar Šwarzová</w:t>
      </w:r>
      <w:r w:rsidR="00E27ADB" w:rsidRPr="00105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BD4296" w:rsidRPr="00105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27ADB" w:rsidRPr="00105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105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05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05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72510" w:rsidRPr="00105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</w:t>
      </w:r>
      <w:r w:rsidR="00E27ADB" w:rsidRPr="00105E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A1925CA" w14:textId="77777777" w:rsidR="005F2047" w:rsidRPr="00956078" w:rsidRDefault="005F2047" w:rsidP="005F204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078">
        <w:rPr>
          <w:rFonts w:ascii="Times New Roman" w:hAnsi="Times New Roman"/>
          <w:b/>
          <w:sz w:val="24"/>
          <w:szCs w:val="24"/>
        </w:rPr>
        <w:t>na základě plné moci</w:t>
      </w:r>
      <w:r w:rsidRPr="00956078">
        <w:rPr>
          <w:rFonts w:ascii="Times New Roman" w:hAnsi="Times New Roman"/>
          <w:b/>
          <w:sz w:val="24"/>
          <w:szCs w:val="24"/>
        </w:rPr>
        <w:tab/>
      </w:r>
      <w:r w:rsidRPr="00956078">
        <w:rPr>
          <w:rFonts w:ascii="Times New Roman" w:hAnsi="Times New Roman"/>
          <w:b/>
          <w:sz w:val="24"/>
          <w:szCs w:val="24"/>
        </w:rPr>
        <w:tab/>
      </w:r>
      <w:r w:rsidRPr="00956078">
        <w:rPr>
          <w:rFonts w:ascii="Times New Roman" w:hAnsi="Times New Roman"/>
          <w:b/>
          <w:sz w:val="24"/>
          <w:szCs w:val="24"/>
        </w:rPr>
        <w:tab/>
      </w:r>
      <w:r w:rsidRPr="00956078">
        <w:rPr>
          <w:rFonts w:ascii="Times New Roman" w:hAnsi="Times New Roman"/>
          <w:b/>
          <w:sz w:val="24"/>
          <w:szCs w:val="24"/>
        </w:rPr>
        <w:tab/>
      </w:r>
      <w:r w:rsidRPr="00956078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B7623" w:rsidRPr="00956078">
        <w:rPr>
          <w:rFonts w:ascii="Times New Roman" w:hAnsi="Times New Roman"/>
          <w:b/>
          <w:sz w:val="24"/>
          <w:szCs w:val="24"/>
        </w:rPr>
        <w:t xml:space="preserve"> </w:t>
      </w:r>
      <w:r w:rsidR="00672510" w:rsidRPr="009560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297B796C" w14:textId="39DCE2B3" w:rsidR="009C7A6C" w:rsidRPr="00956078" w:rsidRDefault="005F2047" w:rsidP="00B777EA">
      <w:pPr>
        <w:pStyle w:val="Seznam3"/>
        <w:ind w:left="0" w:firstLine="0"/>
        <w:jc w:val="both"/>
        <w:rPr>
          <w:bCs/>
          <w:color w:val="000000" w:themeColor="text1"/>
        </w:rPr>
      </w:pPr>
      <w:r w:rsidRPr="00956078">
        <w:rPr>
          <w:b/>
        </w:rPr>
        <w:t xml:space="preserve">CENTRA a. s. </w:t>
      </w:r>
      <w:r w:rsidRPr="00956078">
        <w:rPr>
          <w:b/>
        </w:rPr>
        <w:tab/>
      </w:r>
    </w:p>
    <w:sectPr w:rsidR="009C7A6C" w:rsidRPr="00956078" w:rsidSect="005F031A">
      <w:footerReference w:type="default" r:id="rId10"/>
      <w:pgSz w:w="11906" w:h="16838"/>
      <w:pgMar w:top="720" w:right="1276" w:bottom="720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E465" w14:textId="77777777" w:rsidR="0058120B" w:rsidRDefault="0058120B" w:rsidP="00F24008">
      <w:pPr>
        <w:spacing w:after="0" w:line="240" w:lineRule="auto"/>
      </w:pPr>
      <w:r>
        <w:separator/>
      </w:r>
    </w:p>
  </w:endnote>
  <w:endnote w:type="continuationSeparator" w:id="0">
    <w:p w14:paraId="7EEF3D62" w14:textId="77777777" w:rsidR="0058120B" w:rsidRDefault="0058120B" w:rsidP="00F2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497913"/>
      <w:docPartObj>
        <w:docPartGallery w:val="Page Numbers (Bottom of Page)"/>
        <w:docPartUnique/>
      </w:docPartObj>
    </w:sdtPr>
    <w:sdtEndPr/>
    <w:sdtContent>
      <w:p w14:paraId="16260CE1" w14:textId="77777777" w:rsidR="00C80265" w:rsidRDefault="00C802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40">
          <w:rPr>
            <w:noProof/>
          </w:rPr>
          <w:t>9</w:t>
        </w:r>
        <w:r>
          <w:fldChar w:fldCharType="end"/>
        </w:r>
      </w:p>
    </w:sdtContent>
  </w:sdt>
  <w:p w14:paraId="4CC8DCB8" w14:textId="77777777" w:rsidR="00C80265" w:rsidRPr="00F24008" w:rsidRDefault="00C80265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4F191" w14:textId="77777777" w:rsidR="0058120B" w:rsidRDefault="0058120B" w:rsidP="00F24008">
      <w:pPr>
        <w:spacing w:after="0" w:line="240" w:lineRule="auto"/>
      </w:pPr>
      <w:r>
        <w:separator/>
      </w:r>
    </w:p>
  </w:footnote>
  <w:footnote w:type="continuationSeparator" w:id="0">
    <w:p w14:paraId="2097D5DA" w14:textId="77777777" w:rsidR="0058120B" w:rsidRDefault="0058120B" w:rsidP="00F2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20A"/>
    <w:multiLevelType w:val="multilevel"/>
    <w:tmpl w:val="8EE45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F730D59"/>
    <w:multiLevelType w:val="hybridMultilevel"/>
    <w:tmpl w:val="635AD4B2"/>
    <w:lvl w:ilvl="0" w:tplc="7D56CC38">
      <w:start w:val="1"/>
      <w:numFmt w:val="upperRoman"/>
      <w:pStyle w:val="st"/>
      <w:lvlText w:val="%1. "/>
      <w:lvlJc w:val="center"/>
      <w:pPr>
        <w:ind w:left="72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397F"/>
    <w:multiLevelType w:val="multilevel"/>
    <w:tmpl w:val="D66A3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BAB4DA0"/>
    <w:multiLevelType w:val="multilevel"/>
    <w:tmpl w:val="D66A3D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3AD0190"/>
    <w:multiLevelType w:val="hybridMultilevel"/>
    <w:tmpl w:val="477AA5C2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6394644"/>
    <w:multiLevelType w:val="multilevel"/>
    <w:tmpl w:val="E0CCA78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A721C0"/>
    <w:multiLevelType w:val="multilevel"/>
    <w:tmpl w:val="10FC0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49B72A27"/>
    <w:multiLevelType w:val="multilevel"/>
    <w:tmpl w:val="D66A3D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ACF29F6"/>
    <w:multiLevelType w:val="multilevel"/>
    <w:tmpl w:val="1256CD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E0E2A5C"/>
    <w:multiLevelType w:val="multilevel"/>
    <w:tmpl w:val="7BCEECB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97B1BE7"/>
    <w:multiLevelType w:val="multilevel"/>
    <w:tmpl w:val="790AF4C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250614D"/>
    <w:multiLevelType w:val="multilevel"/>
    <w:tmpl w:val="95F67E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2" w15:restartNumberingAfterBreak="0">
    <w:nsid w:val="6CFA769C"/>
    <w:multiLevelType w:val="multilevel"/>
    <w:tmpl w:val="24AEAC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E2C64A2"/>
    <w:multiLevelType w:val="multilevel"/>
    <w:tmpl w:val="D9E851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6"/>
    <w:rsid w:val="000100AA"/>
    <w:rsid w:val="0001465C"/>
    <w:rsid w:val="000244CB"/>
    <w:rsid w:val="00025AB0"/>
    <w:rsid w:val="000500DC"/>
    <w:rsid w:val="00050796"/>
    <w:rsid w:val="00053402"/>
    <w:rsid w:val="00053545"/>
    <w:rsid w:val="000570D1"/>
    <w:rsid w:val="00057EF8"/>
    <w:rsid w:val="00061640"/>
    <w:rsid w:val="00064B84"/>
    <w:rsid w:val="00071BAC"/>
    <w:rsid w:val="00074869"/>
    <w:rsid w:val="000748D0"/>
    <w:rsid w:val="00084C82"/>
    <w:rsid w:val="000878CB"/>
    <w:rsid w:val="00087A0F"/>
    <w:rsid w:val="000A2EBE"/>
    <w:rsid w:val="000B59B4"/>
    <w:rsid w:val="000D1867"/>
    <w:rsid w:val="000D1E5B"/>
    <w:rsid w:val="000D555C"/>
    <w:rsid w:val="000E0617"/>
    <w:rsid w:val="000F16F3"/>
    <w:rsid w:val="000F660F"/>
    <w:rsid w:val="000F7B9A"/>
    <w:rsid w:val="000F7E8E"/>
    <w:rsid w:val="00103EFF"/>
    <w:rsid w:val="00105EB9"/>
    <w:rsid w:val="00107139"/>
    <w:rsid w:val="00107443"/>
    <w:rsid w:val="00110C6D"/>
    <w:rsid w:val="00114228"/>
    <w:rsid w:val="00124A6D"/>
    <w:rsid w:val="00135E05"/>
    <w:rsid w:val="001455A3"/>
    <w:rsid w:val="001478BD"/>
    <w:rsid w:val="00151B13"/>
    <w:rsid w:val="001607F1"/>
    <w:rsid w:val="00161CD6"/>
    <w:rsid w:val="00162D8A"/>
    <w:rsid w:val="00171321"/>
    <w:rsid w:val="00171C27"/>
    <w:rsid w:val="00181EFE"/>
    <w:rsid w:val="001825A8"/>
    <w:rsid w:val="001833BE"/>
    <w:rsid w:val="001859E3"/>
    <w:rsid w:val="00191E0B"/>
    <w:rsid w:val="001A4C48"/>
    <w:rsid w:val="001B0636"/>
    <w:rsid w:val="001C09C7"/>
    <w:rsid w:val="001C26E1"/>
    <w:rsid w:val="001C3E22"/>
    <w:rsid w:val="001C584E"/>
    <w:rsid w:val="001D0100"/>
    <w:rsid w:val="001E19BD"/>
    <w:rsid w:val="001E5F3B"/>
    <w:rsid w:val="001F0CC0"/>
    <w:rsid w:val="00213732"/>
    <w:rsid w:val="00217D2F"/>
    <w:rsid w:val="002215DB"/>
    <w:rsid w:val="00226E11"/>
    <w:rsid w:val="00246A3D"/>
    <w:rsid w:val="00255B9A"/>
    <w:rsid w:val="00256102"/>
    <w:rsid w:val="00256B04"/>
    <w:rsid w:val="002731D8"/>
    <w:rsid w:val="00273B6D"/>
    <w:rsid w:val="0028013E"/>
    <w:rsid w:val="002817DC"/>
    <w:rsid w:val="00284222"/>
    <w:rsid w:val="002953B2"/>
    <w:rsid w:val="002A1CC9"/>
    <w:rsid w:val="002A7E4B"/>
    <w:rsid w:val="002D5477"/>
    <w:rsid w:val="002E4109"/>
    <w:rsid w:val="002F056C"/>
    <w:rsid w:val="002F18F2"/>
    <w:rsid w:val="003270F7"/>
    <w:rsid w:val="00336C6F"/>
    <w:rsid w:val="00337D06"/>
    <w:rsid w:val="0035076D"/>
    <w:rsid w:val="00354355"/>
    <w:rsid w:val="00355CAD"/>
    <w:rsid w:val="003635BF"/>
    <w:rsid w:val="003701E6"/>
    <w:rsid w:val="00395C0B"/>
    <w:rsid w:val="003D25E2"/>
    <w:rsid w:val="003D5791"/>
    <w:rsid w:val="003D6B03"/>
    <w:rsid w:val="003E262C"/>
    <w:rsid w:val="003E7BAB"/>
    <w:rsid w:val="003F30DB"/>
    <w:rsid w:val="003F5BB2"/>
    <w:rsid w:val="00401DB1"/>
    <w:rsid w:val="004065E7"/>
    <w:rsid w:val="0041344C"/>
    <w:rsid w:val="0041397F"/>
    <w:rsid w:val="00414194"/>
    <w:rsid w:val="004164A1"/>
    <w:rsid w:val="00424AC1"/>
    <w:rsid w:val="00434B6F"/>
    <w:rsid w:val="0043550D"/>
    <w:rsid w:val="004361E5"/>
    <w:rsid w:val="00442B42"/>
    <w:rsid w:val="00446E09"/>
    <w:rsid w:val="00456424"/>
    <w:rsid w:val="00462E7C"/>
    <w:rsid w:val="00471485"/>
    <w:rsid w:val="00471941"/>
    <w:rsid w:val="004932A1"/>
    <w:rsid w:val="00494457"/>
    <w:rsid w:val="004B1426"/>
    <w:rsid w:val="004B14EF"/>
    <w:rsid w:val="004B237D"/>
    <w:rsid w:val="004C3699"/>
    <w:rsid w:val="004C4845"/>
    <w:rsid w:val="004C7AE7"/>
    <w:rsid w:val="004E4389"/>
    <w:rsid w:val="004E4C47"/>
    <w:rsid w:val="004E6D07"/>
    <w:rsid w:val="004E6D68"/>
    <w:rsid w:val="004E7695"/>
    <w:rsid w:val="004E7D76"/>
    <w:rsid w:val="004F14C9"/>
    <w:rsid w:val="004F2353"/>
    <w:rsid w:val="004F5655"/>
    <w:rsid w:val="005113F4"/>
    <w:rsid w:val="005276A6"/>
    <w:rsid w:val="00527C1A"/>
    <w:rsid w:val="005322AB"/>
    <w:rsid w:val="005332E2"/>
    <w:rsid w:val="0053537E"/>
    <w:rsid w:val="005551B2"/>
    <w:rsid w:val="005560A2"/>
    <w:rsid w:val="005739C4"/>
    <w:rsid w:val="0058120B"/>
    <w:rsid w:val="0058382E"/>
    <w:rsid w:val="00590D5A"/>
    <w:rsid w:val="00591CAA"/>
    <w:rsid w:val="00595F6E"/>
    <w:rsid w:val="00596FCD"/>
    <w:rsid w:val="005A3672"/>
    <w:rsid w:val="005A37FA"/>
    <w:rsid w:val="005B74F6"/>
    <w:rsid w:val="005C1332"/>
    <w:rsid w:val="005D3C80"/>
    <w:rsid w:val="005D5E65"/>
    <w:rsid w:val="005E037C"/>
    <w:rsid w:val="005E23A6"/>
    <w:rsid w:val="005E7839"/>
    <w:rsid w:val="005F031A"/>
    <w:rsid w:val="005F2047"/>
    <w:rsid w:val="005F4C98"/>
    <w:rsid w:val="005F4ED4"/>
    <w:rsid w:val="005F7046"/>
    <w:rsid w:val="005F7701"/>
    <w:rsid w:val="0060748C"/>
    <w:rsid w:val="006150DB"/>
    <w:rsid w:val="006320FD"/>
    <w:rsid w:val="00641FBE"/>
    <w:rsid w:val="00646A1F"/>
    <w:rsid w:val="006504B6"/>
    <w:rsid w:val="00657725"/>
    <w:rsid w:val="00664940"/>
    <w:rsid w:val="00672510"/>
    <w:rsid w:val="00673B27"/>
    <w:rsid w:val="006757EC"/>
    <w:rsid w:val="006765E9"/>
    <w:rsid w:val="006805FC"/>
    <w:rsid w:val="00681B84"/>
    <w:rsid w:val="00683CDE"/>
    <w:rsid w:val="00683CEB"/>
    <w:rsid w:val="00684921"/>
    <w:rsid w:val="00684FD3"/>
    <w:rsid w:val="006C5885"/>
    <w:rsid w:val="006C681C"/>
    <w:rsid w:val="006D0752"/>
    <w:rsid w:val="006E719D"/>
    <w:rsid w:val="007022DB"/>
    <w:rsid w:val="0071144C"/>
    <w:rsid w:val="007121A9"/>
    <w:rsid w:val="00722C63"/>
    <w:rsid w:val="007271DB"/>
    <w:rsid w:val="00731A79"/>
    <w:rsid w:val="0073750F"/>
    <w:rsid w:val="00745D1E"/>
    <w:rsid w:val="0075474C"/>
    <w:rsid w:val="007550D2"/>
    <w:rsid w:val="00767C4E"/>
    <w:rsid w:val="00776459"/>
    <w:rsid w:val="00782CEE"/>
    <w:rsid w:val="007852C3"/>
    <w:rsid w:val="00793E9C"/>
    <w:rsid w:val="007948DE"/>
    <w:rsid w:val="007A4145"/>
    <w:rsid w:val="007B6441"/>
    <w:rsid w:val="007C0A61"/>
    <w:rsid w:val="007D28C0"/>
    <w:rsid w:val="007D4942"/>
    <w:rsid w:val="007D49E9"/>
    <w:rsid w:val="007E7D6C"/>
    <w:rsid w:val="00804E88"/>
    <w:rsid w:val="00836688"/>
    <w:rsid w:val="00854769"/>
    <w:rsid w:val="00863114"/>
    <w:rsid w:val="008651DB"/>
    <w:rsid w:val="008670D9"/>
    <w:rsid w:val="00874A6F"/>
    <w:rsid w:val="00875D93"/>
    <w:rsid w:val="008875E1"/>
    <w:rsid w:val="00890490"/>
    <w:rsid w:val="00893CA0"/>
    <w:rsid w:val="008A6762"/>
    <w:rsid w:val="008A79F8"/>
    <w:rsid w:val="008B5487"/>
    <w:rsid w:val="008D4112"/>
    <w:rsid w:val="008D4947"/>
    <w:rsid w:val="008D4B67"/>
    <w:rsid w:val="008D4F51"/>
    <w:rsid w:val="008D735F"/>
    <w:rsid w:val="008E6184"/>
    <w:rsid w:val="008F5913"/>
    <w:rsid w:val="0090196A"/>
    <w:rsid w:val="00902567"/>
    <w:rsid w:val="009030D2"/>
    <w:rsid w:val="0090388F"/>
    <w:rsid w:val="0090409A"/>
    <w:rsid w:val="00907399"/>
    <w:rsid w:val="0091764F"/>
    <w:rsid w:val="00921E8F"/>
    <w:rsid w:val="0093140C"/>
    <w:rsid w:val="00937B55"/>
    <w:rsid w:val="00955744"/>
    <w:rsid w:val="00956078"/>
    <w:rsid w:val="009603B0"/>
    <w:rsid w:val="009626E5"/>
    <w:rsid w:val="00964AB9"/>
    <w:rsid w:val="00973040"/>
    <w:rsid w:val="009744CF"/>
    <w:rsid w:val="00974934"/>
    <w:rsid w:val="00976E16"/>
    <w:rsid w:val="0099245E"/>
    <w:rsid w:val="0099418D"/>
    <w:rsid w:val="0099434A"/>
    <w:rsid w:val="009A3223"/>
    <w:rsid w:val="009B609C"/>
    <w:rsid w:val="009B7623"/>
    <w:rsid w:val="009C7590"/>
    <w:rsid w:val="009C7A6C"/>
    <w:rsid w:val="009F4C86"/>
    <w:rsid w:val="009F737B"/>
    <w:rsid w:val="00A024D8"/>
    <w:rsid w:val="00A10C56"/>
    <w:rsid w:val="00A12806"/>
    <w:rsid w:val="00A20371"/>
    <w:rsid w:val="00A542CB"/>
    <w:rsid w:val="00A63658"/>
    <w:rsid w:val="00A72EC4"/>
    <w:rsid w:val="00A854BB"/>
    <w:rsid w:val="00A923E7"/>
    <w:rsid w:val="00AB0D10"/>
    <w:rsid w:val="00AB5E7E"/>
    <w:rsid w:val="00AC2AE6"/>
    <w:rsid w:val="00AC4A8C"/>
    <w:rsid w:val="00AD32AD"/>
    <w:rsid w:val="00AE5CBC"/>
    <w:rsid w:val="00AE61B8"/>
    <w:rsid w:val="00AF1CC7"/>
    <w:rsid w:val="00AF5B93"/>
    <w:rsid w:val="00AF72C8"/>
    <w:rsid w:val="00AF76C6"/>
    <w:rsid w:val="00B07AFF"/>
    <w:rsid w:val="00B13691"/>
    <w:rsid w:val="00B17208"/>
    <w:rsid w:val="00B17ABE"/>
    <w:rsid w:val="00B339F9"/>
    <w:rsid w:val="00B64477"/>
    <w:rsid w:val="00B70993"/>
    <w:rsid w:val="00B777EA"/>
    <w:rsid w:val="00B92B95"/>
    <w:rsid w:val="00B94B46"/>
    <w:rsid w:val="00B95E15"/>
    <w:rsid w:val="00BA2D05"/>
    <w:rsid w:val="00BA464A"/>
    <w:rsid w:val="00BA5D50"/>
    <w:rsid w:val="00BB4C5A"/>
    <w:rsid w:val="00BD22F8"/>
    <w:rsid w:val="00BD4296"/>
    <w:rsid w:val="00BE56FB"/>
    <w:rsid w:val="00BE64BA"/>
    <w:rsid w:val="00BE7F83"/>
    <w:rsid w:val="00C053EA"/>
    <w:rsid w:val="00C16C5B"/>
    <w:rsid w:val="00C2582F"/>
    <w:rsid w:val="00C41BF1"/>
    <w:rsid w:val="00C42BA9"/>
    <w:rsid w:val="00C430EE"/>
    <w:rsid w:val="00C44AE5"/>
    <w:rsid w:val="00C52B64"/>
    <w:rsid w:val="00C567F7"/>
    <w:rsid w:val="00C62BD0"/>
    <w:rsid w:val="00C73DA1"/>
    <w:rsid w:val="00C75D1E"/>
    <w:rsid w:val="00C762E7"/>
    <w:rsid w:val="00C80265"/>
    <w:rsid w:val="00C84A3B"/>
    <w:rsid w:val="00C84CB4"/>
    <w:rsid w:val="00C867DA"/>
    <w:rsid w:val="00CA17F9"/>
    <w:rsid w:val="00CB3F38"/>
    <w:rsid w:val="00CC5612"/>
    <w:rsid w:val="00CC7FDE"/>
    <w:rsid w:val="00CD49D3"/>
    <w:rsid w:val="00CE28DE"/>
    <w:rsid w:val="00CE6DF1"/>
    <w:rsid w:val="00CF3345"/>
    <w:rsid w:val="00D157EF"/>
    <w:rsid w:val="00D22168"/>
    <w:rsid w:val="00D670A7"/>
    <w:rsid w:val="00D82B98"/>
    <w:rsid w:val="00D91D68"/>
    <w:rsid w:val="00D929F1"/>
    <w:rsid w:val="00D92B6A"/>
    <w:rsid w:val="00D9394E"/>
    <w:rsid w:val="00D95090"/>
    <w:rsid w:val="00DA6A06"/>
    <w:rsid w:val="00DC1130"/>
    <w:rsid w:val="00DC4628"/>
    <w:rsid w:val="00DD2E65"/>
    <w:rsid w:val="00DE75E2"/>
    <w:rsid w:val="00DF5ADD"/>
    <w:rsid w:val="00E02581"/>
    <w:rsid w:val="00E074FC"/>
    <w:rsid w:val="00E11AE1"/>
    <w:rsid w:val="00E12DEA"/>
    <w:rsid w:val="00E154BA"/>
    <w:rsid w:val="00E20E3F"/>
    <w:rsid w:val="00E27ADB"/>
    <w:rsid w:val="00E27C81"/>
    <w:rsid w:val="00E31772"/>
    <w:rsid w:val="00E36CAB"/>
    <w:rsid w:val="00E5436A"/>
    <w:rsid w:val="00E678A9"/>
    <w:rsid w:val="00E755C6"/>
    <w:rsid w:val="00E7737F"/>
    <w:rsid w:val="00E80959"/>
    <w:rsid w:val="00E913DA"/>
    <w:rsid w:val="00E963EB"/>
    <w:rsid w:val="00EA5060"/>
    <w:rsid w:val="00EC33BB"/>
    <w:rsid w:val="00ED75CF"/>
    <w:rsid w:val="00ED7B70"/>
    <w:rsid w:val="00EE176D"/>
    <w:rsid w:val="00EF6C0C"/>
    <w:rsid w:val="00EF7475"/>
    <w:rsid w:val="00F12313"/>
    <w:rsid w:val="00F127E1"/>
    <w:rsid w:val="00F24008"/>
    <w:rsid w:val="00F30F90"/>
    <w:rsid w:val="00F37DB3"/>
    <w:rsid w:val="00F435FD"/>
    <w:rsid w:val="00F46C63"/>
    <w:rsid w:val="00F57C94"/>
    <w:rsid w:val="00F66918"/>
    <w:rsid w:val="00F72B25"/>
    <w:rsid w:val="00F76926"/>
    <w:rsid w:val="00F9480C"/>
    <w:rsid w:val="00FB1409"/>
    <w:rsid w:val="00FB3FA8"/>
    <w:rsid w:val="00FB7669"/>
    <w:rsid w:val="00FC502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178681"/>
  <w15:docId w15:val="{C9A8FD4E-E456-4170-8C1F-2E4DE61F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A6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7ADB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E27ADB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E27ADB"/>
    <w:pPr>
      <w:keepNext/>
      <w:spacing w:after="0" w:line="240" w:lineRule="auto"/>
      <w:ind w:left="708" w:firstLine="1"/>
      <w:jc w:val="both"/>
      <w:outlineLvl w:val="2"/>
    </w:pPr>
    <w:rPr>
      <w:rFonts w:ascii="Times New Roman" w:hAnsi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E27ADB"/>
    <w:pPr>
      <w:keepNext/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E27ADB"/>
    <w:pPr>
      <w:keepNext/>
      <w:spacing w:after="0" w:line="240" w:lineRule="auto"/>
      <w:ind w:left="708" w:firstLine="1"/>
      <w:jc w:val="both"/>
      <w:outlineLvl w:val="4"/>
    </w:pPr>
    <w:rPr>
      <w:rFonts w:ascii="Times New Roman" w:hAnsi="Times New Roman"/>
      <w:b/>
      <w:bCs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E27ADB"/>
    <w:pPr>
      <w:keepNext/>
      <w:spacing w:after="0" w:line="240" w:lineRule="auto"/>
      <w:ind w:left="708"/>
      <w:jc w:val="both"/>
      <w:outlineLvl w:val="5"/>
    </w:pPr>
    <w:rPr>
      <w:rFonts w:ascii="Times New Roman" w:hAnsi="Times New Roman"/>
      <w:b/>
      <w:bCs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rsid w:val="00E27ADB"/>
    <w:pPr>
      <w:keepNext/>
      <w:spacing w:after="0" w:line="240" w:lineRule="auto"/>
      <w:ind w:left="709" w:firstLine="707"/>
      <w:jc w:val="both"/>
      <w:outlineLvl w:val="6"/>
    </w:pPr>
    <w:rPr>
      <w:rFonts w:ascii="Times New Roman" w:hAnsi="Times New Roman"/>
      <w:b/>
      <w:bCs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E27ADB"/>
    <w:pPr>
      <w:keepNext/>
      <w:spacing w:after="0" w:line="240" w:lineRule="auto"/>
      <w:jc w:val="both"/>
      <w:outlineLvl w:val="7"/>
    </w:pPr>
    <w:rPr>
      <w:rFonts w:ascii="Times New Roman" w:hAnsi="Times New Roman"/>
      <w:b/>
      <w:b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E27ADB"/>
    <w:pPr>
      <w:keepNext/>
      <w:spacing w:after="0" w:line="240" w:lineRule="auto"/>
      <w:jc w:val="both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2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24008"/>
  </w:style>
  <w:style w:type="paragraph" w:styleId="Zpat">
    <w:name w:val="footer"/>
    <w:basedOn w:val="Normln"/>
    <w:link w:val="ZpatChar"/>
    <w:uiPriority w:val="99"/>
    <w:unhideWhenUsed/>
    <w:rsid w:val="00F2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008"/>
  </w:style>
  <w:style w:type="character" w:styleId="Hypertextovodkaz">
    <w:name w:val="Hyperlink"/>
    <w:basedOn w:val="Standardnpsmoodstavce"/>
    <w:unhideWhenUsed/>
    <w:rsid w:val="00F2400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73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50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1CC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50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27A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27AD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27ADB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27ADB"/>
    <w:rPr>
      <w:rFonts w:ascii="Times New Roman" w:eastAsia="Times New Roman" w:hAnsi="Times New Roman" w:cs="Times New Roman"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27AD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27AD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27AD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27A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27AD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27ADB"/>
    <w:pPr>
      <w:spacing w:after="0" w:line="240" w:lineRule="auto"/>
      <w:ind w:left="708"/>
      <w:jc w:val="both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27A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27ADB"/>
    <w:pPr>
      <w:spacing w:after="0" w:line="240" w:lineRule="auto"/>
      <w:ind w:left="709"/>
      <w:jc w:val="both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E27A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27ADB"/>
    <w:pPr>
      <w:spacing w:after="0" w:line="240" w:lineRule="auto"/>
      <w:ind w:left="708" w:firstLine="1"/>
      <w:jc w:val="both"/>
    </w:pPr>
    <w:rPr>
      <w:rFonts w:ascii="Times New Roman" w:hAnsi="Times New Roman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7A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27AD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27A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27ADB"/>
  </w:style>
  <w:style w:type="paragraph" w:styleId="Seznam">
    <w:name w:val="List"/>
    <w:basedOn w:val="Normln"/>
    <w:rsid w:val="00E27ADB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Prosttext">
    <w:name w:val="Plain Text"/>
    <w:basedOn w:val="Normln"/>
    <w:link w:val="ProsttextChar"/>
    <w:rsid w:val="00E27AD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27ADB"/>
    <w:rPr>
      <w:rFonts w:ascii="Courier New" w:eastAsia="Times New Roman" w:hAnsi="Courier New"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E27ADB"/>
    <w:pPr>
      <w:spacing w:after="0" w:line="240" w:lineRule="auto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E27ADB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rsid w:val="00E27ADB"/>
    <w:pPr>
      <w:spacing w:after="0" w:line="240" w:lineRule="auto"/>
      <w:jc w:val="both"/>
    </w:pPr>
    <w:rPr>
      <w:rFonts w:ascii="Arial" w:hAnsi="Arial" w:cs="Arial"/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E27ADB"/>
    <w:rPr>
      <w:rFonts w:ascii="Arial" w:eastAsia="Times New Roman" w:hAnsi="Arial" w:cs="Arial"/>
      <w:color w:val="FF0000"/>
      <w:lang w:eastAsia="cs-CZ"/>
    </w:rPr>
  </w:style>
  <w:style w:type="character" w:customStyle="1" w:styleId="platne1">
    <w:name w:val="platne1"/>
    <w:rsid w:val="00E27ADB"/>
  </w:style>
  <w:style w:type="paragraph" w:customStyle="1" w:styleId="FSCNormal">
    <w:name w:val="FSCNormal"/>
    <w:rsid w:val="00E27ADB"/>
    <w:pPr>
      <w:spacing w:after="6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semiHidden/>
    <w:rsid w:val="00E27A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7A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7A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27A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27A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2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rsid w:val="00E27ADB"/>
  </w:style>
  <w:style w:type="character" w:customStyle="1" w:styleId="nowrap">
    <w:name w:val="nowrap"/>
    <w:rsid w:val="00E27ADB"/>
  </w:style>
  <w:style w:type="character" w:customStyle="1" w:styleId="PodtitulChar">
    <w:name w:val="Podtitul Char"/>
    <w:aliases w:val="Odsazení 2 Char"/>
    <w:link w:val="Podtitul"/>
    <w:locked/>
    <w:rsid w:val="000A2EBE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0A2EBE"/>
    <w:pPr>
      <w:tabs>
        <w:tab w:val="num" w:pos="709"/>
      </w:tabs>
      <w:spacing w:after="0" w:line="240" w:lineRule="auto"/>
      <w:ind w:left="709" w:hanging="705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PodtitulChar1">
    <w:name w:val="Podtitul Char1"/>
    <w:basedOn w:val="Standardnpsmoodstavce"/>
    <w:uiPriority w:val="11"/>
    <w:rsid w:val="000A2EB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cs-CZ"/>
    </w:rPr>
  </w:style>
  <w:style w:type="paragraph" w:styleId="Seznam3">
    <w:name w:val="List 3"/>
    <w:basedOn w:val="Normln"/>
    <w:unhideWhenUsed/>
    <w:rsid w:val="005F2047"/>
    <w:pPr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mntNormln">
    <w:name w:val="mntNormální"/>
    <w:rsid w:val="00992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Nzev">
    <w:name w:val="Title"/>
    <w:aliases w:val="Odsazení 1"/>
    <w:basedOn w:val="Normln"/>
    <w:link w:val="NzevChar"/>
    <w:qFormat/>
    <w:rsid w:val="009924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val="x-none"/>
    </w:rPr>
  </w:style>
  <w:style w:type="character" w:customStyle="1" w:styleId="NzevChar">
    <w:name w:val="Název Char"/>
    <w:aliases w:val="Odsazení 1 Char"/>
    <w:basedOn w:val="Standardnpsmoodstavce"/>
    <w:link w:val="Nzev"/>
    <w:rsid w:val="0099245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styleId="Siln">
    <w:name w:val="Strong"/>
    <w:aliases w:val="Odsazení 3"/>
    <w:qFormat/>
    <w:rsid w:val="0099245E"/>
    <w:rPr>
      <w:b w:val="0"/>
      <w:bCs w:val="0"/>
      <w:sz w:val="24"/>
    </w:rPr>
  </w:style>
  <w:style w:type="paragraph" w:customStyle="1" w:styleId="Zkladntextodsazen31">
    <w:name w:val="Základní text odsazený 31"/>
    <w:basedOn w:val="Normln"/>
    <w:rsid w:val="0099245E"/>
    <w:pPr>
      <w:spacing w:after="0" w:line="240" w:lineRule="auto"/>
      <w:ind w:left="1416" w:hanging="707"/>
      <w:jc w:val="both"/>
    </w:pPr>
    <w:rPr>
      <w:rFonts w:ascii="Times New Roman" w:hAnsi="Times New Roman"/>
      <w:sz w:val="24"/>
      <w:szCs w:val="20"/>
    </w:rPr>
  </w:style>
  <w:style w:type="paragraph" w:customStyle="1" w:styleId="st">
    <w:name w:val="Část"/>
    <w:basedOn w:val="Normln"/>
    <w:rsid w:val="0099245E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rzova@centr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serova@centr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8A31-30A7-407D-BD09-3437DFBE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3719</Words>
  <Characters>21948</Characters>
  <Application>Microsoft Office Word</Application>
  <DocSecurity>0</DocSecurity>
  <Lines>182</Lines>
  <Paragraphs>51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Topič Petr</cp:lastModifiedBy>
  <cp:revision>10</cp:revision>
  <cp:lastPrinted>2020-07-16T09:42:00Z</cp:lastPrinted>
  <dcterms:created xsi:type="dcterms:W3CDTF">2020-07-27T10:45:00Z</dcterms:created>
  <dcterms:modified xsi:type="dcterms:W3CDTF">2020-07-27T14:08:00Z</dcterms:modified>
</cp:coreProperties>
</file>