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A85D" w14:textId="77777777" w:rsidR="000A2D97" w:rsidRDefault="000A2D97" w:rsidP="000A2D97">
      <w:pPr>
        <w:spacing w:after="0" w:line="240" w:lineRule="auto"/>
        <w:jc w:val="center"/>
        <w:rPr>
          <w:rFonts w:ascii="Calibri" w:eastAsia="Times New Roman" w:hAnsi="Calibri" w:cs="Calibri"/>
          <w:b/>
        </w:rPr>
      </w:pPr>
      <w:r>
        <w:rPr>
          <w:rFonts w:ascii="Calibri" w:eastAsia="Times New Roman" w:hAnsi="Calibri" w:cs="Calibri"/>
          <w:b/>
        </w:rPr>
        <w:t>Příloha č. 5</w:t>
      </w:r>
    </w:p>
    <w:p w14:paraId="29BDC6E9" w14:textId="77777777" w:rsidR="000A2D97" w:rsidRDefault="000A2D97" w:rsidP="000A2D97">
      <w:pPr>
        <w:spacing w:after="0" w:line="240" w:lineRule="auto"/>
        <w:jc w:val="center"/>
        <w:rPr>
          <w:rFonts w:ascii="Calibri" w:eastAsia="Times New Roman" w:hAnsi="Calibri" w:cs="Calibri"/>
          <w:b/>
        </w:rPr>
      </w:pPr>
    </w:p>
    <w:p w14:paraId="7084AB4A" w14:textId="77777777" w:rsidR="000A2D97" w:rsidRPr="004F3316" w:rsidRDefault="000A2D97" w:rsidP="000A2D97">
      <w:pPr>
        <w:spacing w:after="0" w:line="240" w:lineRule="auto"/>
        <w:jc w:val="center"/>
        <w:rPr>
          <w:rFonts w:ascii="Calibri" w:eastAsia="Times New Roman" w:hAnsi="Calibri" w:cs="Calibri"/>
          <w:b/>
          <w:caps/>
        </w:rPr>
      </w:pPr>
      <w:r w:rsidRPr="004F3316">
        <w:rPr>
          <w:rFonts w:ascii="Calibri" w:eastAsia="Times New Roman" w:hAnsi="Calibri" w:cs="Calibri"/>
          <w:b/>
        </w:rPr>
        <w:t>Všeobecné podmínky provádění</w:t>
      </w:r>
    </w:p>
    <w:p w14:paraId="57889396" w14:textId="77777777" w:rsidR="008066D7" w:rsidRDefault="008066D7" w:rsidP="008066D7">
      <w:pPr>
        <w:spacing w:line="240" w:lineRule="auto"/>
        <w:rPr>
          <w:rStyle w:val="StylArialBlack10b"/>
          <w:sz w:val="20"/>
          <w:szCs w:val="20"/>
        </w:rPr>
      </w:pPr>
    </w:p>
    <w:sdt>
      <w:sdtPr>
        <w:rPr>
          <w:rStyle w:val="StylArialBlack10b"/>
          <w:rFonts w:asciiTheme="minorHAnsi" w:hAnsiTheme="minorHAnsi" w:cstheme="minorHAnsi"/>
          <w:b/>
          <w:bCs/>
          <w:noProof/>
          <w:sz w:val="20"/>
          <w14:scene3d>
            <w14:camera w14:prst="orthographicFront"/>
            <w14:lightRig w14:rig="threePt" w14:dir="t">
              <w14:rot w14:lat="0" w14:lon="0" w14:rev="0"/>
            </w14:lightRig>
          </w14:scene3d>
        </w:rPr>
        <w:id w:val="-2013143373"/>
        <w:docPartObj>
          <w:docPartGallery w:val="Table of Contents"/>
          <w:docPartUnique/>
        </w:docPartObj>
      </w:sdtPr>
      <w:sdtEndPr>
        <w:rPr>
          <w:rStyle w:val="StylArialBlack10b"/>
        </w:rPr>
      </w:sdtEndPr>
      <w:sdtContent>
        <w:p w14:paraId="2D92D39C" w14:textId="77777777" w:rsidR="008066D7" w:rsidRPr="003B2A35" w:rsidRDefault="008066D7" w:rsidP="008066D7">
          <w:pPr>
            <w:spacing w:line="240" w:lineRule="auto"/>
            <w:rPr>
              <w:rStyle w:val="StylArialBlack10b"/>
              <w:rFonts w:asciiTheme="minorHAnsi" w:hAnsiTheme="minorHAnsi" w:cstheme="minorHAnsi"/>
              <w:color w:val="FFC000" w:themeColor="accent4"/>
              <w:sz w:val="24"/>
              <w:szCs w:val="24"/>
            </w:rPr>
          </w:pPr>
          <w:r w:rsidRPr="003B2A35">
            <w:rPr>
              <w:rStyle w:val="StylArialBlack10b"/>
              <w:rFonts w:asciiTheme="minorHAnsi" w:hAnsiTheme="minorHAnsi" w:cstheme="minorHAnsi"/>
              <w:color w:val="FFC000" w:themeColor="accent4"/>
              <w:sz w:val="24"/>
              <w:szCs w:val="24"/>
            </w:rPr>
            <w:t>Obsah</w:t>
          </w:r>
        </w:p>
        <w:p w14:paraId="25FDB69E" w14:textId="636C34BD" w:rsidR="000933E3" w:rsidRPr="003B2A35" w:rsidRDefault="008066D7">
          <w:pPr>
            <w:pStyle w:val="Obsah1"/>
            <w:rPr>
              <w:rFonts w:asciiTheme="minorHAnsi" w:eastAsiaTheme="minorEastAsia" w:hAnsiTheme="minorHAnsi" w:cstheme="minorHAnsi"/>
              <w:b w:val="0"/>
              <w:bCs w:val="0"/>
              <w:sz w:val="22"/>
              <w:lang w:eastAsia="cs-CZ"/>
            </w:rPr>
          </w:pPr>
          <w:r w:rsidRPr="003B2A35">
            <w:rPr>
              <w:rFonts w:asciiTheme="minorHAnsi" w:hAnsiTheme="minorHAnsi" w:cstheme="minorHAnsi"/>
              <w:b w:val="0"/>
              <w:bCs w:val="0"/>
              <w:sz w:val="22"/>
            </w:rPr>
            <w:fldChar w:fldCharType="begin"/>
          </w:r>
          <w:r w:rsidRPr="003B2A35">
            <w:rPr>
              <w:rFonts w:asciiTheme="minorHAnsi" w:hAnsiTheme="minorHAnsi" w:cstheme="minorHAnsi"/>
              <w:b w:val="0"/>
              <w:bCs w:val="0"/>
              <w:sz w:val="22"/>
            </w:rPr>
            <w:instrText xml:space="preserve"> TOC \o "1-3" \h \z \u </w:instrText>
          </w:r>
          <w:r w:rsidRPr="003B2A35">
            <w:rPr>
              <w:rFonts w:asciiTheme="minorHAnsi" w:hAnsiTheme="minorHAnsi" w:cstheme="minorHAnsi"/>
              <w:b w:val="0"/>
              <w:bCs w:val="0"/>
              <w:sz w:val="22"/>
            </w:rPr>
            <w:fldChar w:fldCharType="separate"/>
          </w:r>
          <w:hyperlink w:anchor="_Toc84323130" w:history="1">
            <w:r w:rsidR="000933E3" w:rsidRPr="003B2A35">
              <w:rPr>
                <w:rStyle w:val="Hypertextovodkaz"/>
                <w:rFonts w:asciiTheme="minorHAnsi" w:hAnsiTheme="minorHAnsi" w:cstheme="minorHAnsi"/>
                <w:b w:val="0"/>
                <w:bCs w:val="0"/>
                <w:sz w:val="22"/>
              </w:rPr>
              <w:t>1.</w:t>
            </w:r>
            <w:r w:rsidR="000933E3" w:rsidRPr="003B2A35">
              <w:rPr>
                <w:rFonts w:asciiTheme="minorHAnsi" w:eastAsiaTheme="minorEastAsia" w:hAnsiTheme="minorHAnsi" w:cstheme="minorHAnsi"/>
                <w:b w:val="0"/>
                <w:bCs w:val="0"/>
                <w:sz w:val="22"/>
                <w:lang w:eastAsia="cs-CZ"/>
              </w:rPr>
              <w:tab/>
            </w:r>
            <w:r w:rsidR="000933E3" w:rsidRPr="003B2A35">
              <w:rPr>
                <w:rStyle w:val="Hypertextovodkaz"/>
                <w:rFonts w:asciiTheme="minorHAnsi" w:hAnsiTheme="minorHAnsi" w:cstheme="minorHAnsi"/>
                <w:b w:val="0"/>
                <w:bCs w:val="0"/>
                <w:sz w:val="22"/>
              </w:rPr>
              <w:t>DŮLEŽITÉ POJMY</w:t>
            </w:r>
            <w:r w:rsidR="000933E3" w:rsidRPr="003B2A35">
              <w:rPr>
                <w:rFonts w:asciiTheme="minorHAnsi" w:hAnsiTheme="minorHAnsi" w:cstheme="minorHAnsi"/>
                <w:b w:val="0"/>
                <w:bCs w:val="0"/>
                <w:webHidden/>
                <w:sz w:val="22"/>
              </w:rPr>
              <w:tab/>
            </w:r>
            <w:r w:rsidR="000933E3" w:rsidRPr="003B2A35">
              <w:rPr>
                <w:rFonts w:asciiTheme="minorHAnsi" w:hAnsiTheme="minorHAnsi" w:cstheme="minorHAnsi"/>
                <w:b w:val="0"/>
                <w:bCs w:val="0"/>
                <w:webHidden/>
                <w:sz w:val="22"/>
              </w:rPr>
              <w:fldChar w:fldCharType="begin"/>
            </w:r>
            <w:r w:rsidR="000933E3" w:rsidRPr="003B2A35">
              <w:rPr>
                <w:rFonts w:asciiTheme="minorHAnsi" w:hAnsiTheme="minorHAnsi" w:cstheme="minorHAnsi"/>
                <w:b w:val="0"/>
                <w:bCs w:val="0"/>
                <w:webHidden/>
                <w:sz w:val="22"/>
              </w:rPr>
              <w:instrText xml:space="preserve"> PAGEREF _Toc84323130 \h </w:instrText>
            </w:r>
            <w:r w:rsidR="000933E3" w:rsidRPr="003B2A35">
              <w:rPr>
                <w:rFonts w:asciiTheme="minorHAnsi" w:hAnsiTheme="minorHAnsi" w:cstheme="minorHAnsi"/>
                <w:b w:val="0"/>
                <w:bCs w:val="0"/>
                <w:webHidden/>
                <w:sz w:val="22"/>
              </w:rPr>
            </w:r>
            <w:r w:rsidR="000933E3" w:rsidRPr="003B2A35">
              <w:rPr>
                <w:rFonts w:asciiTheme="minorHAnsi" w:hAnsiTheme="minorHAnsi" w:cstheme="minorHAnsi"/>
                <w:b w:val="0"/>
                <w:bCs w:val="0"/>
                <w:webHidden/>
                <w:sz w:val="22"/>
              </w:rPr>
              <w:fldChar w:fldCharType="separate"/>
            </w:r>
            <w:r w:rsidR="001C4CDE">
              <w:rPr>
                <w:rFonts w:asciiTheme="minorHAnsi" w:hAnsiTheme="minorHAnsi" w:cstheme="minorHAnsi"/>
                <w:b w:val="0"/>
                <w:bCs w:val="0"/>
                <w:webHidden/>
                <w:sz w:val="22"/>
              </w:rPr>
              <w:t>1</w:t>
            </w:r>
            <w:r w:rsidR="000933E3" w:rsidRPr="003B2A35">
              <w:rPr>
                <w:rFonts w:asciiTheme="minorHAnsi" w:hAnsiTheme="minorHAnsi" w:cstheme="minorHAnsi"/>
                <w:b w:val="0"/>
                <w:bCs w:val="0"/>
                <w:webHidden/>
                <w:sz w:val="22"/>
              </w:rPr>
              <w:fldChar w:fldCharType="end"/>
            </w:r>
          </w:hyperlink>
        </w:p>
        <w:p w14:paraId="1153847F" w14:textId="4A3E37F5" w:rsidR="000933E3" w:rsidRPr="003B2A35" w:rsidRDefault="007836A6">
          <w:pPr>
            <w:pStyle w:val="Obsah1"/>
            <w:rPr>
              <w:rFonts w:asciiTheme="minorHAnsi" w:eastAsiaTheme="minorEastAsia" w:hAnsiTheme="minorHAnsi" w:cstheme="minorHAnsi"/>
              <w:b w:val="0"/>
              <w:bCs w:val="0"/>
              <w:sz w:val="22"/>
              <w:lang w:eastAsia="cs-CZ"/>
            </w:rPr>
          </w:pPr>
          <w:hyperlink w:anchor="_Toc84323131" w:history="1">
            <w:r w:rsidR="000933E3" w:rsidRPr="003B2A35">
              <w:rPr>
                <w:rStyle w:val="Hypertextovodkaz"/>
                <w:rFonts w:asciiTheme="minorHAnsi" w:hAnsiTheme="minorHAnsi" w:cstheme="minorHAnsi"/>
                <w:b w:val="0"/>
                <w:bCs w:val="0"/>
                <w:sz w:val="22"/>
              </w:rPr>
              <w:t>2.</w:t>
            </w:r>
            <w:r w:rsidR="000933E3" w:rsidRPr="003B2A35">
              <w:rPr>
                <w:rFonts w:asciiTheme="minorHAnsi" w:eastAsiaTheme="minorEastAsia" w:hAnsiTheme="minorHAnsi" w:cstheme="minorHAnsi"/>
                <w:b w:val="0"/>
                <w:bCs w:val="0"/>
                <w:sz w:val="22"/>
                <w:lang w:eastAsia="cs-CZ"/>
              </w:rPr>
              <w:tab/>
            </w:r>
            <w:r w:rsidR="000933E3" w:rsidRPr="003B2A35">
              <w:rPr>
                <w:rStyle w:val="Hypertextovodkaz"/>
                <w:rFonts w:asciiTheme="minorHAnsi" w:hAnsiTheme="minorHAnsi" w:cstheme="minorHAnsi"/>
                <w:b w:val="0"/>
                <w:bCs w:val="0"/>
                <w:sz w:val="22"/>
              </w:rPr>
              <w:t>VŠEOBECNÉ PODMÍNKY PRO ZHOTOVITELE</w:t>
            </w:r>
            <w:r w:rsidR="000933E3" w:rsidRPr="003B2A35">
              <w:rPr>
                <w:rFonts w:asciiTheme="minorHAnsi" w:hAnsiTheme="minorHAnsi" w:cstheme="minorHAnsi"/>
                <w:b w:val="0"/>
                <w:bCs w:val="0"/>
                <w:webHidden/>
                <w:sz w:val="22"/>
              </w:rPr>
              <w:tab/>
            </w:r>
            <w:r w:rsidR="000933E3" w:rsidRPr="003B2A35">
              <w:rPr>
                <w:rFonts w:asciiTheme="minorHAnsi" w:hAnsiTheme="minorHAnsi" w:cstheme="minorHAnsi"/>
                <w:b w:val="0"/>
                <w:bCs w:val="0"/>
                <w:webHidden/>
                <w:sz w:val="22"/>
              </w:rPr>
              <w:fldChar w:fldCharType="begin"/>
            </w:r>
            <w:r w:rsidR="000933E3" w:rsidRPr="003B2A35">
              <w:rPr>
                <w:rFonts w:asciiTheme="minorHAnsi" w:hAnsiTheme="minorHAnsi" w:cstheme="minorHAnsi"/>
                <w:b w:val="0"/>
                <w:bCs w:val="0"/>
                <w:webHidden/>
                <w:sz w:val="22"/>
              </w:rPr>
              <w:instrText xml:space="preserve"> PAGEREF _Toc84323131 \h </w:instrText>
            </w:r>
            <w:r w:rsidR="000933E3" w:rsidRPr="003B2A35">
              <w:rPr>
                <w:rFonts w:asciiTheme="minorHAnsi" w:hAnsiTheme="minorHAnsi" w:cstheme="minorHAnsi"/>
                <w:b w:val="0"/>
                <w:bCs w:val="0"/>
                <w:webHidden/>
                <w:sz w:val="22"/>
              </w:rPr>
            </w:r>
            <w:r w:rsidR="000933E3" w:rsidRPr="003B2A35">
              <w:rPr>
                <w:rFonts w:asciiTheme="minorHAnsi" w:hAnsiTheme="minorHAnsi" w:cstheme="minorHAnsi"/>
                <w:b w:val="0"/>
                <w:bCs w:val="0"/>
                <w:webHidden/>
                <w:sz w:val="22"/>
              </w:rPr>
              <w:fldChar w:fldCharType="separate"/>
            </w:r>
            <w:r w:rsidR="001C4CDE">
              <w:rPr>
                <w:rFonts w:asciiTheme="minorHAnsi" w:hAnsiTheme="minorHAnsi" w:cstheme="minorHAnsi"/>
                <w:b w:val="0"/>
                <w:bCs w:val="0"/>
                <w:webHidden/>
                <w:sz w:val="22"/>
              </w:rPr>
              <w:t>3</w:t>
            </w:r>
            <w:r w:rsidR="000933E3" w:rsidRPr="003B2A35">
              <w:rPr>
                <w:rFonts w:asciiTheme="minorHAnsi" w:hAnsiTheme="minorHAnsi" w:cstheme="minorHAnsi"/>
                <w:b w:val="0"/>
                <w:bCs w:val="0"/>
                <w:webHidden/>
                <w:sz w:val="22"/>
              </w:rPr>
              <w:fldChar w:fldCharType="end"/>
            </w:r>
          </w:hyperlink>
        </w:p>
        <w:p w14:paraId="4C0EBF59" w14:textId="19BAD260" w:rsidR="000933E3" w:rsidRPr="003B2A35" w:rsidRDefault="007836A6">
          <w:pPr>
            <w:pStyle w:val="Obsah1"/>
            <w:rPr>
              <w:rFonts w:asciiTheme="minorHAnsi" w:eastAsiaTheme="minorEastAsia" w:hAnsiTheme="minorHAnsi" w:cstheme="minorHAnsi"/>
              <w:b w:val="0"/>
              <w:bCs w:val="0"/>
              <w:sz w:val="22"/>
              <w:lang w:eastAsia="cs-CZ"/>
            </w:rPr>
          </w:pPr>
          <w:hyperlink w:anchor="_Toc84323132" w:history="1">
            <w:r w:rsidR="000933E3" w:rsidRPr="003B2A35">
              <w:rPr>
                <w:rStyle w:val="Hypertextovodkaz"/>
                <w:rFonts w:asciiTheme="minorHAnsi" w:hAnsiTheme="minorHAnsi" w:cstheme="minorHAnsi"/>
                <w:b w:val="0"/>
                <w:bCs w:val="0"/>
                <w:sz w:val="22"/>
              </w:rPr>
              <w:t>3.</w:t>
            </w:r>
            <w:r w:rsidR="000933E3" w:rsidRPr="003B2A35">
              <w:rPr>
                <w:rFonts w:asciiTheme="minorHAnsi" w:eastAsiaTheme="minorEastAsia" w:hAnsiTheme="minorHAnsi" w:cstheme="minorHAnsi"/>
                <w:b w:val="0"/>
                <w:bCs w:val="0"/>
                <w:sz w:val="22"/>
                <w:lang w:eastAsia="cs-CZ"/>
              </w:rPr>
              <w:tab/>
            </w:r>
            <w:r w:rsidR="000933E3" w:rsidRPr="003B2A35">
              <w:rPr>
                <w:rStyle w:val="Hypertextovodkaz"/>
                <w:rFonts w:asciiTheme="minorHAnsi" w:hAnsiTheme="minorHAnsi" w:cstheme="minorHAnsi"/>
                <w:b w:val="0"/>
                <w:bCs w:val="0"/>
                <w:sz w:val="22"/>
              </w:rPr>
              <w:t>PROVÁDĚNÍ TECHNICKÉHO DOZORU INVESTORA</w:t>
            </w:r>
            <w:r w:rsidR="000933E3" w:rsidRPr="003B2A35">
              <w:rPr>
                <w:rFonts w:asciiTheme="minorHAnsi" w:hAnsiTheme="minorHAnsi" w:cstheme="minorHAnsi"/>
                <w:b w:val="0"/>
                <w:bCs w:val="0"/>
                <w:webHidden/>
                <w:sz w:val="22"/>
              </w:rPr>
              <w:tab/>
            </w:r>
            <w:r w:rsidR="000933E3" w:rsidRPr="003B2A35">
              <w:rPr>
                <w:rFonts w:asciiTheme="minorHAnsi" w:hAnsiTheme="minorHAnsi" w:cstheme="minorHAnsi"/>
                <w:b w:val="0"/>
                <w:bCs w:val="0"/>
                <w:webHidden/>
                <w:sz w:val="22"/>
              </w:rPr>
              <w:fldChar w:fldCharType="begin"/>
            </w:r>
            <w:r w:rsidR="000933E3" w:rsidRPr="003B2A35">
              <w:rPr>
                <w:rFonts w:asciiTheme="minorHAnsi" w:hAnsiTheme="minorHAnsi" w:cstheme="minorHAnsi"/>
                <w:b w:val="0"/>
                <w:bCs w:val="0"/>
                <w:webHidden/>
                <w:sz w:val="22"/>
              </w:rPr>
              <w:instrText xml:space="preserve"> PAGEREF _Toc84323132 \h </w:instrText>
            </w:r>
            <w:r w:rsidR="000933E3" w:rsidRPr="003B2A35">
              <w:rPr>
                <w:rFonts w:asciiTheme="minorHAnsi" w:hAnsiTheme="minorHAnsi" w:cstheme="minorHAnsi"/>
                <w:b w:val="0"/>
                <w:bCs w:val="0"/>
                <w:webHidden/>
                <w:sz w:val="22"/>
              </w:rPr>
            </w:r>
            <w:r w:rsidR="000933E3" w:rsidRPr="003B2A35">
              <w:rPr>
                <w:rFonts w:asciiTheme="minorHAnsi" w:hAnsiTheme="minorHAnsi" w:cstheme="minorHAnsi"/>
                <w:b w:val="0"/>
                <w:bCs w:val="0"/>
                <w:webHidden/>
                <w:sz w:val="22"/>
              </w:rPr>
              <w:fldChar w:fldCharType="separate"/>
            </w:r>
            <w:r w:rsidR="001C4CDE">
              <w:rPr>
                <w:rFonts w:asciiTheme="minorHAnsi" w:hAnsiTheme="minorHAnsi" w:cstheme="minorHAnsi"/>
                <w:b w:val="0"/>
                <w:bCs w:val="0"/>
                <w:webHidden/>
                <w:sz w:val="22"/>
              </w:rPr>
              <w:t>6</w:t>
            </w:r>
            <w:r w:rsidR="000933E3" w:rsidRPr="003B2A35">
              <w:rPr>
                <w:rFonts w:asciiTheme="minorHAnsi" w:hAnsiTheme="minorHAnsi" w:cstheme="minorHAnsi"/>
                <w:b w:val="0"/>
                <w:bCs w:val="0"/>
                <w:webHidden/>
                <w:sz w:val="22"/>
              </w:rPr>
              <w:fldChar w:fldCharType="end"/>
            </w:r>
          </w:hyperlink>
        </w:p>
        <w:p w14:paraId="6CCF908C" w14:textId="4BCDE1C0" w:rsidR="000933E3" w:rsidRPr="003B2A35" w:rsidRDefault="007836A6">
          <w:pPr>
            <w:pStyle w:val="Obsah1"/>
            <w:rPr>
              <w:rFonts w:asciiTheme="minorHAnsi" w:eastAsiaTheme="minorEastAsia" w:hAnsiTheme="minorHAnsi" w:cstheme="minorHAnsi"/>
              <w:b w:val="0"/>
              <w:bCs w:val="0"/>
              <w:sz w:val="22"/>
              <w:lang w:eastAsia="cs-CZ"/>
            </w:rPr>
          </w:pPr>
          <w:hyperlink w:anchor="_Toc84323133" w:history="1">
            <w:r w:rsidR="000933E3" w:rsidRPr="003B2A35">
              <w:rPr>
                <w:rStyle w:val="Hypertextovodkaz"/>
                <w:rFonts w:asciiTheme="minorHAnsi" w:hAnsiTheme="minorHAnsi" w:cstheme="minorHAnsi"/>
                <w:b w:val="0"/>
                <w:bCs w:val="0"/>
                <w:sz w:val="22"/>
              </w:rPr>
              <w:t>4.</w:t>
            </w:r>
            <w:r w:rsidR="000933E3" w:rsidRPr="003B2A35">
              <w:rPr>
                <w:rFonts w:asciiTheme="minorHAnsi" w:eastAsiaTheme="minorEastAsia" w:hAnsiTheme="minorHAnsi" w:cstheme="minorHAnsi"/>
                <w:b w:val="0"/>
                <w:bCs w:val="0"/>
                <w:sz w:val="22"/>
                <w:lang w:eastAsia="cs-CZ"/>
              </w:rPr>
              <w:tab/>
            </w:r>
            <w:r w:rsidR="000933E3" w:rsidRPr="003B2A35">
              <w:rPr>
                <w:rStyle w:val="Hypertextovodkaz"/>
                <w:rFonts w:asciiTheme="minorHAnsi" w:hAnsiTheme="minorHAnsi" w:cstheme="minorHAnsi"/>
                <w:b w:val="0"/>
                <w:bCs w:val="0"/>
                <w:sz w:val="22"/>
              </w:rPr>
              <w:t>AUTORSKÝ DOZOR</w:t>
            </w:r>
            <w:r w:rsidR="000933E3" w:rsidRPr="003B2A35">
              <w:rPr>
                <w:rFonts w:asciiTheme="minorHAnsi" w:hAnsiTheme="minorHAnsi" w:cstheme="minorHAnsi"/>
                <w:b w:val="0"/>
                <w:bCs w:val="0"/>
                <w:webHidden/>
                <w:sz w:val="22"/>
              </w:rPr>
              <w:tab/>
            </w:r>
            <w:r w:rsidR="000933E3" w:rsidRPr="003B2A35">
              <w:rPr>
                <w:rFonts w:asciiTheme="minorHAnsi" w:hAnsiTheme="minorHAnsi" w:cstheme="minorHAnsi"/>
                <w:b w:val="0"/>
                <w:bCs w:val="0"/>
                <w:webHidden/>
                <w:sz w:val="22"/>
              </w:rPr>
              <w:fldChar w:fldCharType="begin"/>
            </w:r>
            <w:r w:rsidR="000933E3" w:rsidRPr="003B2A35">
              <w:rPr>
                <w:rFonts w:asciiTheme="minorHAnsi" w:hAnsiTheme="minorHAnsi" w:cstheme="minorHAnsi"/>
                <w:b w:val="0"/>
                <w:bCs w:val="0"/>
                <w:webHidden/>
                <w:sz w:val="22"/>
              </w:rPr>
              <w:instrText xml:space="preserve"> PAGEREF _Toc84323133 \h </w:instrText>
            </w:r>
            <w:r w:rsidR="000933E3" w:rsidRPr="003B2A35">
              <w:rPr>
                <w:rFonts w:asciiTheme="minorHAnsi" w:hAnsiTheme="minorHAnsi" w:cstheme="minorHAnsi"/>
                <w:b w:val="0"/>
                <w:bCs w:val="0"/>
                <w:webHidden/>
                <w:sz w:val="22"/>
              </w:rPr>
            </w:r>
            <w:r w:rsidR="000933E3" w:rsidRPr="003B2A35">
              <w:rPr>
                <w:rFonts w:asciiTheme="minorHAnsi" w:hAnsiTheme="minorHAnsi" w:cstheme="minorHAnsi"/>
                <w:b w:val="0"/>
                <w:bCs w:val="0"/>
                <w:webHidden/>
                <w:sz w:val="22"/>
              </w:rPr>
              <w:fldChar w:fldCharType="separate"/>
            </w:r>
            <w:r w:rsidR="001C4CDE">
              <w:rPr>
                <w:rFonts w:asciiTheme="minorHAnsi" w:hAnsiTheme="minorHAnsi" w:cstheme="minorHAnsi"/>
                <w:b w:val="0"/>
                <w:bCs w:val="0"/>
                <w:webHidden/>
                <w:sz w:val="22"/>
              </w:rPr>
              <w:t>12</w:t>
            </w:r>
            <w:r w:rsidR="000933E3" w:rsidRPr="003B2A35">
              <w:rPr>
                <w:rFonts w:asciiTheme="minorHAnsi" w:hAnsiTheme="minorHAnsi" w:cstheme="minorHAnsi"/>
                <w:b w:val="0"/>
                <w:bCs w:val="0"/>
                <w:webHidden/>
                <w:sz w:val="22"/>
              </w:rPr>
              <w:fldChar w:fldCharType="end"/>
            </w:r>
          </w:hyperlink>
        </w:p>
        <w:p w14:paraId="71E9352E" w14:textId="09348351" w:rsidR="000933E3" w:rsidRPr="003B2A35" w:rsidRDefault="007836A6">
          <w:pPr>
            <w:pStyle w:val="Obsah1"/>
            <w:rPr>
              <w:rFonts w:asciiTheme="minorHAnsi" w:eastAsiaTheme="minorEastAsia" w:hAnsiTheme="minorHAnsi" w:cstheme="minorHAnsi"/>
              <w:b w:val="0"/>
              <w:bCs w:val="0"/>
              <w:sz w:val="22"/>
              <w:lang w:eastAsia="cs-CZ"/>
            </w:rPr>
          </w:pPr>
          <w:hyperlink w:anchor="_Toc84323134" w:history="1">
            <w:r w:rsidR="000933E3" w:rsidRPr="003B2A35">
              <w:rPr>
                <w:rStyle w:val="Hypertextovodkaz"/>
                <w:rFonts w:asciiTheme="minorHAnsi" w:hAnsiTheme="minorHAnsi" w:cstheme="minorHAnsi"/>
                <w:b w:val="0"/>
                <w:bCs w:val="0"/>
                <w:sz w:val="22"/>
              </w:rPr>
              <w:t>5.</w:t>
            </w:r>
            <w:r w:rsidR="000933E3" w:rsidRPr="003B2A35">
              <w:rPr>
                <w:rFonts w:asciiTheme="minorHAnsi" w:eastAsiaTheme="minorEastAsia" w:hAnsiTheme="minorHAnsi" w:cstheme="minorHAnsi"/>
                <w:b w:val="0"/>
                <w:bCs w:val="0"/>
                <w:sz w:val="22"/>
                <w:lang w:eastAsia="cs-CZ"/>
              </w:rPr>
              <w:tab/>
            </w:r>
            <w:r w:rsidR="000933E3" w:rsidRPr="003B2A35">
              <w:rPr>
                <w:rStyle w:val="Hypertextovodkaz"/>
                <w:rFonts w:asciiTheme="minorHAnsi" w:hAnsiTheme="minorHAnsi" w:cstheme="minorHAnsi"/>
                <w:b w:val="0"/>
                <w:bCs w:val="0"/>
                <w:sz w:val="22"/>
              </w:rPr>
              <w:t>POŽADAVKY NA KONTROLU JAKOSTI</w:t>
            </w:r>
            <w:r w:rsidR="000933E3" w:rsidRPr="003B2A35">
              <w:rPr>
                <w:rFonts w:asciiTheme="minorHAnsi" w:hAnsiTheme="minorHAnsi" w:cstheme="minorHAnsi"/>
                <w:b w:val="0"/>
                <w:bCs w:val="0"/>
                <w:webHidden/>
                <w:sz w:val="22"/>
              </w:rPr>
              <w:tab/>
            </w:r>
            <w:r w:rsidR="000933E3" w:rsidRPr="003B2A35">
              <w:rPr>
                <w:rFonts w:asciiTheme="minorHAnsi" w:hAnsiTheme="minorHAnsi" w:cstheme="minorHAnsi"/>
                <w:b w:val="0"/>
                <w:bCs w:val="0"/>
                <w:webHidden/>
                <w:sz w:val="22"/>
              </w:rPr>
              <w:fldChar w:fldCharType="begin"/>
            </w:r>
            <w:r w:rsidR="000933E3" w:rsidRPr="003B2A35">
              <w:rPr>
                <w:rFonts w:asciiTheme="minorHAnsi" w:hAnsiTheme="minorHAnsi" w:cstheme="minorHAnsi"/>
                <w:b w:val="0"/>
                <w:bCs w:val="0"/>
                <w:webHidden/>
                <w:sz w:val="22"/>
              </w:rPr>
              <w:instrText xml:space="preserve"> PAGEREF _Toc84323134 \h </w:instrText>
            </w:r>
            <w:r w:rsidR="000933E3" w:rsidRPr="003B2A35">
              <w:rPr>
                <w:rFonts w:asciiTheme="minorHAnsi" w:hAnsiTheme="minorHAnsi" w:cstheme="minorHAnsi"/>
                <w:b w:val="0"/>
                <w:bCs w:val="0"/>
                <w:webHidden/>
                <w:sz w:val="22"/>
              </w:rPr>
            </w:r>
            <w:r w:rsidR="000933E3" w:rsidRPr="003B2A35">
              <w:rPr>
                <w:rFonts w:asciiTheme="minorHAnsi" w:hAnsiTheme="minorHAnsi" w:cstheme="minorHAnsi"/>
                <w:b w:val="0"/>
                <w:bCs w:val="0"/>
                <w:webHidden/>
                <w:sz w:val="22"/>
              </w:rPr>
              <w:fldChar w:fldCharType="separate"/>
            </w:r>
            <w:r w:rsidR="001C4CDE">
              <w:rPr>
                <w:rFonts w:asciiTheme="minorHAnsi" w:hAnsiTheme="minorHAnsi" w:cstheme="minorHAnsi"/>
                <w:b w:val="0"/>
                <w:bCs w:val="0"/>
                <w:webHidden/>
                <w:sz w:val="22"/>
              </w:rPr>
              <w:t>14</w:t>
            </w:r>
            <w:r w:rsidR="000933E3" w:rsidRPr="003B2A35">
              <w:rPr>
                <w:rFonts w:asciiTheme="minorHAnsi" w:hAnsiTheme="minorHAnsi" w:cstheme="minorHAnsi"/>
                <w:b w:val="0"/>
                <w:bCs w:val="0"/>
                <w:webHidden/>
                <w:sz w:val="22"/>
              </w:rPr>
              <w:fldChar w:fldCharType="end"/>
            </w:r>
          </w:hyperlink>
        </w:p>
        <w:p w14:paraId="1AAA1C53" w14:textId="5EB46B0C" w:rsidR="000933E3" w:rsidRPr="003B2A35" w:rsidRDefault="007836A6">
          <w:pPr>
            <w:pStyle w:val="Obsah1"/>
            <w:rPr>
              <w:rFonts w:asciiTheme="minorHAnsi" w:eastAsiaTheme="minorEastAsia" w:hAnsiTheme="minorHAnsi" w:cstheme="minorHAnsi"/>
              <w:b w:val="0"/>
              <w:bCs w:val="0"/>
              <w:sz w:val="22"/>
              <w:lang w:eastAsia="cs-CZ"/>
            </w:rPr>
          </w:pPr>
          <w:hyperlink w:anchor="_Toc84323135" w:history="1">
            <w:r w:rsidR="000933E3" w:rsidRPr="003B2A35">
              <w:rPr>
                <w:rStyle w:val="Hypertextovodkaz"/>
                <w:rFonts w:asciiTheme="minorHAnsi" w:hAnsiTheme="minorHAnsi" w:cstheme="minorHAnsi"/>
                <w:b w:val="0"/>
                <w:bCs w:val="0"/>
                <w:sz w:val="22"/>
              </w:rPr>
              <w:t>6.</w:t>
            </w:r>
            <w:r w:rsidR="000933E3" w:rsidRPr="003B2A35">
              <w:rPr>
                <w:rFonts w:asciiTheme="minorHAnsi" w:eastAsiaTheme="minorEastAsia" w:hAnsiTheme="minorHAnsi" w:cstheme="minorHAnsi"/>
                <w:b w:val="0"/>
                <w:bCs w:val="0"/>
                <w:sz w:val="22"/>
                <w:lang w:eastAsia="cs-CZ"/>
              </w:rPr>
              <w:tab/>
            </w:r>
            <w:r w:rsidR="000933E3" w:rsidRPr="003B2A35">
              <w:rPr>
                <w:rStyle w:val="Hypertextovodkaz"/>
                <w:rFonts w:asciiTheme="minorHAnsi" w:hAnsiTheme="minorHAnsi" w:cstheme="minorHAnsi"/>
                <w:b w:val="0"/>
                <w:bCs w:val="0"/>
                <w:sz w:val="22"/>
              </w:rPr>
              <w:t>POŽADAVKY NA DOKUMENTACI PŘÍPRAVNÝCH PRACÍ</w:t>
            </w:r>
            <w:r w:rsidR="000933E3" w:rsidRPr="003B2A35">
              <w:rPr>
                <w:rFonts w:asciiTheme="minorHAnsi" w:hAnsiTheme="minorHAnsi" w:cstheme="minorHAnsi"/>
                <w:b w:val="0"/>
                <w:bCs w:val="0"/>
                <w:webHidden/>
                <w:sz w:val="22"/>
              </w:rPr>
              <w:tab/>
            </w:r>
            <w:r w:rsidR="000933E3" w:rsidRPr="003B2A35">
              <w:rPr>
                <w:rFonts w:asciiTheme="minorHAnsi" w:hAnsiTheme="minorHAnsi" w:cstheme="minorHAnsi"/>
                <w:b w:val="0"/>
                <w:bCs w:val="0"/>
                <w:webHidden/>
                <w:sz w:val="22"/>
              </w:rPr>
              <w:fldChar w:fldCharType="begin"/>
            </w:r>
            <w:r w:rsidR="000933E3" w:rsidRPr="003B2A35">
              <w:rPr>
                <w:rFonts w:asciiTheme="minorHAnsi" w:hAnsiTheme="minorHAnsi" w:cstheme="minorHAnsi"/>
                <w:b w:val="0"/>
                <w:bCs w:val="0"/>
                <w:webHidden/>
                <w:sz w:val="22"/>
              </w:rPr>
              <w:instrText xml:space="preserve"> PAGEREF _Toc84323135 \h </w:instrText>
            </w:r>
            <w:r w:rsidR="000933E3" w:rsidRPr="003B2A35">
              <w:rPr>
                <w:rFonts w:asciiTheme="minorHAnsi" w:hAnsiTheme="minorHAnsi" w:cstheme="minorHAnsi"/>
                <w:b w:val="0"/>
                <w:bCs w:val="0"/>
                <w:webHidden/>
                <w:sz w:val="22"/>
              </w:rPr>
            </w:r>
            <w:r w:rsidR="000933E3" w:rsidRPr="003B2A35">
              <w:rPr>
                <w:rFonts w:asciiTheme="minorHAnsi" w:hAnsiTheme="minorHAnsi" w:cstheme="minorHAnsi"/>
                <w:b w:val="0"/>
                <w:bCs w:val="0"/>
                <w:webHidden/>
                <w:sz w:val="22"/>
              </w:rPr>
              <w:fldChar w:fldCharType="separate"/>
            </w:r>
            <w:r w:rsidR="001C4CDE">
              <w:rPr>
                <w:rFonts w:asciiTheme="minorHAnsi" w:hAnsiTheme="minorHAnsi" w:cstheme="minorHAnsi"/>
                <w:b w:val="0"/>
                <w:bCs w:val="0"/>
                <w:webHidden/>
                <w:sz w:val="22"/>
              </w:rPr>
              <w:t>18</w:t>
            </w:r>
            <w:r w:rsidR="000933E3" w:rsidRPr="003B2A35">
              <w:rPr>
                <w:rFonts w:asciiTheme="minorHAnsi" w:hAnsiTheme="minorHAnsi" w:cstheme="minorHAnsi"/>
                <w:b w:val="0"/>
                <w:bCs w:val="0"/>
                <w:webHidden/>
                <w:sz w:val="22"/>
              </w:rPr>
              <w:fldChar w:fldCharType="end"/>
            </w:r>
          </w:hyperlink>
        </w:p>
        <w:p w14:paraId="0B0D6450" w14:textId="7FDCE541" w:rsidR="000933E3" w:rsidRPr="003B2A35" w:rsidRDefault="007836A6">
          <w:pPr>
            <w:pStyle w:val="Obsah1"/>
            <w:rPr>
              <w:rFonts w:asciiTheme="minorHAnsi" w:eastAsiaTheme="minorEastAsia" w:hAnsiTheme="minorHAnsi" w:cstheme="minorHAnsi"/>
              <w:b w:val="0"/>
              <w:bCs w:val="0"/>
              <w:sz w:val="22"/>
              <w:lang w:eastAsia="cs-CZ"/>
            </w:rPr>
          </w:pPr>
          <w:hyperlink w:anchor="_Toc84323136" w:history="1">
            <w:r w:rsidR="000933E3" w:rsidRPr="003B2A35">
              <w:rPr>
                <w:rStyle w:val="Hypertextovodkaz"/>
                <w:rFonts w:asciiTheme="minorHAnsi" w:hAnsiTheme="minorHAnsi" w:cstheme="minorHAnsi"/>
                <w:b w:val="0"/>
                <w:bCs w:val="0"/>
                <w:sz w:val="22"/>
              </w:rPr>
              <w:t>7.</w:t>
            </w:r>
            <w:r w:rsidR="000933E3" w:rsidRPr="003B2A35">
              <w:rPr>
                <w:rFonts w:asciiTheme="minorHAnsi" w:eastAsiaTheme="minorEastAsia" w:hAnsiTheme="minorHAnsi" w:cstheme="minorHAnsi"/>
                <w:b w:val="0"/>
                <w:bCs w:val="0"/>
                <w:sz w:val="22"/>
                <w:lang w:eastAsia="cs-CZ"/>
              </w:rPr>
              <w:tab/>
            </w:r>
            <w:r w:rsidR="000933E3" w:rsidRPr="003B2A35">
              <w:rPr>
                <w:rStyle w:val="Hypertextovodkaz"/>
                <w:rFonts w:asciiTheme="minorHAnsi" w:hAnsiTheme="minorHAnsi" w:cstheme="minorHAnsi"/>
                <w:b w:val="0"/>
                <w:bCs w:val="0"/>
                <w:sz w:val="22"/>
              </w:rPr>
              <w:t>POŽADAVKY NA DOKUMENTACI ZMĚNY STAVBY PŘED JEJÍM DOKONČENÍM</w:t>
            </w:r>
            <w:r w:rsidR="000933E3" w:rsidRPr="003B2A35">
              <w:rPr>
                <w:rFonts w:asciiTheme="minorHAnsi" w:hAnsiTheme="minorHAnsi" w:cstheme="minorHAnsi"/>
                <w:b w:val="0"/>
                <w:bCs w:val="0"/>
                <w:webHidden/>
                <w:sz w:val="22"/>
              </w:rPr>
              <w:tab/>
            </w:r>
            <w:r w:rsidR="000933E3" w:rsidRPr="003B2A35">
              <w:rPr>
                <w:rFonts w:asciiTheme="minorHAnsi" w:hAnsiTheme="minorHAnsi" w:cstheme="minorHAnsi"/>
                <w:b w:val="0"/>
                <w:bCs w:val="0"/>
                <w:webHidden/>
                <w:sz w:val="22"/>
              </w:rPr>
              <w:fldChar w:fldCharType="begin"/>
            </w:r>
            <w:r w:rsidR="000933E3" w:rsidRPr="003B2A35">
              <w:rPr>
                <w:rFonts w:asciiTheme="minorHAnsi" w:hAnsiTheme="minorHAnsi" w:cstheme="minorHAnsi"/>
                <w:b w:val="0"/>
                <w:bCs w:val="0"/>
                <w:webHidden/>
                <w:sz w:val="22"/>
              </w:rPr>
              <w:instrText xml:space="preserve"> PAGEREF _Toc84323136 \h </w:instrText>
            </w:r>
            <w:r w:rsidR="000933E3" w:rsidRPr="003B2A35">
              <w:rPr>
                <w:rFonts w:asciiTheme="minorHAnsi" w:hAnsiTheme="minorHAnsi" w:cstheme="minorHAnsi"/>
                <w:b w:val="0"/>
                <w:bCs w:val="0"/>
                <w:webHidden/>
                <w:sz w:val="22"/>
              </w:rPr>
            </w:r>
            <w:r w:rsidR="000933E3" w:rsidRPr="003B2A35">
              <w:rPr>
                <w:rFonts w:asciiTheme="minorHAnsi" w:hAnsiTheme="minorHAnsi" w:cstheme="minorHAnsi"/>
                <w:b w:val="0"/>
                <w:bCs w:val="0"/>
                <w:webHidden/>
                <w:sz w:val="22"/>
              </w:rPr>
              <w:fldChar w:fldCharType="separate"/>
            </w:r>
            <w:r w:rsidR="001C4CDE">
              <w:rPr>
                <w:rFonts w:asciiTheme="minorHAnsi" w:hAnsiTheme="minorHAnsi" w:cstheme="minorHAnsi"/>
                <w:b w:val="0"/>
                <w:bCs w:val="0"/>
                <w:webHidden/>
                <w:sz w:val="22"/>
              </w:rPr>
              <w:t>18</w:t>
            </w:r>
            <w:r w:rsidR="000933E3" w:rsidRPr="003B2A35">
              <w:rPr>
                <w:rFonts w:asciiTheme="minorHAnsi" w:hAnsiTheme="minorHAnsi" w:cstheme="minorHAnsi"/>
                <w:b w:val="0"/>
                <w:bCs w:val="0"/>
                <w:webHidden/>
                <w:sz w:val="22"/>
              </w:rPr>
              <w:fldChar w:fldCharType="end"/>
            </w:r>
          </w:hyperlink>
        </w:p>
        <w:p w14:paraId="1BCE0178" w14:textId="292860A4" w:rsidR="000933E3" w:rsidRPr="003B2A35" w:rsidRDefault="007836A6">
          <w:pPr>
            <w:pStyle w:val="Obsah1"/>
            <w:rPr>
              <w:rFonts w:asciiTheme="minorHAnsi" w:eastAsiaTheme="minorEastAsia" w:hAnsiTheme="minorHAnsi" w:cstheme="minorHAnsi"/>
              <w:b w:val="0"/>
              <w:bCs w:val="0"/>
              <w:sz w:val="22"/>
              <w:lang w:eastAsia="cs-CZ"/>
            </w:rPr>
          </w:pPr>
          <w:hyperlink w:anchor="_Toc84323137" w:history="1">
            <w:r w:rsidR="000933E3" w:rsidRPr="003B2A35">
              <w:rPr>
                <w:rStyle w:val="Hypertextovodkaz"/>
                <w:rFonts w:asciiTheme="minorHAnsi" w:hAnsiTheme="minorHAnsi" w:cstheme="minorHAnsi"/>
                <w:b w:val="0"/>
                <w:bCs w:val="0"/>
                <w:sz w:val="22"/>
              </w:rPr>
              <w:t>8.</w:t>
            </w:r>
            <w:r w:rsidR="000933E3" w:rsidRPr="003B2A35">
              <w:rPr>
                <w:rFonts w:asciiTheme="minorHAnsi" w:eastAsiaTheme="minorEastAsia" w:hAnsiTheme="minorHAnsi" w:cstheme="minorHAnsi"/>
                <w:b w:val="0"/>
                <w:bCs w:val="0"/>
                <w:sz w:val="22"/>
                <w:lang w:eastAsia="cs-CZ"/>
              </w:rPr>
              <w:tab/>
            </w:r>
            <w:r w:rsidR="000933E3" w:rsidRPr="003B2A35">
              <w:rPr>
                <w:rStyle w:val="Hypertextovodkaz"/>
                <w:rFonts w:asciiTheme="minorHAnsi" w:hAnsiTheme="minorHAnsi" w:cstheme="minorHAnsi"/>
                <w:b w:val="0"/>
                <w:bCs w:val="0"/>
                <w:sz w:val="22"/>
              </w:rPr>
              <w:t>POŽADAVKY NA DOKUMENTACI PRO PROVÁDĚNÍ STAVBY</w:t>
            </w:r>
            <w:r w:rsidR="000933E3" w:rsidRPr="003B2A35">
              <w:rPr>
                <w:rFonts w:asciiTheme="minorHAnsi" w:hAnsiTheme="minorHAnsi" w:cstheme="minorHAnsi"/>
                <w:b w:val="0"/>
                <w:bCs w:val="0"/>
                <w:webHidden/>
                <w:sz w:val="22"/>
              </w:rPr>
              <w:tab/>
            </w:r>
            <w:r w:rsidR="000933E3" w:rsidRPr="003B2A35">
              <w:rPr>
                <w:rFonts w:asciiTheme="minorHAnsi" w:hAnsiTheme="minorHAnsi" w:cstheme="minorHAnsi"/>
                <w:b w:val="0"/>
                <w:bCs w:val="0"/>
                <w:webHidden/>
                <w:sz w:val="22"/>
              </w:rPr>
              <w:fldChar w:fldCharType="begin"/>
            </w:r>
            <w:r w:rsidR="000933E3" w:rsidRPr="003B2A35">
              <w:rPr>
                <w:rFonts w:asciiTheme="minorHAnsi" w:hAnsiTheme="minorHAnsi" w:cstheme="minorHAnsi"/>
                <w:b w:val="0"/>
                <w:bCs w:val="0"/>
                <w:webHidden/>
                <w:sz w:val="22"/>
              </w:rPr>
              <w:instrText xml:space="preserve"> PAGEREF _Toc84323137 \h </w:instrText>
            </w:r>
            <w:r w:rsidR="000933E3" w:rsidRPr="003B2A35">
              <w:rPr>
                <w:rFonts w:asciiTheme="minorHAnsi" w:hAnsiTheme="minorHAnsi" w:cstheme="minorHAnsi"/>
                <w:b w:val="0"/>
                <w:bCs w:val="0"/>
                <w:webHidden/>
                <w:sz w:val="22"/>
              </w:rPr>
            </w:r>
            <w:r w:rsidR="000933E3" w:rsidRPr="003B2A35">
              <w:rPr>
                <w:rFonts w:asciiTheme="minorHAnsi" w:hAnsiTheme="minorHAnsi" w:cstheme="minorHAnsi"/>
                <w:b w:val="0"/>
                <w:bCs w:val="0"/>
                <w:webHidden/>
                <w:sz w:val="22"/>
              </w:rPr>
              <w:fldChar w:fldCharType="separate"/>
            </w:r>
            <w:r w:rsidR="001C4CDE">
              <w:rPr>
                <w:rFonts w:asciiTheme="minorHAnsi" w:hAnsiTheme="minorHAnsi" w:cstheme="minorHAnsi"/>
                <w:b w:val="0"/>
                <w:bCs w:val="0"/>
                <w:webHidden/>
                <w:sz w:val="22"/>
              </w:rPr>
              <w:t>19</w:t>
            </w:r>
            <w:r w:rsidR="000933E3" w:rsidRPr="003B2A35">
              <w:rPr>
                <w:rFonts w:asciiTheme="minorHAnsi" w:hAnsiTheme="minorHAnsi" w:cstheme="minorHAnsi"/>
                <w:b w:val="0"/>
                <w:bCs w:val="0"/>
                <w:webHidden/>
                <w:sz w:val="22"/>
              </w:rPr>
              <w:fldChar w:fldCharType="end"/>
            </w:r>
          </w:hyperlink>
        </w:p>
        <w:p w14:paraId="491B191B" w14:textId="412FA4D1" w:rsidR="000933E3" w:rsidRPr="003B2A35" w:rsidRDefault="007836A6">
          <w:pPr>
            <w:pStyle w:val="Obsah1"/>
            <w:rPr>
              <w:rFonts w:asciiTheme="minorHAnsi" w:eastAsiaTheme="minorEastAsia" w:hAnsiTheme="minorHAnsi" w:cstheme="minorHAnsi"/>
              <w:b w:val="0"/>
              <w:bCs w:val="0"/>
              <w:sz w:val="22"/>
              <w:lang w:eastAsia="cs-CZ"/>
            </w:rPr>
          </w:pPr>
          <w:hyperlink w:anchor="_Toc84323138" w:history="1">
            <w:r w:rsidR="000933E3" w:rsidRPr="003B2A35">
              <w:rPr>
                <w:rStyle w:val="Hypertextovodkaz"/>
                <w:rFonts w:asciiTheme="minorHAnsi" w:hAnsiTheme="minorHAnsi" w:cstheme="minorHAnsi"/>
                <w:b w:val="0"/>
                <w:bCs w:val="0"/>
                <w:sz w:val="22"/>
              </w:rPr>
              <w:t>9.</w:t>
            </w:r>
            <w:r w:rsidR="000933E3" w:rsidRPr="003B2A35">
              <w:rPr>
                <w:rFonts w:asciiTheme="minorHAnsi" w:eastAsiaTheme="minorEastAsia" w:hAnsiTheme="minorHAnsi" w:cstheme="minorHAnsi"/>
                <w:b w:val="0"/>
                <w:bCs w:val="0"/>
                <w:sz w:val="22"/>
                <w:lang w:eastAsia="cs-CZ"/>
              </w:rPr>
              <w:tab/>
            </w:r>
            <w:r w:rsidR="000933E3" w:rsidRPr="003B2A35">
              <w:rPr>
                <w:rStyle w:val="Hypertextovodkaz"/>
                <w:rFonts w:asciiTheme="minorHAnsi" w:hAnsiTheme="minorHAnsi" w:cstheme="minorHAnsi"/>
                <w:b w:val="0"/>
                <w:bCs w:val="0"/>
                <w:sz w:val="22"/>
              </w:rPr>
              <w:t>POŽADAVKY NA VÝROBNĚ TECHNICKÉ DOKUMENTACE (DÍLENSKÁ DOKUMENTACE) A DOKUMENTACE VÝROBKŮ DODANÝCH NA STAVBU.</w:t>
            </w:r>
            <w:r w:rsidR="000933E3" w:rsidRPr="003B2A35">
              <w:rPr>
                <w:rFonts w:asciiTheme="minorHAnsi" w:hAnsiTheme="minorHAnsi" w:cstheme="minorHAnsi"/>
                <w:b w:val="0"/>
                <w:bCs w:val="0"/>
                <w:webHidden/>
                <w:sz w:val="22"/>
              </w:rPr>
              <w:tab/>
            </w:r>
            <w:r w:rsidR="000933E3" w:rsidRPr="003B2A35">
              <w:rPr>
                <w:rFonts w:asciiTheme="minorHAnsi" w:hAnsiTheme="minorHAnsi" w:cstheme="minorHAnsi"/>
                <w:b w:val="0"/>
                <w:bCs w:val="0"/>
                <w:webHidden/>
                <w:sz w:val="22"/>
              </w:rPr>
              <w:fldChar w:fldCharType="begin"/>
            </w:r>
            <w:r w:rsidR="000933E3" w:rsidRPr="003B2A35">
              <w:rPr>
                <w:rFonts w:asciiTheme="minorHAnsi" w:hAnsiTheme="minorHAnsi" w:cstheme="minorHAnsi"/>
                <w:b w:val="0"/>
                <w:bCs w:val="0"/>
                <w:webHidden/>
                <w:sz w:val="22"/>
              </w:rPr>
              <w:instrText xml:space="preserve"> PAGEREF _Toc84323138 \h </w:instrText>
            </w:r>
            <w:r w:rsidR="000933E3" w:rsidRPr="003B2A35">
              <w:rPr>
                <w:rFonts w:asciiTheme="minorHAnsi" w:hAnsiTheme="minorHAnsi" w:cstheme="minorHAnsi"/>
                <w:b w:val="0"/>
                <w:bCs w:val="0"/>
                <w:webHidden/>
                <w:sz w:val="22"/>
              </w:rPr>
            </w:r>
            <w:r w:rsidR="000933E3" w:rsidRPr="003B2A35">
              <w:rPr>
                <w:rFonts w:asciiTheme="minorHAnsi" w:hAnsiTheme="minorHAnsi" w:cstheme="minorHAnsi"/>
                <w:b w:val="0"/>
                <w:bCs w:val="0"/>
                <w:webHidden/>
                <w:sz w:val="22"/>
              </w:rPr>
              <w:fldChar w:fldCharType="separate"/>
            </w:r>
            <w:r w:rsidR="001C4CDE">
              <w:rPr>
                <w:rFonts w:asciiTheme="minorHAnsi" w:hAnsiTheme="minorHAnsi" w:cstheme="minorHAnsi"/>
                <w:b w:val="0"/>
                <w:bCs w:val="0"/>
                <w:webHidden/>
                <w:sz w:val="22"/>
              </w:rPr>
              <w:t>22</w:t>
            </w:r>
            <w:r w:rsidR="000933E3" w:rsidRPr="003B2A35">
              <w:rPr>
                <w:rFonts w:asciiTheme="minorHAnsi" w:hAnsiTheme="minorHAnsi" w:cstheme="minorHAnsi"/>
                <w:b w:val="0"/>
                <w:bCs w:val="0"/>
                <w:webHidden/>
                <w:sz w:val="22"/>
              </w:rPr>
              <w:fldChar w:fldCharType="end"/>
            </w:r>
          </w:hyperlink>
        </w:p>
        <w:p w14:paraId="2F9F09B6" w14:textId="3E97F970" w:rsidR="000933E3" w:rsidRPr="003B2A35" w:rsidRDefault="007836A6">
          <w:pPr>
            <w:pStyle w:val="Obsah1"/>
            <w:rPr>
              <w:rFonts w:asciiTheme="minorHAnsi" w:eastAsiaTheme="minorEastAsia" w:hAnsiTheme="minorHAnsi" w:cstheme="minorHAnsi"/>
              <w:b w:val="0"/>
              <w:bCs w:val="0"/>
              <w:sz w:val="22"/>
              <w:lang w:eastAsia="cs-CZ"/>
            </w:rPr>
          </w:pPr>
          <w:hyperlink w:anchor="_Toc84323139" w:history="1">
            <w:r w:rsidR="000933E3" w:rsidRPr="003B2A35">
              <w:rPr>
                <w:rStyle w:val="Hypertextovodkaz"/>
                <w:rFonts w:asciiTheme="minorHAnsi" w:hAnsiTheme="minorHAnsi" w:cstheme="minorHAnsi"/>
                <w:b w:val="0"/>
                <w:bCs w:val="0"/>
                <w:sz w:val="22"/>
              </w:rPr>
              <w:t>10.</w:t>
            </w:r>
            <w:r w:rsidR="000933E3" w:rsidRPr="003B2A35">
              <w:rPr>
                <w:rFonts w:asciiTheme="minorHAnsi" w:eastAsiaTheme="minorEastAsia" w:hAnsiTheme="minorHAnsi" w:cstheme="minorHAnsi"/>
                <w:b w:val="0"/>
                <w:bCs w:val="0"/>
                <w:sz w:val="22"/>
                <w:lang w:eastAsia="cs-CZ"/>
              </w:rPr>
              <w:tab/>
            </w:r>
            <w:r w:rsidR="000933E3" w:rsidRPr="003B2A35">
              <w:rPr>
                <w:rStyle w:val="Hypertextovodkaz"/>
                <w:rFonts w:asciiTheme="minorHAnsi" w:hAnsiTheme="minorHAnsi" w:cstheme="minorHAnsi"/>
                <w:b w:val="0"/>
                <w:bCs w:val="0"/>
                <w:sz w:val="22"/>
              </w:rPr>
              <w:t>POŽADAVKY NA DOKUMENTACI SKUTEČNÉHO PROVEDENÍ STAVBY</w:t>
            </w:r>
            <w:r w:rsidR="000933E3" w:rsidRPr="003B2A35">
              <w:rPr>
                <w:rFonts w:asciiTheme="minorHAnsi" w:hAnsiTheme="minorHAnsi" w:cstheme="minorHAnsi"/>
                <w:b w:val="0"/>
                <w:bCs w:val="0"/>
                <w:webHidden/>
                <w:sz w:val="22"/>
              </w:rPr>
              <w:tab/>
            </w:r>
            <w:r w:rsidR="000933E3" w:rsidRPr="003B2A35">
              <w:rPr>
                <w:rFonts w:asciiTheme="minorHAnsi" w:hAnsiTheme="minorHAnsi" w:cstheme="minorHAnsi"/>
                <w:b w:val="0"/>
                <w:bCs w:val="0"/>
                <w:webHidden/>
                <w:sz w:val="22"/>
              </w:rPr>
              <w:fldChar w:fldCharType="begin"/>
            </w:r>
            <w:r w:rsidR="000933E3" w:rsidRPr="003B2A35">
              <w:rPr>
                <w:rFonts w:asciiTheme="minorHAnsi" w:hAnsiTheme="minorHAnsi" w:cstheme="minorHAnsi"/>
                <w:b w:val="0"/>
                <w:bCs w:val="0"/>
                <w:webHidden/>
                <w:sz w:val="22"/>
              </w:rPr>
              <w:instrText xml:space="preserve"> PAGEREF _Toc84323139 \h </w:instrText>
            </w:r>
            <w:r w:rsidR="000933E3" w:rsidRPr="003B2A35">
              <w:rPr>
                <w:rFonts w:asciiTheme="minorHAnsi" w:hAnsiTheme="minorHAnsi" w:cstheme="minorHAnsi"/>
                <w:b w:val="0"/>
                <w:bCs w:val="0"/>
                <w:webHidden/>
                <w:sz w:val="22"/>
              </w:rPr>
            </w:r>
            <w:r w:rsidR="000933E3" w:rsidRPr="003B2A35">
              <w:rPr>
                <w:rFonts w:asciiTheme="minorHAnsi" w:hAnsiTheme="minorHAnsi" w:cstheme="minorHAnsi"/>
                <w:b w:val="0"/>
                <w:bCs w:val="0"/>
                <w:webHidden/>
                <w:sz w:val="22"/>
              </w:rPr>
              <w:fldChar w:fldCharType="separate"/>
            </w:r>
            <w:r w:rsidR="001C4CDE">
              <w:rPr>
                <w:rFonts w:asciiTheme="minorHAnsi" w:hAnsiTheme="minorHAnsi" w:cstheme="minorHAnsi"/>
                <w:b w:val="0"/>
                <w:bCs w:val="0"/>
                <w:webHidden/>
                <w:sz w:val="22"/>
              </w:rPr>
              <w:t>24</w:t>
            </w:r>
            <w:r w:rsidR="000933E3" w:rsidRPr="003B2A35">
              <w:rPr>
                <w:rFonts w:asciiTheme="minorHAnsi" w:hAnsiTheme="minorHAnsi" w:cstheme="minorHAnsi"/>
                <w:b w:val="0"/>
                <w:bCs w:val="0"/>
                <w:webHidden/>
                <w:sz w:val="22"/>
              </w:rPr>
              <w:fldChar w:fldCharType="end"/>
            </w:r>
          </w:hyperlink>
        </w:p>
        <w:p w14:paraId="034449FC" w14:textId="77D6A1B5" w:rsidR="000933E3" w:rsidRPr="003B2A35" w:rsidRDefault="007836A6">
          <w:pPr>
            <w:pStyle w:val="Obsah1"/>
            <w:rPr>
              <w:rFonts w:asciiTheme="minorHAnsi" w:eastAsiaTheme="minorEastAsia" w:hAnsiTheme="minorHAnsi" w:cstheme="minorHAnsi"/>
              <w:b w:val="0"/>
              <w:bCs w:val="0"/>
              <w:sz w:val="22"/>
              <w:lang w:eastAsia="cs-CZ"/>
            </w:rPr>
          </w:pPr>
          <w:hyperlink w:anchor="_Toc84323140" w:history="1">
            <w:r w:rsidR="000933E3" w:rsidRPr="003B2A35">
              <w:rPr>
                <w:rStyle w:val="Hypertextovodkaz"/>
                <w:rFonts w:asciiTheme="minorHAnsi" w:hAnsiTheme="minorHAnsi" w:cstheme="minorHAnsi"/>
                <w:b w:val="0"/>
                <w:bCs w:val="0"/>
                <w:sz w:val="22"/>
              </w:rPr>
              <w:t>11.</w:t>
            </w:r>
            <w:r w:rsidR="000933E3" w:rsidRPr="003B2A35">
              <w:rPr>
                <w:rFonts w:asciiTheme="minorHAnsi" w:eastAsiaTheme="minorEastAsia" w:hAnsiTheme="minorHAnsi" w:cstheme="minorHAnsi"/>
                <w:b w:val="0"/>
                <w:bCs w:val="0"/>
                <w:sz w:val="22"/>
                <w:lang w:eastAsia="cs-CZ"/>
              </w:rPr>
              <w:tab/>
            </w:r>
            <w:r w:rsidR="000933E3" w:rsidRPr="003B2A35">
              <w:rPr>
                <w:rStyle w:val="Hypertextovodkaz"/>
                <w:rFonts w:asciiTheme="minorHAnsi" w:hAnsiTheme="minorHAnsi" w:cstheme="minorHAnsi"/>
                <w:b w:val="0"/>
                <w:bCs w:val="0"/>
                <w:sz w:val="22"/>
              </w:rPr>
              <w:t>POŽADAVKY NA PROVOZNÍ DOKUMENTACI</w:t>
            </w:r>
            <w:r w:rsidR="000933E3" w:rsidRPr="003B2A35">
              <w:rPr>
                <w:rFonts w:asciiTheme="minorHAnsi" w:hAnsiTheme="minorHAnsi" w:cstheme="minorHAnsi"/>
                <w:b w:val="0"/>
                <w:bCs w:val="0"/>
                <w:webHidden/>
                <w:sz w:val="22"/>
              </w:rPr>
              <w:tab/>
            </w:r>
            <w:r w:rsidR="000933E3" w:rsidRPr="003B2A35">
              <w:rPr>
                <w:rFonts w:asciiTheme="minorHAnsi" w:hAnsiTheme="minorHAnsi" w:cstheme="minorHAnsi"/>
                <w:b w:val="0"/>
                <w:bCs w:val="0"/>
                <w:webHidden/>
                <w:sz w:val="22"/>
              </w:rPr>
              <w:fldChar w:fldCharType="begin"/>
            </w:r>
            <w:r w:rsidR="000933E3" w:rsidRPr="003B2A35">
              <w:rPr>
                <w:rFonts w:asciiTheme="minorHAnsi" w:hAnsiTheme="minorHAnsi" w:cstheme="minorHAnsi"/>
                <w:b w:val="0"/>
                <w:bCs w:val="0"/>
                <w:webHidden/>
                <w:sz w:val="22"/>
              </w:rPr>
              <w:instrText xml:space="preserve"> PAGEREF _Toc84323140 \h </w:instrText>
            </w:r>
            <w:r w:rsidR="000933E3" w:rsidRPr="003B2A35">
              <w:rPr>
                <w:rFonts w:asciiTheme="minorHAnsi" w:hAnsiTheme="minorHAnsi" w:cstheme="minorHAnsi"/>
                <w:b w:val="0"/>
                <w:bCs w:val="0"/>
                <w:webHidden/>
                <w:sz w:val="22"/>
              </w:rPr>
            </w:r>
            <w:r w:rsidR="000933E3" w:rsidRPr="003B2A35">
              <w:rPr>
                <w:rFonts w:asciiTheme="minorHAnsi" w:hAnsiTheme="minorHAnsi" w:cstheme="minorHAnsi"/>
                <w:b w:val="0"/>
                <w:bCs w:val="0"/>
                <w:webHidden/>
                <w:sz w:val="22"/>
              </w:rPr>
              <w:fldChar w:fldCharType="separate"/>
            </w:r>
            <w:r w:rsidR="001C4CDE">
              <w:rPr>
                <w:rFonts w:asciiTheme="minorHAnsi" w:hAnsiTheme="minorHAnsi" w:cstheme="minorHAnsi"/>
                <w:b w:val="0"/>
                <w:bCs w:val="0"/>
                <w:webHidden/>
                <w:sz w:val="22"/>
              </w:rPr>
              <w:t>26</w:t>
            </w:r>
            <w:r w:rsidR="000933E3" w:rsidRPr="003B2A35">
              <w:rPr>
                <w:rFonts w:asciiTheme="minorHAnsi" w:hAnsiTheme="minorHAnsi" w:cstheme="minorHAnsi"/>
                <w:b w:val="0"/>
                <w:bCs w:val="0"/>
                <w:webHidden/>
                <w:sz w:val="22"/>
              </w:rPr>
              <w:fldChar w:fldCharType="end"/>
            </w:r>
          </w:hyperlink>
        </w:p>
        <w:p w14:paraId="6DD70B3B" w14:textId="1656307C" w:rsidR="000933E3" w:rsidRPr="003B2A35" w:rsidRDefault="007836A6">
          <w:pPr>
            <w:pStyle w:val="Obsah1"/>
            <w:rPr>
              <w:rFonts w:asciiTheme="minorHAnsi" w:eastAsiaTheme="minorEastAsia" w:hAnsiTheme="minorHAnsi" w:cstheme="minorHAnsi"/>
              <w:b w:val="0"/>
              <w:bCs w:val="0"/>
              <w:sz w:val="22"/>
              <w:lang w:eastAsia="cs-CZ"/>
            </w:rPr>
          </w:pPr>
          <w:hyperlink w:anchor="_Toc84323141" w:history="1">
            <w:r w:rsidR="000933E3" w:rsidRPr="003B2A35">
              <w:rPr>
                <w:rStyle w:val="Hypertextovodkaz"/>
                <w:rFonts w:asciiTheme="minorHAnsi" w:hAnsiTheme="minorHAnsi" w:cstheme="minorHAnsi"/>
                <w:b w:val="0"/>
                <w:bCs w:val="0"/>
                <w:sz w:val="22"/>
              </w:rPr>
              <w:t>12.</w:t>
            </w:r>
            <w:r w:rsidR="000933E3" w:rsidRPr="003B2A35">
              <w:rPr>
                <w:rFonts w:asciiTheme="minorHAnsi" w:eastAsiaTheme="minorEastAsia" w:hAnsiTheme="minorHAnsi" w:cstheme="minorHAnsi"/>
                <w:b w:val="0"/>
                <w:bCs w:val="0"/>
                <w:sz w:val="22"/>
                <w:lang w:eastAsia="cs-CZ"/>
              </w:rPr>
              <w:tab/>
            </w:r>
            <w:r w:rsidR="000933E3" w:rsidRPr="003B2A35">
              <w:rPr>
                <w:rStyle w:val="Hypertextovodkaz"/>
                <w:rFonts w:asciiTheme="minorHAnsi" w:hAnsiTheme="minorHAnsi" w:cstheme="minorHAnsi"/>
                <w:b w:val="0"/>
                <w:bCs w:val="0"/>
                <w:sz w:val="22"/>
              </w:rPr>
              <w:t>NÁVODY K OBSLUZE A ÚDRŽBĚ</w:t>
            </w:r>
            <w:r w:rsidR="000933E3" w:rsidRPr="003B2A35">
              <w:rPr>
                <w:rFonts w:asciiTheme="minorHAnsi" w:hAnsiTheme="minorHAnsi" w:cstheme="minorHAnsi"/>
                <w:b w:val="0"/>
                <w:bCs w:val="0"/>
                <w:webHidden/>
                <w:sz w:val="22"/>
              </w:rPr>
              <w:tab/>
            </w:r>
            <w:r w:rsidR="000933E3" w:rsidRPr="003B2A35">
              <w:rPr>
                <w:rFonts w:asciiTheme="minorHAnsi" w:hAnsiTheme="minorHAnsi" w:cstheme="minorHAnsi"/>
                <w:b w:val="0"/>
                <w:bCs w:val="0"/>
                <w:webHidden/>
                <w:sz w:val="22"/>
              </w:rPr>
              <w:fldChar w:fldCharType="begin"/>
            </w:r>
            <w:r w:rsidR="000933E3" w:rsidRPr="003B2A35">
              <w:rPr>
                <w:rFonts w:asciiTheme="minorHAnsi" w:hAnsiTheme="minorHAnsi" w:cstheme="minorHAnsi"/>
                <w:b w:val="0"/>
                <w:bCs w:val="0"/>
                <w:webHidden/>
                <w:sz w:val="22"/>
              </w:rPr>
              <w:instrText xml:space="preserve"> PAGEREF _Toc84323141 \h </w:instrText>
            </w:r>
            <w:r w:rsidR="000933E3" w:rsidRPr="003B2A35">
              <w:rPr>
                <w:rFonts w:asciiTheme="minorHAnsi" w:hAnsiTheme="minorHAnsi" w:cstheme="minorHAnsi"/>
                <w:b w:val="0"/>
                <w:bCs w:val="0"/>
                <w:webHidden/>
                <w:sz w:val="22"/>
              </w:rPr>
            </w:r>
            <w:r w:rsidR="000933E3" w:rsidRPr="003B2A35">
              <w:rPr>
                <w:rFonts w:asciiTheme="minorHAnsi" w:hAnsiTheme="minorHAnsi" w:cstheme="minorHAnsi"/>
                <w:b w:val="0"/>
                <w:bCs w:val="0"/>
                <w:webHidden/>
                <w:sz w:val="22"/>
              </w:rPr>
              <w:fldChar w:fldCharType="separate"/>
            </w:r>
            <w:r w:rsidR="001C4CDE">
              <w:rPr>
                <w:rFonts w:asciiTheme="minorHAnsi" w:hAnsiTheme="minorHAnsi" w:cstheme="minorHAnsi"/>
                <w:b w:val="0"/>
                <w:bCs w:val="0"/>
                <w:webHidden/>
                <w:sz w:val="22"/>
              </w:rPr>
              <w:t>28</w:t>
            </w:r>
            <w:r w:rsidR="000933E3" w:rsidRPr="003B2A35">
              <w:rPr>
                <w:rFonts w:asciiTheme="minorHAnsi" w:hAnsiTheme="minorHAnsi" w:cstheme="minorHAnsi"/>
                <w:b w:val="0"/>
                <w:bCs w:val="0"/>
                <w:webHidden/>
                <w:sz w:val="22"/>
              </w:rPr>
              <w:fldChar w:fldCharType="end"/>
            </w:r>
          </w:hyperlink>
        </w:p>
        <w:p w14:paraId="6DD6C999" w14:textId="15C56673" w:rsidR="000933E3" w:rsidRPr="003B2A35" w:rsidRDefault="007836A6">
          <w:pPr>
            <w:pStyle w:val="Obsah1"/>
            <w:rPr>
              <w:rFonts w:asciiTheme="minorHAnsi" w:eastAsiaTheme="minorEastAsia" w:hAnsiTheme="minorHAnsi" w:cstheme="minorHAnsi"/>
              <w:b w:val="0"/>
              <w:bCs w:val="0"/>
              <w:sz w:val="22"/>
              <w:lang w:eastAsia="cs-CZ"/>
            </w:rPr>
          </w:pPr>
          <w:hyperlink w:anchor="_Toc84323142" w:history="1">
            <w:r w:rsidR="000933E3" w:rsidRPr="003B2A35">
              <w:rPr>
                <w:rStyle w:val="Hypertextovodkaz"/>
                <w:rFonts w:asciiTheme="minorHAnsi" w:hAnsiTheme="minorHAnsi" w:cstheme="minorHAnsi"/>
                <w:b w:val="0"/>
                <w:bCs w:val="0"/>
                <w:sz w:val="22"/>
              </w:rPr>
              <w:t>13.</w:t>
            </w:r>
            <w:r w:rsidR="000933E3" w:rsidRPr="003B2A35">
              <w:rPr>
                <w:rFonts w:asciiTheme="minorHAnsi" w:eastAsiaTheme="minorEastAsia" w:hAnsiTheme="minorHAnsi" w:cstheme="minorHAnsi"/>
                <w:b w:val="0"/>
                <w:bCs w:val="0"/>
                <w:sz w:val="22"/>
                <w:lang w:eastAsia="cs-CZ"/>
              </w:rPr>
              <w:tab/>
            </w:r>
            <w:r w:rsidR="000933E3" w:rsidRPr="003B2A35">
              <w:rPr>
                <w:rStyle w:val="Hypertextovodkaz"/>
                <w:rFonts w:asciiTheme="minorHAnsi" w:hAnsiTheme="minorHAnsi" w:cstheme="minorHAnsi"/>
                <w:b w:val="0"/>
                <w:bCs w:val="0"/>
                <w:sz w:val="22"/>
              </w:rPr>
              <w:t>DALŠÍ PROVOZNÍ A UŽIVATELSKÁ DOKUMENTACE</w:t>
            </w:r>
            <w:r w:rsidR="000933E3" w:rsidRPr="003B2A35">
              <w:rPr>
                <w:rFonts w:asciiTheme="minorHAnsi" w:hAnsiTheme="minorHAnsi" w:cstheme="minorHAnsi"/>
                <w:b w:val="0"/>
                <w:bCs w:val="0"/>
                <w:webHidden/>
                <w:sz w:val="22"/>
              </w:rPr>
              <w:tab/>
            </w:r>
            <w:r w:rsidR="000933E3" w:rsidRPr="003B2A35">
              <w:rPr>
                <w:rFonts w:asciiTheme="minorHAnsi" w:hAnsiTheme="minorHAnsi" w:cstheme="minorHAnsi"/>
                <w:b w:val="0"/>
                <w:bCs w:val="0"/>
                <w:webHidden/>
                <w:sz w:val="22"/>
              </w:rPr>
              <w:fldChar w:fldCharType="begin"/>
            </w:r>
            <w:r w:rsidR="000933E3" w:rsidRPr="003B2A35">
              <w:rPr>
                <w:rFonts w:asciiTheme="minorHAnsi" w:hAnsiTheme="minorHAnsi" w:cstheme="minorHAnsi"/>
                <w:b w:val="0"/>
                <w:bCs w:val="0"/>
                <w:webHidden/>
                <w:sz w:val="22"/>
              </w:rPr>
              <w:instrText xml:space="preserve"> PAGEREF _Toc84323142 \h </w:instrText>
            </w:r>
            <w:r w:rsidR="000933E3" w:rsidRPr="003B2A35">
              <w:rPr>
                <w:rFonts w:asciiTheme="minorHAnsi" w:hAnsiTheme="minorHAnsi" w:cstheme="minorHAnsi"/>
                <w:b w:val="0"/>
                <w:bCs w:val="0"/>
                <w:webHidden/>
                <w:sz w:val="22"/>
              </w:rPr>
            </w:r>
            <w:r w:rsidR="000933E3" w:rsidRPr="003B2A35">
              <w:rPr>
                <w:rFonts w:asciiTheme="minorHAnsi" w:hAnsiTheme="minorHAnsi" w:cstheme="minorHAnsi"/>
                <w:b w:val="0"/>
                <w:bCs w:val="0"/>
                <w:webHidden/>
                <w:sz w:val="22"/>
              </w:rPr>
              <w:fldChar w:fldCharType="separate"/>
            </w:r>
            <w:r w:rsidR="001C4CDE">
              <w:rPr>
                <w:rFonts w:asciiTheme="minorHAnsi" w:hAnsiTheme="minorHAnsi" w:cstheme="minorHAnsi"/>
                <w:b w:val="0"/>
                <w:bCs w:val="0"/>
                <w:webHidden/>
                <w:sz w:val="22"/>
              </w:rPr>
              <w:t>29</w:t>
            </w:r>
            <w:r w:rsidR="000933E3" w:rsidRPr="003B2A35">
              <w:rPr>
                <w:rFonts w:asciiTheme="minorHAnsi" w:hAnsiTheme="minorHAnsi" w:cstheme="minorHAnsi"/>
                <w:b w:val="0"/>
                <w:bCs w:val="0"/>
                <w:webHidden/>
                <w:sz w:val="22"/>
              </w:rPr>
              <w:fldChar w:fldCharType="end"/>
            </w:r>
          </w:hyperlink>
        </w:p>
        <w:p w14:paraId="6400EA64" w14:textId="5603E182" w:rsidR="000933E3" w:rsidRPr="003B2A35" w:rsidRDefault="007836A6">
          <w:pPr>
            <w:pStyle w:val="Obsah1"/>
            <w:rPr>
              <w:rFonts w:asciiTheme="minorHAnsi" w:eastAsiaTheme="minorEastAsia" w:hAnsiTheme="minorHAnsi" w:cstheme="minorHAnsi"/>
              <w:b w:val="0"/>
              <w:bCs w:val="0"/>
              <w:sz w:val="22"/>
              <w:lang w:eastAsia="cs-CZ"/>
            </w:rPr>
          </w:pPr>
          <w:hyperlink w:anchor="_Toc84323143" w:history="1">
            <w:r w:rsidR="000933E3" w:rsidRPr="003B2A35">
              <w:rPr>
                <w:rStyle w:val="Hypertextovodkaz"/>
                <w:rFonts w:asciiTheme="minorHAnsi" w:hAnsiTheme="minorHAnsi" w:cstheme="minorHAnsi"/>
                <w:b w:val="0"/>
                <w:bCs w:val="0"/>
                <w:sz w:val="22"/>
              </w:rPr>
              <w:t>14.</w:t>
            </w:r>
            <w:r w:rsidR="000933E3" w:rsidRPr="003B2A35">
              <w:rPr>
                <w:rFonts w:asciiTheme="minorHAnsi" w:eastAsiaTheme="minorEastAsia" w:hAnsiTheme="minorHAnsi" w:cstheme="minorHAnsi"/>
                <w:b w:val="0"/>
                <w:bCs w:val="0"/>
                <w:sz w:val="22"/>
                <w:lang w:eastAsia="cs-CZ"/>
              </w:rPr>
              <w:tab/>
            </w:r>
            <w:r w:rsidR="000933E3" w:rsidRPr="003B2A35">
              <w:rPr>
                <w:rStyle w:val="Hypertextovodkaz"/>
                <w:rFonts w:asciiTheme="minorHAnsi" w:hAnsiTheme="minorHAnsi" w:cstheme="minorHAnsi"/>
                <w:b w:val="0"/>
                <w:bCs w:val="0"/>
                <w:sz w:val="22"/>
              </w:rPr>
              <w:t>POŽADAVKY NA ČASOVÝ HARMONOGRAM</w:t>
            </w:r>
            <w:r w:rsidR="000933E3" w:rsidRPr="003B2A35">
              <w:rPr>
                <w:rFonts w:asciiTheme="minorHAnsi" w:hAnsiTheme="minorHAnsi" w:cstheme="minorHAnsi"/>
                <w:b w:val="0"/>
                <w:bCs w:val="0"/>
                <w:webHidden/>
                <w:sz w:val="22"/>
              </w:rPr>
              <w:tab/>
            </w:r>
            <w:r w:rsidR="000933E3" w:rsidRPr="003B2A35">
              <w:rPr>
                <w:rFonts w:asciiTheme="minorHAnsi" w:hAnsiTheme="minorHAnsi" w:cstheme="minorHAnsi"/>
                <w:b w:val="0"/>
                <w:bCs w:val="0"/>
                <w:webHidden/>
                <w:sz w:val="22"/>
              </w:rPr>
              <w:fldChar w:fldCharType="begin"/>
            </w:r>
            <w:r w:rsidR="000933E3" w:rsidRPr="003B2A35">
              <w:rPr>
                <w:rFonts w:asciiTheme="minorHAnsi" w:hAnsiTheme="minorHAnsi" w:cstheme="minorHAnsi"/>
                <w:b w:val="0"/>
                <w:bCs w:val="0"/>
                <w:webHidden/>
                <w:sz w:val="22"/>
              </w:rPr>
              <w:instrText xml:space="preserve"> PAGEREF _Toc84323143 \h </w:instrText>
            </w:r>
            <w:r w:rsidR="000933E3" w:rsidRPr="003B2A35">
              <w:rPr>
                <w:rFonts w:asciiTheme="minorHAnsi" w:hAnsiTheme="minorHAnsi" w:cstheme="minorHAnsi"/>
                <w:b w:val="0"/>
                <w:bCs w:val="0"/>
                <w:webHidden/>
                <w:sz w:val="22"/>
              </w:rPr>
            </w:r>
            <w:r w:rsidR="000933E3" w:rsidRPr="003B2A35">
              <w:rPr>
                <w:rFonts w:asciiTheme="minorHAnsi" w:hAnsiTheme="minorHAnsi" w:cstheme="minorHAnsi"/>
                <w:b w:val="0"/>
                <w:bCs w:val="0"/>
                <w:webHidden/>
                <w:sz w:val="22"/>
              </w:rPr>
              <w:fldChar w:fldCharType="separate"/>
            </w:r>
            <w:r w:rsidR="001C4CDE">
              <w:rPr>
                <w:rFonts w:asciiTheme="minorHAnsi" w:hAnsiTheme="minorHAnsi" w:cstheme="minorHAnsi"/>
                <w:b w:val="0"/>
                <w:bCs w:val="0"/>
                <w:webHidden/>
                <w:sz w:val="22"/>
              </w:rPr>
              <w:t>30</w:t>
            </w:r>
            <w:r w:rsidR="000933E3" w:rsidRPr="003B2A35">
              <w:rPr>
                <w:rFonts w:asciiTheme="minorHAnsi" w:hAnsiTheme="minorHAnsi" w:cstheme="minorHAnsi"/>
                <w:b w:val="0"/>
                <w:bCs w:val="0"/>
                <w:webHidden/>
                <w:sz w:val="22"/>
              </w:rPr>
              <w:fldChar w:fldCharType="end"/>
            </w:r>
          </w:hyperlink>
        </w:p>
        <w:p w14:paraId="122CE941" w14:textId="0A410912" w:rsidR="000933E3" w:rsidRPr="003B2A35" w:rsidRDefault="007836A6">
          <w:pPr>
            <w:pStyle w:val="Obsah1"/>
            <w:rPr>
              <w:rFonts w:asciiTheme="minorHAnsi" w:eastAsiaTheme="minorEastAsia" w:hAnsiTheme="minorHAnsi" w:cstheme="minorHAnsi"/>
              <w:b w:val="0"/>
              <w:bCs w:val="0"/>
              <w:sz w:val="22"/>
              <w:lang w:eastAsia="cs-CZ"/>
            </w:rPr>
          </w:pPr>
          <w:hyperlink w:anchor="_Toc84323144" w:history="1">
            <w:r w:rsidR="000933E3" w:rsidRPr="003B2A35">
              <w:rPr>
                <w:rStyle w:val="Hypertextovodkaz"/>
                <w:rFonts w:asciiTheme="minorHAnsi" w:hAnsiTheme="minorHAnsi" w:cstheme="minorHAnsi"/>
                <w:b w:val="0"/>
                <w:bCs w:val="0"/>
                <w:sz w:val="22"/>
              </w:rPr>
              <w:t>15.</w:t>
            </w:r>
            <w:r w:rsidR="000933E3" w:rsidRPr="003B2A35">
              <w:rPr>
                <w:rFonts w:asciiTheme="minorHAnsi" w:eastAsiaTheme="minorEastAsia" w:hAnsiTheme="minorHAnsi" w:cstheme="minorHAnsi"/>
                <w:b w:val="0"/>
                <w:bCs w:val="0"/>
                <w:sz w:val="22"/>
                <w:lang w:eastAsia="cs-CZ"/>
              </w:rPr>
              <w:tab/>
            </w:r>
            <w:r w:rsidR="000933E3" w:rsidRPr="003B2A35">
              <w:rPr>
                <w:rStyle w:val="Hypertextovodkaz"/>
                <w:rFonts w:asciiTheme="minorHAnsi" w:hAnsiTheme="minorHAnsi" w:cstheme="minorHAnsi"/>
                <w:b w:val="0"/>
                <w:bCs w:val="0"/>
                <w:sz w:val="22"/>
              </w:rPr>
              <w:t>POŽADAVKY NA ZAŠKOLENÍ PRACOVNÍKŮ INVESTORA</w:t>
            </w:r>
            <w:r w:rsidR="000933E3" w:rsidRPr="003B2A35">
              <w:rPr>
                <w:rFonts w:asciiTheme="minorHAnsi" w:hAnsiTheme="minorHAnsi" w:cstheme="minorHAnsi"/>
                <w:b w:val="0"/>
                <w:bCs w:val="0"/>
                <w:webHidden/>
                <w:sz w:val="22"/>
              </w:rPr>
              <w:tab/>
            </w:r>
            <w:r w:rsidR="000933E3" w:rsidRPr="003B2A35">
              <w:rPr>
                <w:rFonts w:asciiTheme="minorHAnsi" w:hAnsiTheme="minorHAnsi" w:cstheme="minorHAnsi"/>
                <w:b w:val="0"/>
                <w:bCs w:val="0"/>
                <w:webHidden/>
                <w:sz w:val="22"/>
              </w:rPr>
              <w:fldChar w:fldCharType="begin"/>
            </w:r>
            <w:r w:rsidR="000933E3" w:rsidRPr="003B2A35">
              <w:rPr>
                <w:rFonts w:asciiTheme="minorHAnsi" w:hAnsiTheme="minorHAnsi" w:cstheme="minorHAnsi"/>
                <w:b w:val="0"/>
                <w:bCs w:val="0"/>
                <w:webHidden/>
                <w:sz w:val="22"/>
              </w:rPr>
              <w:instrText xml:space="preserve"> PAGEREF _Toc84323144 \h </w:instrText>
            </w:r>
            <w:r w:rsidR="000933E3" w:rsidRPr="003B2A35">
              <w:rPr>
                <w:rFonts w:asciiTheme="minorHAnsi" w:hAnsiTheme="minorHAnsi" w:cstheme="minorHAnsi"/>
                <w:b w:val="0"/>
                <w:bCs w:val="0"/>
                <w:webHidden/>
                <w:sz w:val="22"/>
              </w:rPr>
            </w:r>
            <w:r w:rsidR="000933E3" w:rsidRPr="003B2A35">
              <w:rPr>
                <w:rFonts w:asciiTheme="minorHAnsi" w:hAnsiTheme="minorHAnsi" w:cstheme="minorHAnsi"/>
                <w:b w:val="0"/>
                <w:bCs w:val="0"/>
                <w:webHidden/>
                <w:sz w:val="22"/>
              </w:rPr>
              <w:fldChar w:fldCharType="separate"/>
            </w:r>
            <w:r w:rsidR="001C4CDE">
              <w:rPr>
                <w:rFonts w:asciiTheme="minorHAnsi" w:hAnsiTheme="minorHAnsi" w:cstheme="minorHAnsi"/>
                <w:b w:val="0"/>
                <w:bCs w:val="0"/>
                <w:webHidden/>
                <w:sz w:val="22"/>
              </w:rPr>
              <w:t>31</w:t>
            </w:r>
            <w:r w:rsidR="000933E3" w:rsidRPr="003B2A35">
              <w:rPr>
                <w:rFonts w:asciiTheme="minorHAnsi" w:hAnsiTheme="minorHAnsi" w:cstheme="minorHAnsi"/>
                <w:b w:val="0"/>
                <w:bCs w:val="0"/>
                <w:webHidden/>
                <w:sz w:val="22"/>
              </w:rPr>
              <w:fldChar w:fldCharType="end"/>
            </w:r>
          </w:hyperlink>
        </w:p>
        <w:p w14:paraId="5FFD1DCE" w14:textId="02EB6E32" w:rsidR="000933E3" w:rsidRPr="003B2A35" w:rsidRDefault="007836A6">
          <w:pPr>
            <w:pStyle w:val="Obsah1"/>
            <w:rPr>
              <w:rFonts w:asciiTheme="minorHAnsi" w:eastAsiaTheme="minorEastAsia" w:hAnsiTheme="minorHAnsi" w:cstheme="minorHAnsi"/>
              <w:b w:val="0"/>
              <w:bCs w:val="0"/>
              <w:sz w:val="22"/>
              <w:lang w:eastAsia="cs-CZ"/>
            </w:rPr>
          </w:pPr>
          <w:hyperlink w:anchor="_Toc84323145" w:history="1">
            <w:r w:rsidR="000933E3" w:rsidRPr="003B2A35">
              <w:rPr>
                <w:rStyle w:val="Hypertextovodkaz"/>
                <w:rFonts w:asciiTheme="minorHAnsi" w:hAnsiTheme="minorHAnsi" w:cstheme="minorHAnsi"/>
                <w:b w:val="0"/>
                <w:bCs w:val="0"/>
                <w:sz w:val="22"/>
              </w:rPr>
              <w:t>16.</w:t>
            </w:r>
            <w:r w:rsidR="000933E3" w:rsidRPr="003B2A35">
              <w:rPr>
                <w:rFonts w:asciiTheme="minorHAnsi" w:eastAsiaTheme="minorEastAsia" w:hAnsiTheme="minorHAnsi" w:cstheme="minorHAnsi"/>
                <w:b w:val="0"/>
                <w:bCs w:val="0"/>
                <w:sz w:val="22"/>
                <w:lang w:eastAsia="cs-CZ"/>
              </w:rPr>
              <w:tab/>
            </w:r>
            <w:r w:rsidR="000933E3" w:rsidRPr="003B2A35">
              <w:rPr>
                <w:rStyle w:val="Hypertextovodkaz"/>
                <w:rFonts w:asciiTheme="minorHAnsi" w:hAnsiTheme="minorHAnsi" w:cstheme="minorHAnsi"/>
                <w:b w:val="0"/>
                <w:bCs w:val="0"/>
                <w:sz w:val="22"/>
              </w:rPr>
              <w:t>DOKLADY, PODKLADY, A OSTATNÍ DOKUMENTY POTŘEBNÉ PRO ŘÁDNÝ PRŮBĚH PLNĚNÍ, PŘEDÁNÍ A PŘEVZETÍ PLNĚNÍ</w:t>
            </w:r>
            <w:r w:rsidR="000933E3" w:rsidRPr="003B2A35">
              <w:rPr>
                <w:rFonts w:asciiTheme="minorHAnsi" w:hAnsiTheme="minorHAnsi" w:cstheme="minorHAnsi"/>
                <w:b w:val="0"/>
                <w:bCs w:val="0"/>
                <w:webHidden/>
                <w:sz w:val="22"/>
              </w:rPr>
              <w:tab/>
            </w:r>
            <w:r w:rsidR="000933E3" w:rsidRPr="003B2A35">
              <w:rPr>
                <w:rFonts w:asciiTheme="minorHAnsi" w:hAnsiTheme="minorHAnsi" w:cstheme="minorHAnsi"/>
                <w:b w:val="0"/>
                <w:bCs w:val="0"/>
                <w:webHidden/>
                <w:sz w:val="22"/>
              </w:rPr>
              <w:fldChar w:fldCharType="begin"/>
            </w:r>
            <w:r w:rsidR="000933E3" w:rsidRPr="003B2A35">
              <w:rPr>
                <w:rFonts w:asciiTheme="minorHAnsi" w:hAnsiTheme="minorHAnsi" w:cstheme="minorHAnsi"/>
                <w:b w:val="0"/>
                <w:bCs w:val="0"/>
                <w:webHidden/>
                <w:sz w:val="22"/>
              </w:rPr>
              <w:instrText xml:space="preserve"> PAGEREF _Toc84323145 \h </w:instrText>
            </w:r>
            <w:r w:rsidR="000933E3" w:rsidRPr="003B2A35">
              <w:rPr>
                <w:rFonts w:asciiTheme="minorHAnsi" w:hAnsiTheme="minorHAnsi" w:cstheme="minorHAnsi"/>
                <w:b w:val="0"/>
                <w:bCs w:val="0"/>
                <w:webHidden/>
                <w:sz w:val="22"/>
              </w:rPr>
            </w:r>
            <w:r w:rsidR="000933E3" w:rsidRPr="003B2A35">
              <w:rPr>
                <w:rFonts w:asciiTheme="minorHAnsi" w:hAnsiTheme="minorHAnsi" w:cstheme="minorHAnsi"/>
                <w:b w:val="0"/>
                <w:bCs w:val="0"/>
                <w:webHidden/>
                <w:sz w:val="22"/>
              </w:rPr>
              <w:fldChar w:fldCharType="separate"/>
            </w:r>
            <w:r w:rsidR="001C4CDE">
              <w:rPr>
                <w:rFonts w:asciiTheme="minorHAnsi" w:hAnsiTheme="minorHAnsi" w:cstheme="minorHAnsi"/>
                <w:b w:val="0"/>
                <w:bCs w:val="0"/>
                <w:webHidden/>
                <w:sz w:val="22"/>
              </w:rPr>
              <w:t>33</w:t>
            </w:r>
            <w:r w:rsidR="000933E3" w:rsidRPr="003B2A35">
              <w:rPr>
                <w:rFonts w:asciiTheme="minorHAnsi" w:hAnsiTheme="minorHAnsi" w:cstheme="minorHAnsi"/>
                <w:b w:val="0"/>
                <w:bCs w:val="0"/>
                <w:webHidden/>
                <w:sz w:val="22"/>
              </w:rPr>
              <w:fldChar w:fldCharType="end"/>
            </w:r>
          </w:hyperlink>
        </w:p>
        <w:p w14:paraId="0C6D54B6" w14:textId="1C9A1E39" w:rsidR="000933E3" w:rsidRPr="003B2A35" w:rsidRDefault="007836A6">
          <w:pPr>
            <w:pStyle w:val="Obsah1"/>
            <w:rPr>
              <w:rFonts w:asciiTheme="minorHAnsi" w:eastAsiaTheme="minorEastAsia" w:hAnsiTheme="minorHAnsi" w:cstheme="minorHAnsi"/>
              <w:b w:val="0"/>
              <w:bCs w:val="0"/>
              <w:sz w:val="22"/>
              <w:lang w:eastAsia="cs-CZ"/>
            </w:rPr>
          </w:pPr>
          <w:hyperlink w:anchor="_Toc84323146" w:history="1">
            <w:r w:rsidR="000933E3" w:rsidRPr="003B2A35">
              <w:rPr>
                <w:rStyle w:val="Hypertextovodkaz"/>
                <w:rFonts w:asciiTheme="minorHAnsi" w:hAnsiTheme="minorHAnsi" w:cstheme="minorHAnsi"/>
                <w:b w:val="0"/>
                <w:bCs w:val="0"/>
                <w:sz w:val="22"/>
              </w:rPr>
              <w:t>17.</w:t>
            </w:r>
            <w:r w:rsidR="000933E3" w:rsidRPr="003B2A35">
              <w:rPr>
                <w:rFonts w:asciiTheme="minorHAnsi" w:eastAsiaTheme="minorEastAsia" w:hAnsiTheme="minorHAnsi" w:cstheme="minorHAnsi"/>
                <w:b w:val="0"/>
                <w:bCs w:val="0"/>
                <w:sz w:val="22"/>
                <w:lang w:eastAsia="cs-CZ"/>
              </w:rPr>
              <w:tab/>
            </w:r>
            <w:r w:rsidR="000933E3" w:rsidRPr="003B2A35">
              <w:rPr>
                <w:rStyle w:val="Hypertextovodkaz"/>
                <w:rFonts w:asciiTheme="minorHAnsi" w:hAnsiTheme="minorHAnsi" w:cstheme="minorHAnsi"/>
                <w:b w:val="0"/>
                <w:bCs w:val="0"/>
                <w:sz w:val="22"/>
              </w:rPr>
              <w:t>POŽADAVKY NA PROSTORY A VYBAVENÍ PRO INVESTORA V RÁMCI ZAŘÍZENÍ STAVENIŠTĚ</w:t>
            </w:r>
            <w:r w:rsidR="000933E3" w:rsidRPr="003B2A35">
              <w:rPr>
                <w:rFonts w:asciiTheme="minorHAnsi" w:hAnsiTheme="minorHAnsi" w:cstheme="minorHAnsi"/>
                <w:b w:val="0"/>
                <w:bCs w:val="0"/>
                <w:webHidden/>
                <w:sz w:val="22"/>
              </w:rPr>
              <w:tab/>
            </w:r>
            <w:r w:rsidR="000933E3" w:rsidRPr="003B2A35">
              <w:rPr>
                <w:rFonts w:asciiTheme="minorHAnsi" w:hAnsiTheme="minorHAnsi" w:cstheme="minorHAnsi"/>
                <w:b w:val="0"/>
                <w:bCs w:val="0"/>
                <w:webHidden/>
                <w:sz w:val="22"/>
              </w:rPr>
              <w:fldChar w:fldCharType="begin"/>
            </w:r>
            <w:r w:rsidR="000933E3" w:rsidRPr="003B2A35">
              <w:rPr>
                <w:rFonts w:asciiTheme="minorHAnsi" w:hAnsiTheme="minorHAnsi" w:cstheme="minorHAnsi"/>
                <w:b w:val="0"/>
                <w:bCs w:val="0"/>
                <w:webHidden/>
                <w:sz w:val="22"/>
              </w:rPr>
              <w:instrText xml:space="preserve"> PAGEREF _Toc84323146 \h </w:instrText>
            </w:r>
            <w:r w:rsidR="000933E3" w:rsidRPr="003B2A35">
              <w:rPr>
                <w:rFonts w:asciiTheme="minorHAnsi" w:hAnsiTheme="minorHAnsi" w:cstheme="minorHAnsi"/>
                <w:b w:val="0"/>
                <w:bCs w:val="0"/>
                <w:webHidden/>
                <w:sz w:val="22"/>
              </w:rPr>
            </w:r>
            <w:r w:rsidR="000933E3" w:rsidRPr="003B2A35">
              <w:rPr>
                <w:rFonts w:asciiTheme="minorHAnsi" w:hAnsiTheme="minorHAnsi" w:cstheme="minorHAnsi"/>
                <w:b w:val="0"/>
                <w:bCs w:val="0"/>
                <w:webHidden/>
                <w:sz w:val="22"/>
              </w:rPr>
              <w:fldChar w:fldCharType="separate"/>
            </w:r>
            <w:r w:rsidR="001C4CDE">
              <w:rPr>
                <w:rFonts w:asciiTheme="minorHAnsi" w:hAnsiTheme="minorHAnsi" w:cstheme="minorHAnsi"/>
                <w:b w:val="0"/>
                <w:bCs w:val="0"/>
                <w:webHidden/>
                <w:sz w:val="22"/>
              </w:rPr>
              <w:t>38</w:t>
            </w:r>
            <w:r w:rsidR="000933E3" w:rsidRPr="003B2A35">
              <w:rPr>
                <w:rFonts w:asciiTheme="minorHAnsi" w:hAnsiTheme="minorHAnsi" w:cstheme="minorHAnsi"/>
                <w:b w:val="0"/>
                <w:bCs w:val="0"/>
                <w:webHidden/>
                <w:sz w:val="22"/>
              </w:rPr>
              <w:fldChar w:fldCharType="end"/>
            </w:r>
          </w:hyperlink>
        </w:p>
        <w:p w14:paraId="59577AAB" w14:textId="393DC434" w:rsidR="000933E3" w:rsidRPr="003B2A35" w:rsidRDefault="007836A6">
          <w:pPr>
            <w:pStyle w:val="Obsah1"/>
            <w:rPr>
              <w:rFonts w:asciiTheme="minorHAnsi" w:eastAsiaTheme="minorEastAsia" w:hAnsiTheme="minorHAnsi" w:cstheme="minorHAnsi"/>
              <w:b w:val="0"/>
              <w:bCs w:val="0"/>
              <w:sz w:val="22"/>
              <w:lang w:eastAsia="cs-CZ"/>
            </w:rPr>
          </w:pPr>
          <w:hyperlink w:anchor="_Toc84323147" w:history="1">
            <w:r w:rsidR="000933E3" w:rsidRPr="003B2A35">
              <w:rPr>
                <w:rStyle w:val="Hypertextovodkaz"/>
                <w:rFonts w:asciiTheme="minorHAnsi" w:hAnsiTheme="minorHAnsi" w:cstheme="minorHAnsi"/>
                <w:b w:val="0"/>
                <w:bCs w:val="0"/>
                <w:sz w:val="22"/>
              </w:rPr>
              <w:t>18.</w:t>
            </w:r>
            <w:r w:rsidR="000933E3" w:rsidRPr="003B2A35">
              <w:rPr>
                <w:rFonts w:asciiTheme="minorHAnsi" w:eastAsiaTheme="minorEastAsia" w:hAnsiTheme="minorHAnsi" w:cstheme="minorHAnsi"/>
                <w:b w:val="0"/>
                <w:bCs w:val="0"/>
                <w:sz w:val="22"/>
                <w:lang w:eastAsia="cs-CZ"/>
              </w:rPr>
              <w:tab/>
            </w:r>
            <w:r w:rsidR="000933E3" w:rsidRPr="003B2A35">
              <w:rPr>
                <w:rStyle w:val="Hypertextovodkaz"/>
                <w:rFonts w:asciiTheme="minorHAnsi" w:hAnsiTheme="minorHAnsi" w:cstheme="minorHAnsi"/>
                <w:b w:val="0"/>
                <w:bCs w:val="0"/>
                <w:sz w:val="22"/>
              </w:rPr>
              <w:t>POŽADAVKY NA MINIMÁLNÍ ROZSAH ZKOUŠEK TECHNOLOGICKÝCH ZAŘÍZENÍ</w:t>
            </w:r>
            <w:r w:rsidR="000933E3" w:rsidRPr="003B2A35">
              <w:rPr>
                <w:rFonts w:asciiTheme="minorHAnsi" w:hAnsiTheme="minorHAnsi" w:cstheme="minorHAnsi"/>
                <w:b w:val="0"/>
                <w:bCs w:val="0"/>
                <w:webHidden/>
                <w:sz w:val="22"/>
              </w:rPr>
              <w:tab/>
            </w:r>
            <w:r w:rsidR="000933E3" w:rsidRPr="003B2A35">
              <w:rPr>
                <w:rFonts w:asciiTheme="minorHAnsi" w:hAnsiTheme="minorHAnsi" w:cstheme="minorHAnsi"/>
                <w:b w:val="0"/>
                <w:bCs w:val="0"/>
                <w:webHidden/>
                <w:sz w:val="22"/>
              </w:rPr>
              <w:fldChar w:fldCharType="begin"/>
            </w:r>
            <w:r w:rsidR="000933E3" w:rsidRPr="003B2A35">
              <w:rPr>
                <w:rFonts w:asciiTheme="minorHAnsi" w:hAnsiTheme="minorHAnsi" w:cstheme="minorHAnsi"/>
                <w:b w:val="0"/>
                <w:bCs w:val="0"/>
                <w:webHidden/>
                <w:sz w:val="22"/>
              </w:rPr>
              <w:instrText xml:space="preserve"> PAGEREF _Toc84323147 \h </w:instrText>
            </w:r>
            <w:r w:rsidR="000933E3" w:rsidRPr="003B2A35">
              <w:rPr>
                <w:rFonts w:asciiTheme="minorHAnsi" w:hAnsiTheme="minorHAnsi" w:cstheme="minorHAnsi"/>
                <w:b w:val="0"/>
                <w:bCs w:val="0"/>
                <w:webHidden/>
                <w:sz w:val="22"/>
              </w:rPr>
            </w:r>
            <w:r w:rsidR="000933E3" w:rsidRPr="003B2A35">
              <w:rPr>
                <w:rFonts w:asciiTheme="minorHAnsi" w:hAnsiTheme="minorHAnsi" w:cstheme="minorHAnsi"/>
                <w:b w:val="0"/>
                <w:bCs w:val="0"/>
                <w:webHidden/>
                <w:sz w:val="22"/>
              </w:rPr>
              <w:fldChar w:fldCharType="separate"/>
            </w:r>
            <w:r w:rsidR="001C4CDE">
              <w:rPr>
                <w:rFonts w:asciiTheme="minorHAnsi" w:hAnsiTheme="minorHAnsi" w:cstheme="minorHAnsi"/>
                <w:b w:val="0"/>
                <w:bCs w:val="0"/>
                <w:webHidden/>
                <w:sz w:val="22"/>
              </w:rPr>
              <w:t>39</w:t>
            </w:r>
            <w:r w:rsidR="000933E3" w:rsidRPr="003B2A35">
              <w:rPr>
                <w:rFonts w:asciiTheme="minorHAnsi" w:hAnsiTheme="minorHAnsi" w:cstheme="minorHAnsi"/>
                <w:b w:val="0"/>
                <w:bCs w:val="0"/>
                <w:webHidden/>
                <w:sz w:val="22"/>
              </w:rPr>
              <w:fldChar w:fldCharType="end"/>
            </w:r>
          </w:hyperlink>
        </w:p>
        <w:p w14:paraId="0E4BFB59" w14:textId="77777777" w:rsidR="008066D7" w:rsidRPr="0081525D" w:rsidRDefault="008066D7" w:rsidP="008066D7">
          <w:pPr>
            <w:pStyle w:val="Obsah1"/>
            <w:tabs>
              <w:tab w:val="clear" w:pos="851"/>
              <w:tab w:val="clear" w:pos="9062"/>
              <w:tab w:val="left" w:pos="440"/>
              <w:tab w:val="right" w:leader="dot" w:pos="8777"/>
            </w:tabs>
            <w:ind w:left="0" w:firstLine="0"/>
            <w:jc w:val="left"/>
            <w:rPr>
              <w:rStyle w:val="StylArialBlack10b"/>
              <w:szCs w:val="20"/>
            </w:rPr>
          </w:pPr>
          <w:r w:rsidRPr="003B2A35">
            <w:rPr>
              <w:rFonts w:asciiTheme="minorHAnsi" w:hAnsiTheme="minorHAnsi" w:cstheme="minorHAnsi"/>
              <w:b w:val="0"/>
              <w:bCs w:val="0"/>
              <w:sz w:val="22"/>
            </w:rPr>
            <w:fldChar w:fldCharType="end"/>
          </w:r>
        </w:p>
      </w:sdtContent>
    </w:sdt>
    <w:p w14:paraId="13F65090" w14:textId="77777777" w:rsidR="008066D7" w:rsidRDefault="008066D7" w:rsidP="008066D7">
      <w:pPr>
        <w:spacing w:line="240" w:lineRule="auto"/>
        <w:rPr>
          <w:rStyle w:val="StylArialBlack10b"/>
          <w:sz w:val="20"/>
          <w:szCs w:val="20"/>
        </w:rPr>
      </w:pPr>
    </w:p>
    <w:p w14:paraId="6B7D65DF" w14:textId="30A4FA23" w:rsidR="008066D7" w:rsidRDefault="00646A8D" w:rsidP="00646A8D">
      <w:pPr>
        <w:tabs>
          <w:tab w:val="left" w:pos="2550"/>
        </w:tabs>
        <w:spacing w:line="240" w:lineRule="auto"/>
        <w:rPr>
          <w:rStyle w:val="StylArialBlack10b"/>
          <w:sz w:val="20"/>
          <w:szCs w:val="20"/>
        </w:rPr>
      </w:pPr>
      <w:r>
        <w:rPr>
          <w:rStyle w:val="StylArialBlack10b"/>
          <w:sz w:val="20"/>
          <w:szCs w:val="20"/>
        </w:rPr>
        <w:tab/>
      </w:r>
    </w:p>
    <w:p w14:paraId="44BA19BE" w14:textId="77777777" w:rsidR="008066D7" w:rsidRDefault="008066D7" w:rsidP="008066D7">
      <w:pPr>
        <w:spacing w:line="240" w:lineRule="auto"/>
        <w:rPr>
          <w:rStyle w:val="StylArialBlack10b"/>
          <w:sz w:val="20"/>
          <w:szCs w:val="20"/>
        </w:rPr>
      </w:pPr>
    </w:p>
    <w:p w14:paraId="327A6012" w14:textId="77777777" w:rsidR="008066D7" w:rsidRDefault="008066D7" w:rsidP="008066D7">
      <w:pPr>
        <w:spacing w:line="240" w:lineRule="auto"/>
        <w:rPr>
          <w:rStyle w:val="StylArialBlack10b"/>
          <w:sz w:val="20"/>
          <w:szCs w:val="20"/>
        </w:rPr>
      </w:pPr>
    </w:p>
    <w:p w14:paraId="1BC46869" w14:textId="77777777" w:rsidR="008066D7" w:rsidRDefault="008066D7" w:rsidP="008066D7">
      <w:pPr>
        <w:spacing w:line="240" w:lineRule="auto"/>
        <w:rPr>
          <w:rStyle w:val="StylArialBlack10b"/>
          <w:sz w:val="20"/>
          <w:szCs w:val="20"/>
        </w:rPr>
      </w:pPr>
    </w:p>
    <w:p w14:paraId="58E63DC3" w14:textId="77777777" w:rsidR="008066D7" w:rsidRDefault="008066D7" w:rsidP="008066D7">
      <w:pPr>
        <w:spacing w:line="240" w:lineRule="auto"/>
        <w:rPr>
          <w:rStyle w:val="StylArialBlack10b"/>
          <w:sz w:val="20"/>
          <w:szCs w:val="20"/>
        </w:rPr>
      </w:pPr>
    </w:p>
    <w:p w14:paraId="13DC55D5" w14:textId="77777777" w:rsidR="008066D7" w:rsidRDefault="008066D7" w:rsidP="008066D7">
      <w:pPr>
        <w:spacing w:line="240" w:lineRule="auto"/>
        <w:rPr>
          <w:rStyle w:val="StylArialBlack10b"/>
          <w:sz w:val="20"/>
          <w:szCs w:val="20"/>
        </w:rPr>
      </w:pPr>
    </w:p>
    <w:p w14:paraId="06D586C0" w14:textId="77777777" w:rsidR="008066D7" w:rsidRPr="009F345D" w:rsidRDefault="008066D7" w:rsidP="008066D7">
      <w:pPr>
        <w:rPr>
          <w:rStyle w:val="Hypertextovodkaz"/>
          <w:rFonts w:cstheme="minorHAnsi"/>
          <w:noProof/>
          <w14:scene3d>
            <w14:camera w14:prst="orthographicFront"/>
            <w14:lightRig w14:rig="threePt" w14:dir="t">
              <w14:rot w14:lat="0" w14:lon="0" w14:rev="0"/>
            </w14:lightRig>
          </w14:scene3d>
        </w:rPr>
      </w:pPr>
    </w:p>
    <w:p w14:paraId="489F3A55" w14:textId="77777777" w:rsidR="008066D7" w:rsidRDefault="008066D7" w:rsidP="008066D7">
      <w:pPr>
        <w:tabs>
          <w:tab w:val="left" w:pos="954"/>
        </w:tabs>
      </w:pPr>
    </w:p>
    <w:p w14:paraId="1F8DACC4" w14:textId="77777777" w:rsidR="008066D7" w:rsidRDefault="008066D7" w:rsidP="008066D7">
      <w:pPr>
        <w:tabs>
          <w:tab w:val="left" w:pos="954"/>
        </w:tabs>
      </w:pPr>
    </w:p>
    <w:p w14:paraId="1929A589" w14:textId="77777777" w:rsidR="008066D7" w:rsidRDefault="008066D7" w:rsidP="008066D7">
      <w:pPr>
        <w:tabs>
          <w:tab w:val="left" w:pos="954"/>
        </w:tabs>
      </w:pPr>
    </w:p>
    <w:p w14:paraId="6DC03370" w14:textId="77777777" w:rsidR="008066D7" w:rsidRPr="00062FD0" w:rsidRDefault="008066D7" w:rsidP="008066D7">
      <w:pPr>
        <w:pStyle w:val="FM-NADPIS1"/>
      </w:pPr>
      <w:bookmarkStart w:id="0" w:name="_Toc84323130"/>
      <w:r w:rsidRPr="00062FD0">
        <w:rPr>
          <w:caps w:val="0"/>
        </w:rPr>
        <w:t>DŮLEŽITÉ POJMY</w:t>
      </w:r>
      <w:bookmarkEnd w:id="0"/>
    </w:p>
    <w:p w14:paraId="01823226" w14:textId="77777777" w:rsidR="008066D7" w:rsidRPr="00327151" w:rsidRDefault="008066D7" w:rsidP="008066D7">
      <w:pPr>
        <w:rPr>
          <w:rFonts w:cstheme="minorHAnsi"/>
          <w:i/>
        </w:rPr>
      </w:pPr>
      <w:r w:rsidRPr="00327151">
        <w:rPr>
          <w:rFonts w:cstheme="minorHAnsi"/>
          <w:i/>
        </w:rPr>
        <w:t xml:space="preserve">Definice některých použitých pojmů v této příloze </w:t>
      </w:r>
    </w:p>
    <w:p w14:paraId="7ACA82FD" w14:textId="77777777" w:rsidR="008066D7" w:rsidRPr="00327151" w:rsidRDefault="008066D7" w:rsidP="008066D7">
      <w:pPr>
        <w:pStyle w:val="RLTextlnkuslovan"/>
        <w:numPr>
          <w:ilvl w:val="0"/>
          <w:numId w:val="0"/>
        </w:numPr>
        <w:rPr>
          <w:rFonts w:asciiTheme="minorHAnsi" w:hAnsiTheme="minorHAnsi" w:cstheme="minorHAnsi"/>
          <w:i/>
          <w:sz w:val="22"/>
          <w:szCs w:val="22"/>
          <w:lang w:eastAsia="en-US"/>
        </w:rPr>
      </w:pPr>
      <w:r w:rsidRPr="00327151">
        <w:rPr>
          <w:rFonts w:asciiTheme="minorHAnsi" w:hAnsiTheme="minorHAnsi" w:cstheme="minorHAnsi"/>
          <w:b/>
          <w:i/>
          <w:sz w:val="22"/>
          <w:szCs w:val="22"/>
          <w:lang w:eastAsia="en-US"/>
        </w:rPr>
        <w:t>SO nebo stavební objekt</w:t>
      </w:r>
      <w:r w:rsidRPr="00327151">
        <w:rPr>
          <w:rFonts w:asciiTheme="minorHAnsi" w:hAnsiTheme="minorHAnsi" w:cstheme="minorHAnsi"/>
          <w:i/>
          <w:sz w:val="22"/>
          <w:szCs w:val="22"/>
          <w:lang w:eastAsia="en-US"/>
        </w:rPr>
        <w:t xml:space="preserve"> znamená část stavby určenou v předané dokumentaci představující prostorově vymezenou a ucelenou skupinu konstrukcí a konstrukčních prvků s danými fyzikálními a rozměrovými vlastnostmi nebo technicky samostatná účelově určená část stavby a dále práce zhotovitele potřebné pro jejich řádné zabudování do stavby.</w:t>
      </w:r>
    </w:p>
    <w:p w14:paraId="4610240A" w14:textId="77777777" w:rsidR="008066D7" w:rsidRPr="00327151" w:rsidRDefault="008066D7" w:rsidP="008066D7">
      <w:pPr>
        <w:pStyle w:val="RLTextlnkuslovan"/>
        <w:numPr>
          <w:ilvl w:val="0"/>
          <w:numId w:val="0"/>
        </w:numPr>
        <w:rPr>
          <w:rFonts w:asciiTheme="minorHAnsi" w:hAnsiTheme="minorHAnsi" w:cstheme="minorHAnsi"/>
          <w:i/>
          <w:sz w:val="22"/>
          <w:szCs w:val="22"/>
          <w:lang w:eastAsia="en-US"/>
        </w:rPr>
      </w:pPr>
      <w:r w:rsidRPr="00327151">
        <w:rPr>
          <w:rFonts w:asciiTheme="minorHAnsi" w:hAnsiTheme="minorHAnsi" w:cstheme="minorHAnsi"/>
          <w:b/>
          <w:i/>
          <w:sz w:val="22"/>
          <w:szCs w:val="22"/>
          <w:lang w:eastAsia="en-US"/>
        </w:rPr>
        <w:t>„PS nebo provozní soubor“</w:t>
      </w:r>
      <w:r w:rsidRPr="00327151">
        <w:rPr>
          <w:rFonts w:asciiTheme="minorHAnsi" w:hAnsiTheme="minorHAnsi" w:cstheme="minorHAnsi"/>
          <w:i/>
          <w:sz w:val="22"/>
          <w:szCs w:val="22"/>
          <w:lang w:eastAsia="en-US"/>
        </w:rPr>
        <w:t xml:space="preserve"> znamená část stavby určenou v předané dokumentaci představující zpravidla prostorově vymezený soubor vzájemně propojených technologických zařízení zajišťujících při stanoveném umístění a připojení na potřebná média určitou komplexní funkci, jež jsou určeny k umístění na stavbě pevným spojením s budovou, a dále práce zhotovitele potřebné pro umístění těchto technologických zařízení na stavbě, jejich montáž a jejich řádné uvedení do provozu.</w:t>
      </w:r>
    </w:p>
    <w:p w14:paraId="744369DF" w14:textId="77777777" w:rsidR="008066D7" w:rsidRPr="00327151" w:rsidRDefault="008066D7" w:rsidP="008066D7">
      <w:pPr>
        <w:pStyle w:val="RLTextlnkuslovan"/>
        <w:numPr>
          <w:ilvl w:val="0"/>
          <w:numId w:val="0"/>
        </w:numPr>
        <w:rPr>
          <w:rFonts w:asciiTheme="minorHAnsi" w:hAnsiTheme="minorHAnsi" w:cstheme="minorHAnsi"/>
          <w:i/>
          <w:sz w:val="22"/>
          <w:szCs w:val="22"/>
          <w:lang w:eastAsia="en-US"/>
        </w:rPr>
      </w:pPr>
      <w:r w:rsidRPr="00327151">
        <w:rPr>
          <w:rFonts w:asciiTheme="minorHAnsi" w:hAnsiTheme="minorHAnsi" w:cstheme="minorHAnsi"/>
          <w:b/>
          <w:i/>
          <w:sz w:val="22"/>
          <w:szCs w:val="22"/>
          <w:lang w:eastAsia="en-US"/>
        </w:rPr>
        <w:t>„Technologickým celkem“, (profesním dílem)</w:t>
      </w:r>
      <w:r w:rsidRPr="00327151">
        <w:rPr>
          <w:rFonts w:asciiTheme="minorHAnsi" w:hAnsiTheme="minorHAnsi" w:cstheme="minorHAnsi"/>
          <w:i/>
          <w:sz w:val="22"/>
          <w:szCs w:val="22"/>
          <w:lang w:eastAsia="en-US"/>
        </w:rPr>
        <w:t xml:space="preserve"> se rozumí soubor movitých věcí, sestávající ze souboru technologických zařízení a jejich propojení kabelovými nebo trubními rozvody pro přenos médií potřebných pro fungování technologických zařízení tvořících jeho součást, který umožňuje vzájemným propojením jednotlivých technologických zařízení výkon určité společné funkce pro stavbu, jehož rozsah je specifikován samostatnou částí dokumentace pro stavební povolení; technologickými celky jsou např.: rozvody chladu, vnitřní světelné a silnoproudé rozvody, energocentrum, samočinné hasící zařízení apod.</w:t>
      </w:r>
    </w:p>
    <w:p w14:paraId="594192D6" w14:textId="77777777" w:rsidR="008066D7" w:rsidRPr="00327151" w:rsidRDefault="008066D7" w:rsidP="008066D7">
      <w:pPr>
        <w:pStyle w:val="RLTextlnkuslovan"/>
        <w:numPr>
          <w:ilvl w:val="0"/>
          <w:numId w:val="0"/>
        </w:numPr>
        <w:rPr>
          <w:rFonts w:asciiTheme="minorHAnsi" w:hAnsiTheme="minorHAnsi" w:cstheme="minorHAnsi"/>
          <w:i/>
          <w:sz w:val="22"/>
          <w:szCs w:val="22"/>
          <w:lang w:eastAsia="en-US"/>
        </w:rPr>
      </w:pPr>
      <w:r w:rsidRPr="00327151">
        <w:rPr>
          <w:rFonts w:asciiTheme="minorHAnsi" w:hAnsiTheme="minorHAnsi" w:cstheme="minorHAnsi"/>
          <w:b/>
          <w:i/>
          <w:sz w:val="22"/>
          <w:szCs w:val="22"/>
          <w:lang w:eastAsia="en-US"/>
        </w:rPr>
        <w:t>Technologickým zařízením“</w:t>
      </w:r>
      <w:r w:rsidRPr="00327151">
        <w:rPr>
          <w:rFonts w:asciiTheme="minorHAnsi" w:hAnsiTheme="minorHAnsi" w:cstheme="minorHAnsi"/>
          <w:i/>
          <w:sz w:val="22"/>
          <w:szCs w:val="22"/>
          <w:lang w:eastAsia="en-US"/>
        </w:rPr>
        <w:t xml:space="preserve"> se rozumí movitá věc představující soubor smontovaných komponent samostatně zajišťující určitou provozní funkci pro další takové funkčně příbuzné movité věci, jehož činnost je podmíněna přísunem určitého média (vody, vzduchu, tepelné, elektrické nebo jiné energie apod.), jako např. čerpadlo ve vztahu k technologickému celku rozvodů chladu, rozváděč ve vztahu k technologickému celku vnitřních světelných a silnoproudých rozvodů, apod.</w:t>
      </w:r>
    </w:p>
    <w:p w14:paraId="43AAFB47" w14:textId="77777777" w:rsidR="008066D7" w:rsidRPr="00327151" w:rsidRDefault="008066D7" w:rsidP="008066D7">
      <w:pPr>
        <w:pStyle w:val="RLTextlnkuslovan"/>
        <w:numPr>
          <w:ilvl w:val="0"/>
          <w:numId w:val="0"/>
        </w:numPr>
        <w:rPr>
          <w:rFonts w:asciiTheme="minorHAnsi" w:hAnsiTheme="minorHAnsi" w:cstheme="minorHAnsi"/>
          <w:i/>
          <w:sz w:val="22"/>
          <w:szCs w:val="22"/>
          <w:lang w:eastAsia="en-US"/>
        </w:rPr>
      </w:pPr>
      <w:r w:rsidRPr="00327151">
        <w:rPr>
          <w:rFonts w:asciiTheme="minorHAnsi" w:hAnsiTheme="minorHAnsi" w:cstheme="minorHAnsi"/>
          <w:b/>
          <w:i/>
          <w:sz w:val="22"/>
          <w:szCs w:val="22"/>
          <w:lang w:eastAsia="en-US"/>
        </w:rPr>
        <w:t>„Uceleným certifikovaným systémem“</w:t>
      </w:r>
      <w:r w:rsidRPr="00327151">
        <w:rPr>
          <w:rFonts w:asciiTheme="minorHAnsi" w:hAnsiTheme="minorHAnsi" w:cstheme="minorHAnsi"/>
          <w:i/>
          <w:sz w:val="22"/>
          <w:szCs w:val="22"/>
          <w:lang w:eastAsia="en-US"/>
        </w:rPr>
        <w:t xml:space="preserve"> se rozumí veškeré konstrukce, technologická zařízení nebo technologické celky skládající se z více komponent, které byly certifikovány autorizovanou osobou jako celek. Jednotlivé komponenty není přípustné nahrazovat obdobnými komponenty jiných výrobců, pokud tyto komponenty nebyly osobou k tomu oprávněnou podle právních předpisů certifikovány pro použití s danou konstrukcí nebo zařízením.</w:t>
      </w:r>
    </w:p>
    <w:p w14:paraId="11769CFA" w14:textId="77777777" w:rsidR="008066D7" w:rsidRDefault="008066D7" w:rsidP="008066D7">
      <w:pPr>
        <w:tabs>
          <w:tab w:val="left" w:pos="954"/>
        </w:tabs>
        <w:sectPr w:rsidR="008066D7" w:rsidSect="005E07C6">
          <w:headerReference w:type="default" r:id="rId11"/>
          <w:footerReference w:type="default" r:id="rId12"/>
          <w:pgSz w:w="11906" w:h="16838"/>
          <w:pgMar w:top="1417" w:right="1417" w:bottom="1276" w:left="1417" w:header="708" w:footer="708" w:gutter="0"/>
          <w:pgNumType w:start="0"/>
          <w:cols w:space="708"/>
          <w:docGrid w:linePitch="360"/>
        </w:sectPr>
      </w:pPr>
    </w:p>
    <w:p w14:paraId="0E70CF8E" w14:textId="77777777" w:rsidR="008066D7" w:rsidRPr="00F81AC6" w:rsidRDefault="008066D7" w:rsidP="008066D7">
      <w:pPr>
        <w:pStyle w:val="FM-NADPIS1"/>
      </w:pPr>
      <w:bookmarkStart w:id="1" w:name="_Toc77332448"/>
      <w:bookmarkStart w:id="2" w:name="_Toc77344338"/>
      <w:bookmarkStart w:id="3" w:name="_Toc77345093"/>
      <w:bookmarkStart w:id="4" w:name="_Toc84323131"/>
      <w:r w:rsidRPr="00B869AD">
        <w:lastRenderedPageBreak/>
        <w:t>VŠEOBECNÉ PODMÍNKY PRO ZHOTOVITELE</w:t>
      </w:r>
      <w:bookmarkEnd w:id="1"/>
      <w:bookmarkEnd w:id="2"/>
      <w:bookmarkEnd w:id="3"/>
      <w:bookmarkEnd w:id="4"/>
    </w:p>
    <w:p w14:paraId="18D73EEC" w14:textId="77777777" w:rsidR="008066D7" w:rsidRDefault="008066D7" w:rsidP="008066D7">
      <w:r w:rsidRPr="00E6244E">
        <w:t>Zhotovitel je povinen splnit a dodržet zejména následující požadavky a podmínky pro provádění výkonů, činností, prací a dodávek související s plněním dle této Smlouvy:</w:t>
      </w:r>
      <w:r w:rsidRPr="00E434A8">
        <w:t xml:space="preserve"> </w:t>
      </w:r>
    </w:p>
    <w:p w14:paraId="1495B064" w14:textId="77777777" w:rsidR="008066D7" w:rsidRPr="004B345A" w:rsidRDefault="008066D7" w:rsidP="008066D7">
      <w:pPr>
        <w:pStyle w:val="FM-NADPIS2"/>
        <w:numPr>
          <w:ilvl w:val="1"/>
          <w:numId w:val="25"/>
        </w:numPr>
        <w:rPr>
          <w:b/>
          <w:bCs/>
        </w:rPr>
      </w:pPr>
      <w:r w:rsidRPr="00720F0A">
        <w:t xml:space="preserve">používat </w:t>
      </w:r>
      <w:r>
        <w:t>výhradně ucelené certifikované systémy</w:t>
      </w:r>
      <w:r w:rsidRPr="00720F0A">
        <w:t>,</w:t>
      </w:r>
    </w:p>
    <w:p w14:paraId="4D9C98D6" w14:textId="4752337B" w:rsidR="008066D7" w:rsidRPr="000933E3" w:rsidRDefault="008066D7" w:rsidP="008066D7">
      <w:pPr>
        <w:pStyle w:val="FM-NADPIS2"/>
        <w:numPr>
          <w:ilvl w:val="1"/>
          <w:numId w:val="26"/>
        </w:numPr>
        <w:rPr>
          <w:b/>
          <w:bCs/>
        </w:rPr>
      </w:pPr>
      <w:r w:rsidRPr="00720F0A">
        <w:t>používat v certifikovaných systémech výhradně komponenty, které byly certifikovány zároveň se systémem,</w:t>
      </w:r>
    </w:p>
    <w:p w14:paraId="5590FE69" w14:textId="179823FD" w:rsidR="00295B6E" w:rsidRPr="000933E3" w:rsidRDefault="00701529" w:rsidP="00295B6E">
      <w:pPr>
        <w:pStyle w:val="FM-NADPIS2"/>
        <w:numPr>
          <w:ilvl w:val="1"/>
          <w:numId w:val="26"/>
        </w:numPr>
      </w:pPr>
      <w:r w:rsidRPr="00295B6E">
        <w:t>poskytnout</w:t>
      </w:r>
      <w:r w:rsidR="00712D09" w:rsidRPr="00295B6E">
        <w:t xml:space="preserve"> Investorovi</w:t>
      </w:r>
      <w:r w:rsidRPr="00295B6E">
        <w:t xml:space="preserve"> </w:t>
      </w:r>
      <w:r w:rsidR="00706CA2" w:rsidRPr="00295B6E">
        <w:t>v </w:t>
      </w:r>
      <w:r w:rsidR="00706CA2" w:rsidRPr="00646269">
        <w:t xml:space="preserve">případě, že bude </w:t>
      </w:r>
      <w:r w:rsidR="00706CA2" w:rsidRPr="00BE092D">
        <w:t>Investore</w:t>
      </w:r>
      <w:r w:rsidR="00706CA2" w:rsidRPr="00DE1273">
        <w:t>m využito do</w:t>
      </w:r>
      <w:r w:rsidR="00706CA2" w:rsidRPr="005A2EEF">
        <w:t xml:space="preserve">tační financování projektu, </w:t>
      </w:r>
      <w:r w:rsidRPr="002E28D2">
        <w:t>veškerou součinnost</w:t>
      </w:r>
      <w:r w:rsidR="00700994" w:rsidRPr="002E28D2">
        <w:t xml:space="preserve"> v projekční i realizační fázi projektu</w:t>
      </w:r>
      <w:r w:rsidR="00706CA2" w:rsidRPr="002E28D2">
        <w:t>,</w:t>
      </w:r>
      <w:r w:rsidRPr="002E28D2">
        <w:t xml:space="preserve"> kterou od něj lze rozumně požadovat, pro účely řádného plnění dotačních pravidel tak, aby nemohlo dojít k finančním korekcím či jiným sankčním postihům Investora majících za následek snížení objemu dotačního financování plnění </w:t>
      </w:r>
      <w:r w:rsidR="00350DE9">
        <w:t xml:space="preserve">této </w:t>
      </w:r>
      <w:r w:rsidR="00706CA2" w:rsidRPr="00350DE9">
        <w:t>Smlouvy.</w:t>
      </w:r>
    </w:p>
    <w:p w14:paraId="0BA01F8A" w14:textId="4DAE35D9" w:rsidR="008066D7" w:rsidRPr="004B345A" w:rsidRDefault="00295B6E" w:rsidP="008066D7">
      <w:pPr>
        <w:pStyle w:val="FM-NADPIS2"/>
        <w:numPr>
          <w:ilvl w:val="1"/>
          <w:numId w:val="26"/>
        </w:numPr>
        <w:rPr>
          <w:b/>
          <w:bCs/>
        </w:rPr>
      </w:pPr>
      <w:r>
        <w:t xml:space="preserve">zajistit </w:t>
      </w:r>
      <w:r w:rsidR="008066D7" w:rsidRPr="00720F0A">
        <w:t>požadované únosnosti zemních plání podle prováděcího projektu. Je na Zhotoviteli, zda se rozhodne dovézt kvalitnější zeminu nebo zlepší stávající materiál, např. vápněním. V celkové ceně musí být tyto náklady zakalkulovány, rovněž tak veškeré přesuny hmot, zajištění skládky, skládkovné, pořízení vhodné zeminy pro zásypy, ceny za nákup, úpravy únosnosti, hutnění apod.,</w:t>
      </w:r>
    </w:p>
    <w:p w14:paraId="18E6A3C9" w14:textId="77777777" w:rsidR="008066D7" w:rsidRPr="004B345A" w:rsidRDefault="008066D7" w:rsidP="008066D7">
      <w:pPr>
        <w:pStyle w:val="FM-NADPIS2"/>
        <w:numPr>
          <w:ilvl w:val="1"/>
          <w:numId w:val="26"/>
        </w:numPr>
        <w:rPr>
          <w:b/>
          <w:bCs/>
        </w:rPr>
      </w:pPr>
      <w:r w:rsidRPr="00720F0A">
        <w:t>veškeré směsi pro výrobu betonu, mazanin</w:t>
      </w:r>
      <w:r>
        <w:t>y</w:t>
      </w:r>
      <w:r w:rsidRPr="00720F0A">
        <w:t>, potěru a malt odebírat pouze od výrobců s certifikovaným řízením jakosti,</w:t>
      </w:r>
    </w:p>
    <w:p w14:paraId="632627C4" w14:textId="77777777" w:rsidR="008066D7" w:rsidRPr="004B345A" w:rsidRDefault="008066D7" w:rsidP="008066D7">
      <w:pPr>
        <w:pStyle w:val="FM-NADPIS2"/>
        <w:numPr>
          <w:ilvl w:val="1"/>
          <w:numId w:val="26"/>
        </w:numPr>
        <w:rPr>
          <w:b/>
          <w:bCs/>
        </w:rPr>
      </w:pPr>
      <w:r w:rsidRPr="00720F0A">
        <w:t>veškeré mazaniny, potěry a malty zhotovované přímo na staveništi provádět výhradně z předem připravovaných směsí od výrobců s certifikovaným řízením jakosti,</w:t>
      </w:r>
    </w:p>
    <w:p w14:paraId="49D06A90" w14:textId="77777777" w:rsidR="008066D7" w:rsidRPr="004B345A" w:rsidRDefault="008066D7" w:rsidP="008066D7">
      <w:pPr>
        <w:pStyle w:val="FM-NADPIS2"/>
        <w:numPr>
          <w:ilvl w:val="1"/>
          <w:numId w:val="26"/>
        </w:numPr>
        <w:rPr>
          <w:b/>
          <w:bCs/>
        </w:rPr>
      </w:pPr>
      <w:r w:rsidRPr="00720F0A">
        <w:t>v případě, že technologické dokumenty připouští variantní postupy, je Zhotovitel povinen realizovat postup vybraný TDI. Tento výběr však nezbavuje Zhotovitele plné odpovědnosti za řádné provedení Díla,</w:t>
      </w:r>
    </w:p>
    <w:p w14:paraId="5B94E06A" w14:textId="77777777" w:rsidR="008066D7" w:rsidRPr="004B345A" w:rsidRDefault="008066D7" w:rsidP="008066D7">
      <w:pPr>
        <w:pStyle w:val="FM-NADPIS2"/>
        <w:numPr>
          <w:ilvl w:val="1"/>
          <w:numId w:val="26"/>
        </w:numPr>
        <w:rPr>
          <w:b/>
          <w:bCs/>
        </w:rPr>
      </w:pPr>
      <w:r w:rsidRPr="00720F0A">
        <w:t>v případě, že technologické dokumenty vztahující se k některé části plnění předepisují nebo doporučují užití penetračního nátěru před provedením dalšího technologického kroku, navazujícího nátěru nebo konstrukce, provést vždy penetrační nátěr výrobkem předepsaným výrobcem,</w:t>
      </w:r>
    </w:p>
    <w:p w14:paraId="797234FF" w14:textId="77777777" w:rsidR="008066D7" w:rsidRPr="004B345A" w:rsidRDefault="008066D7" w:rsidP="008066D7">
      <w:pPr>
        <w:pStyle w:val="FM-NADPIS2"/>
        <w:numPr>
          <w:ilvl w:val="1"/>
          <w:numId w:val="26"/>
        </w:numPr>
        <w:rPr>
          <w:b/>
          <w:bCs/>
        </w:rPr>
      </w:pPr>
      <w:r w:rsidRPr="00720F0A">
        <w:t>povinnost respektovat pokyny a požadavky technických pracovníků dodavatelů jednotlivých materiálů, konstrukcí, zařízení a rozvodů v průběhu provádění Stavby uplatněné při kontrole Stavby,</w:t>
      </w:r>
    </w:p>
    <w:p w14:paraId="2D680975" w14:textId="77777777" w:rsidR="008066D7" w:rsidRPr="004B345A" w:rsidRDefault="008066D7" w:rsidP="008066D7">
      <w:pPr>
        <w:pStyle w:val="FM-NADPIS2"/>
        <w:numPr>
          <w:ilvl w:val="1"/>
          <w:numId w:val="26"/>
        </w:numPr>
        <w:rPr>
          <w:b/>
          <w:bCs/>
        </w:rPr>
      </w:pPr>
      <w:r w:rsidRPr="00720F0A">
        <w:t>v případě zjištění nižší jakosti prováděných prací a dodávek nebo realizace nižších standardů a parametrů než uvedených v</w:t>
      </w:r>
      <w:r>
        <w:t xml:space="preserve"> </w:t>
      </w:r>
      <w:r w:rsidRPr="001050CA">
        <w:t xml:space="preserve">Projektové dokumentaci ke </w:t>
      </w:r>
      <w:r w:rsidRPr="00D54367">
        <w:t xml:space="preserve">společnému územnímu a </w:t>
      </w:r>
      <w:r w:rsidRPr="00945EE3">
        <w:t>stavebnímu</w:t>
      </w:r>
      <w:r w:rsidRPr="00B869AD">
        <w:t xml:space="preserve"> řízení, </w:t>
      </w:r>
      <w:r w:rsidRPr="00F81AC6">
        <w:t>Zadání investora</w:t>
      </w:r>
      <w:r w:rsidRPr="00720F0A">
        <w:t>, platných právních předpisech, platných ČSN a technologických dokumentech kdykoli v průběhu plnění, provést na své náklady neprodleně nápravu dosud provedeného plnění, nedohodnou-li se smluvní strany jinak,</w:t>
      </w:r>
    </w:p>
    <w:p w14:paraId="0B3F99DC" w14:textId="77777777" w:rsidR="008066D7" w:rsidRPr="004B345A" w:rsidRDefault="008066D7" w:rsidP="008066D7">
      <w:pPr>
        <w:pStyle w:val="FM-NADPIS2"/>
        <w:numPr>
          <w:ilvl w:val="1"/>
          <w:numId w:val="26"/>
        </w:numPr>
        <w:rPr>
          <w:b/>
          <w:bCs/>
        </w:rPr>
      </w:pPr>
      <w:r w:rsidRPr="00720F0A">
        <w:t>dodržovat povolené hladiny hluku ze stavební činnosti a dobu provádění stavebních prací stanovenou platnými právními předpisy a stavebním úřadem,</w:t>
      </w:r>
    </w:p>
    <w:p w14:paraId="21FE43EC" w14:textId="77777777" w:rsidR="008066D7" w:rsidRPr="004B345A" w:rsidRDefault="008066D7" w:rsidP="008066D7">
      <w:pPr>
        <w:pStyle w:val="FM-NADPIS2"/>
        <w:numPr>
          <w:ilvl w:val="1"/>
          <w:numId w:val="26"/>
        </w:numPr>
        <w:rPr>
          <w:b/>
          <w:bCs/>
        </w:rPr>
      </w:pPr>
      <w:r w:rsidRPr="00720F0A">
        <w:t>dodržovat platné předpisy na ochranu a bezpečnost pracovníků Zhotovitele a platné předpisy požární ochrany v průběhu plnění,</w:t>
      </w:r>
    </w:p>
    <w:p w14:paraId="328074A6" w14:textId="77777777" w:rsidR="008066D7" w:rsidRPr="004B345A" w:rsidRDefault="008066D7" w:rsidP="008066D7">
      <w:pPr>
        <w:pStyle w:val="FM-NADPIS2"/>
        <w:numPr>
          <w:ilvl w:val="1"/>
          <w:numId w:val="26"/>
        </w:numPr>
        <w:rPr>
          <w:b/>
          <w:bCs/>
        </w:rPr>
      </w:pPr>
      <w:r w:rsidRPr="00720F0A">
        <w:lastRenderedPageBreak/>
        <w:t>zajistit řádné uložení a uskladnění všech materiálů, konstrukcí a zařízení na staveništi v souladu s požadavky jejich dodavatelů a platných ČSN,</w:t>
      </w:r>
    </w:p>
    <w:p w14:paraId="0507DBD3" w14:textId="77777777" w:rsidR="008066D7" w:rsidRPr="004B345A" w:rsidRDefault="008066D7" w:rsidP="008066D7">
      <w:pPr>
        <w:pStyle w:val="FM-NADPIS2"/>
        <w:numPr>
          <w:ilvl w:val="1"/>
          <w:numId w:val="26"/>
        </w:numPr>
        <w:rPr>
          <w:b/>
          <w:bCs/>
        </w:rPr>
      </w:pPr>
      <w:r w:rsidRPr="00720F0A">
        <w:t>zajistit ochranu všech izolací před poškozením do doby jejich zakrytí ostatními konstrukcemi,</w:t>
      </w:r>
    </w:p>
    <w:p w14:paraId="1988E720" w14:textId="77777777" w:rsidR="008066D7" w:rsidRPr="004B345A" w:rsidRDefault="008066D7" w:rsidP="008066D7">
      <w:pPr>
        <w:pStyle w:val="FM-NADPIS2"/>
        <w:numPr>
          <w:ilvl w:val="1"/>
          <w:numId w:val="26"/>
        </w:numPr>
        <w:rPr>
          <w:b/>
          <w:bCs/>
        </w:rPr>
      </w:pPr>
      <w:r w:rsidRPr="00720F0A">
        <w:t>zajistit ochranu všech tepelných izolací před účinky vlhkosti do doby jejich zakrytí ostatními konstrukcemi,</w:t>
      </w:r>
    </w:p>
    <w:p w14:paraId="34177651" w14:textId="77777777" w:rsidR="008066D7" w:rsidRPr="004B345A" w:rsidRDefault="008066D7" w:rsidP="008066D7">
      <w:pPr>
        <w:pStyle w:val="FM-NADPIS2"/>
        <w:numPr>
          <w:ilvl w:val="1"/>
          <w:numId w:val="26"/>
        </w:numPr>
        <w:rPr>
          <w:b/>
          <w:bCs/>
        </w:rPr>
      </w:pPr>
      <w:r w:rsidRPr="00720F0A">
        <w:t>zabránit poškození všech izolací při jejich zakrývání ostatními konstrukcemi,</w:t>
      </w:r>
    </w:p>
    <w:p w14:paraId="0322C40B" w14:textId="77777777" w:rsidR="008066D7" w:rsidRPr="004B345A" w:rsidRDefault="008066D7" w:rsidP="008066D7">
      <w:pPr>
        <w:pStyle w:val="FM-NADPIS2"/>
        <w:numPr>
          <w:ilvl w:val="1"/>
          <w:numId w:val="26"/>
        </w:numPr>
        <w:rPr>
          <w:b/>
          <w:bCs/>
        </w:rPr>
      </w:pPr>
      <w:r w:rsidRPr="00720F0A">
        <w:t>průběžně provádět ochranu všech materiálů, konstrukcí, zařízení a vybavení Stavby před poškozením a znečištěním. V případě poškození nebo znečištění, které nejde odstranit beze zbytku nebo bez zhoršení užitných a estetických vlastností poškozeného a/nebo znečištěného materiálu, konstrukce, zařízení nebo vybavení, provést výměnu ucelené poškozené části,</w:t>
      </w:r>
    </w:p>
    <w:p w14:paraId="67C77977" w14:textId="77777777" w:rsidR="008066D7" w:rsidRPr="004B345A" w:rsidRDefault="008066D7" w:rsidP="008066D7">
      <w:pPr>
        <w:pStyle w:val="FM-NADPIS2"/>
        <w:numPr>
          <w:ilvl w:val="1"/>
          <w:numId w:val="26"/>
        </w:numPr>
        <w:rPr>
          <w:b/>
          <w:bCs/>
        </w:rPr>
      </w:pPr>
      <w:r w:rsidRPr="00720F0A">
        <w:t xml:space="preserve">provádět zděné konstrukce v souladu s požadavky „Cihlářského lexikonu“ aktuálně vydaného Cihlářským svazem Čech a Moravy, </w:t>
      </w:r>
    </w:p>
    <w:p w14:paraId="6A8BAF29" w14:textId="77777777" w:rsidR="008066D7" w:rsidRPr="004B345A" w:rsidRDefault="008066D7" w:rsidP="008066D7">
      <w:pPr>
        <w:pStyle w:val="FM-NADPIS2"/>
        <w:numPr>
          <w:ilvl w:val="1"/>
          <w:numId w:val="26"/>
        </w:numPr>
        <w:rPr>
          <w:b/>
          <w:bCs/>
        </w:rPr>
      </w:pPr>
      <w:r w:rsidRPr="00720F0A">
        <w:t>kotvení stěn k nosným konstrukcím provádět sponou pro kotvení stěn uvedenou v Cihlářském lexikonu, pokud nebude dohodnuto s TDI jinak,</w:t>
      </w:r>
    </w:p>
    <w:p w14:paraId="0BCB9C14" w14:textId="77777777" w:rsidR="008066D7" w:rsidRPr="004B345A" w:rsidRDefault="008066D7" w:rsidP="008066D7">
      <w:pPr>
        <w:pStyle w:val="FM-NADPIS2"/>
        <w:numPr>
          <w:ilvl w:val="1"/>
          <w:numId w:val="26"/>
        </w:numPr>
        <w:rPr>
          <w:b/>
          <w:bCs/>
        </w:rPr>
      </w:pPr>
      <w:r w:rsidRPr="00720F0A">
        <w:t>veškeré drážky ve zdivu provádět výhradně strojním zařízením, nebude-li dohodnuto jinak,</w:t>
      </w:r>
    </w:p>
    <w:p w14:paraId="1D2F5920" w14:textId="77777777" w:rsidR="008066D7" w:rsidRPr="004B345A" w:rsidRDefault="008066D7" w:rsidP="008066D7">
      <w:pPr>
        <w:pStyle w:val="FM-NADPIS2"/>
        <w:numPr>
          <w:ilvl w:val="1"/>
          <w:numId w:val="26"/>
        </w:numPr>
        <w:rPr>
          <w:b/>
          <w:bCs/>
        </w:rPr>
      </w:pPr>
      <w:r w:rsidRPr="00720F0A">
        <w:t>zajistit správné provedení a plnou funkčnost všech dilatací mezi dilatačními celky, jednotlivými stavebními konstrukcemi, jednotlivými materiály, na trubních rozvodech a kabelových vedeních,</w:t>
      </w:r>
    </w:p>
    <w:p w14:paraId="3C7ADA65" w14:textId="77777777" w:rsidR="008066D7" w:rsidRPr="004B345A" w:rsidRDefault="008066D7" w:rsidP="008066D7">
      <w:pPr>
        <w:pStyle w:val="FM-NADPIS2"/>
        <w:numPr>
          <w:ilvl w:val="1"/>
          <w:numId w:val="26"/>
        </w:numPr>
        <w:rPr>
          <w:b/>
          <w:bCs/>
        </w:rPr>
      </w:pPr>
      <w:r w:rsidRPr="00720F0A">
        <w:t>zajistit správné provedení dilatací na hranicích požárních úseků z hlediska požární ochrany,</w:t>
      </w:r>
    </w:p>
    <w:p w14:paraId="50193041" w14:textId="77777777" w:rsidR="008066D7" w:rsidRPr="004B345A" w:rsidRDefault="008066D7" w:rsidP="008066D7">
      <w:pPr>
        <w:pStyle w:val="FM-NADPIS2"/>
        <w:numPr>
          <w:ilvl w:val="1"/>
          <w:numId w:val="26"/>
        </w:numPr>
        <w:rPr>
          <w:b/>
          <w:bCs/>
        </w:rPr>
      </w:pPr>
      <w:r w:rsidRPr="00720F0A">
        <w:t>provádět průběžně provizorní uzavření všech volných konců trubních vedení proti vniknutí sutě a prachu tak, aby bylo zcela zabráněno jejich vniknutí do doby uzavření celého systému. Toto provizorní uzavření provádět systémovými uzavíracími elementy dodávanými s daným systémem. V případě, že takové elementy neexistují, provádět provizorní uzavření způsobem dohodnutým s TDI. Kontrolovat průběžně neporušenost všech provizorních uzavření a v případě zjištění nedostatků provést ihned opatření k nápravě,</w:t>
      </w:r>
    </w:p>
    <w:p w14:paraId="715D061A" w14:textId="77777777" w:rsidR="008066D7" w:rsidRPr="004B345A" w:rsidRDefault="008066D7" w:rsidP="008066D7">
      <w:pPr>
        <w:pStyle w:val="FM-NADPIS2"/>
        <w:numPr>
          <w:ilvl w:val="1"/>
          <w:numId w:val="26"/>
        </w:numPr>
        <w:rPr>
          <w:b/>
          <w:bCs/>
        </w:rPr>
      </w:pPr>
      <w:r w:rsidRPr="00720F0A">
        <w:t>provést veškerá potřebná utěsnění na hranicích požárních úseků v odpovídající požární odolnosti,</w:t>
      </w:r>
    </w:p>
    <w:p w14:paraId="18C00125" w14:textId="77777777" w:rsidR="008066D7" w:rsidRPr="004B345A" w:rsidRDefault="008066D7" w:rsidP="008066D7">
      <w:pPr>
        <w:pStyle w:val="FM-NADPIS2"/>
        <w:numPr>
          <w:ilvl w:val="1"/>
          <w:numId w:val="26"/>
        </w:numPr>
        <w:rPr>
          <w:b/>
          <w:bCs/>
        </w:rPr>
      </w:pPr>
      <w:r w:rsidRPr="00720F0A">
        <w:t>ochránit proti účinkům prachu všechny materiály, konstrukce, zařízení a vybavení, které se mohou vlivem prašného prostředí poškodit nebo znehodnotit,</w:t>
      </w:r>
    </w:p>
    <w:p w14:paraId="18F898EC" w14:textId="77777777" w:rsidR="008066D7" w:rsidRPr="004B345A" w:rsidRDefault="008066D7" w:rsidP="008066D7">
      <w:pPr>
        <w:pStyle w:val="FM-NADPIS2"/>
        <w:numPr>
          <w:ilvl w:val="1"/>
          <w:numId w:val="26"/>
        </w:numPr>
        <w:rPr>
          <w:b/>
          <w:bCs/>
        </w:rPr>
      </w:pPr>
      <w:r w:rsidRPr="00720F0A">
        <w:t>při řezání a broušení materiálů, vždy když je to technicky možné, používat odsávání prachu,</w:t>
      </w:r>
    </w:p>
    <w:p w14:paraId="140F5D38" w14:textId="77777777" w:rsidR="008066D7" w:rsidRPr="004B345A" w:rsidRDefault="008066D7" w:rsidP="008066D7">
      <w:pPr>
        <w:pStyle w:val="FM-NADPIS2"/>
        <w:numPr>
          <w:ilvl w:val="1"/>
          <w:numId w:val="26"/>
        </w:numPr>
        <w:rPr>
          <w:b/>
          <w:bCs/>
        </w:rPr>
      </w:pPr>
      <w:r w:rsidRPr="00720F0A">
        <w:t>při provádění navazujících vrstev stavebních konstrukcí vždy důkladně odsát veškerý prach z podkladní vrstvy,</w:t>
      </w:r>
    </w:p>
    <w:p w14:paraId="2C77EBC3" w14:textId="77777777" w:rsidR="008066D7" w:rsidRPr="004B345A" w:rsidRDefault="008066D7" w:rsidP="008066D7">
      <w:pPr>
        <w:pStyle w:val="FM-NADPIS2"/>
        <w:numPr>
          <w:ilvl w:val="1"/>
          <w:numId w:val="26"/>
        </w:numPr>
        <w:rPr>
          <w:b/>
          <w:bCs/>
        </w:rPr>
      </w:pPr>
      <w:r w:rsidRPr="00720F0A">
        <w:lastRenderedPageBreak/>
        <w:t>vyčistit od zbytků materiálů a prachu všechny prostory a konstrukce, které se v průběhu Stavby stanou nepřístupnými,</w:t>
      </w:r>
    </w:p>
    <w:p w14:paraId="0F9C5715" w14:textId="77777777" w:rsidR="008066D7" w:rsidRPr="004B345A" w:rsidRDefault="008066D7" w:rsidP="008066D7">
      <w:pPr>
        <w:pStyle w:val="FM-NADPIS2"/>
        <w:numPr>
          <w:ilvl w:val="1"/>
          <w:numId w:val="26"/>
        </w:numPr>
        <w:rPr>
          <w:b/>
          <w:bCs/>
        </w:rPr>
      </w:pPr>
      <w:r w:rsidRPr="00720F0A">
        <w:t>veškerá zařízení a vybavení montovat vždy do čistě uklizených prostor,</w:t>
      </w:r>
    </w:p>
    <w:p w14:paraId="7BC57FCA" w14:textId="77777777" w:rsidR="008066D7" w:rsidRPr="004B345A" w:rsidRDefault="008066D7" w:rsidP="008066D7">
      <w:pPr>
        <w:pStyle w:val="FM-NADPIS2"/>
        <w:numPr>
          <w:ilvl w:val="1"/>
          <w:numId w:val="26"/>
        </w:numPr>
        <w:rPr>
          <w:b/>
          <w:bCs/>
        </w:rPr>
      </w:pPr>
      <w:r w:rsidRPr="00720F0A">
        <w:t>v případě provádění vícevrstvých nátěrů provádět jednotlivé vrstvy nátěru odlišnými barvami (pokud je to z hlediska výsledné barevnosti nebo technologie provádění možné),</w:t>
      </w:r>
    </w:p>
    <w:p w14:paraId="62C46D4E" w14:textId="77777777" w:rsidR="008066D7" w:rsidRPr="004B345A" w:rsidRDefault="008066D7" w:rsidP="008066D7">
      <w:pPr>
        <w:pStyle w:val="FM-NADPIS2"/>
        <w:numPr>
          <w:ilvl w:val="1"/>
          <w:numId w:val="26"/>
        </w:numPr>
        <w:rPr>
          <w:b/>
          <w:bCs/>
        </w:rPr>
      </w:pPr>
      <w:r w:rsidRPr="00720F0A">
        <w:t xml:space="preserve">zárubně dveří osazovat tak, aby dveřní křídla po zavěšení byla ve svislé poloze, rovnoběžná se zárubní nebo protilehlým křídlem a mezera mezi křídlem a zárubní nebo mezi protilehlým křídlem byla stejnoměrně široká. Dveřní křídla musí umožnit bezproblémovou funkci elektrických zámků v případech, že budou těmito zámky osazena, </w:t>
      </w:r>
    </w:p>
    <w:p w14:paraId="24A22C2B" w14:textId="77777777" w:rsidR="008066D7" w:rsidRPr="004B345A" w:rsidRDefault="008066D7" w:rsidP="008066D7">
      <w:pPr>
        <w:pStyle w:val="FM-NADPIS2"/>
        <w:numPr>
          <w:ilvl w:val="1"/>
          <w:numId w:val="26"/>
        </w:numPr>
        <w:rPr>
          <w:b/>
          <w:bCs/>
        </w:rPr>
      </w:pPr>
      <w:r w:rsidRPr="00720F0A">
        <w:t>zajistit snadnou přístupnost všech ovládacích prvků a uzavíracích armatur. Jejich umístění provést tak, aby byla umožněna snadná a bezpečná manipulace v polohách otevřeno – zavřeno,</w:t>
      </w:r>
    </w:p>
    <w:p w14:paraId="7C85377F" w14:textId="77777777" w:rsidR="008066D7" w:rsidRPr="004B345A" w:rsidRDefault="008066D7" w:rsidP="008066D7">
      <w:pPr>
        <w:pStyle w:val="FM-NADPIS2"/>
        <w:numPr>
          <w:ilvl w:val="1"/>
          <w:numId w:val="26"/>
        </w:numPr>
        <w:rPr>
          <w:b/>
          <w:bCs/>
        </w:rPr>
      </w:pPr>
      <w:r w:rsidRPr="00720F0A">
        <w:t>veškeré revizní vstupy stavebními konstrukcemi provést tak, aby umožnily mnohonásobné otevření a zavření přístupu bez poškození jakékoliv konstrukce a zhoršení užitných vlastností revizního vstupu,</w:t>
      </w:r>
    </w:p>
    <w:p w14:paraId="1DAF0716" w14:textId="77777777" w:rsidR="008066D7" w:rsidRPr="004B345A" w:rsidRDefault="008066D7" w:rsidP="008066D7">
      <w:pPr>
        <w:pStyle w:val="FM-NADPIS2"/>
        <w:numPr>
          <w:ilvl w:val="1"/>
          <w:numId w:val="26"/>
        </w:numPr>
        <w:rPr>
          <w:b/>
          <w:bCs/>
        </w:rPr>
      </w:pPr>
      <w:r w:rsidRPr="00720F0A">
        <w:t xml:space="preserve">provést osazení všech značení vyžadovaných platnými právními předpisy, platnými ČSN a předanou </w:t>
      </w:r>
      <w:proofErr w:type="gramStart"/>
      <w:r w:rsidRPr="00720F0A">
        <w:t>dokumentací - do</w:t>
      </w:r>
      <w:proofErr w:type="gramEnd"/>
      <w:r w:rsidRPr="00720F0A">
        <w:t xml:space="preserve"> zahájení první komplexní zkoušky,</w:t>
      </w:r>
    </w:p>
    <w:p w14:paraId="5EAFABE2" w14:textId="77777777" w:rsidR="008066D7" w:rsidRPr="004B345A" w:rsidRDefault="008066D7" w:rsidP="008066D7">
      <w:pPr>
        <w:pStyle w:val="FM-NADPIS2"/>
        <w:numPr>
          <w:ilvl w:val="1"/>
          <w:numId w:val="26"/>
        </w:numPr>
        <w:rPr>
          <w:b/>
          <w:bCs/>
        </w:rPr>
      </w:pPr>
      <w:r w:rsidRPr="00720F0A">
        <w:t xml:space="preserve">provést úplné označení všech zařízení, rozvodů a prvků na rozvodech včetně vyznačení směrů proudění médií tak, aby byl umožněn bezproblémový provoz stavby investorem. Značení provést dle platných ČSN a předané dokumentace. Pokud značení není ČSN určeno, provést toto značení v systému a grafické podobě odsouhlasené </w:t>
      </w:r>
      <w:proofErr w:type="gramStart"/>
      <w:r w:rsidRPr="00720F0A">
        <w:t>investorem - do</w:t>
      </w:r>
      <w:proofErr w:type="gramEnd"/>
      <w:r w:rsidRPr="00720F0A">
        <w:t xml:space="preserve"> zahájení první komplexní zkoušky,</w:t>
      </w:r>
    </w:p>
    <w:p w14:paraId="1461F597" w14:textId="77777777" w:rsidR="008066D7" w:rsidRPr="004B345A" w:rsidRDefault="008066D7" w:rsidP="008066D7">
      <w:pPr>
        <w:pStyle w:val="FM-NADPIS2"/>
        <w:numPr>
          <w:ilvl w:val="1"/>
          <w:numId w:val="26"/>
        </w:numPr>
        <w:rPr>
          <w:b/>
          <w:bCs/>
        </w:rPr>
      </w:pPr>
      <w:r w:rsidRPr="00720F0A">
        <w:t xml:space="preserve">provést čistý úklid celého </w:t>
      </w:r>
      <w:proofErr w:type="gramStart"/>
      <w:r w:rsidRPr="00720F0A">
        <w:t>plnění - do</w:t>
      </w:r>
      <w:proofErr w:type="gramEnd"/>
      <w:r w:rsidRPr="00720F0A">
        <w:t xml:space="preserve"> zahájení přejímacího řízení plnění,</w:t>
      </w:r>
    </w:p>
    <w:p w14:paraId="0D175855" w14:textId="07BEE6FF" w:rsidR="008066D7" w:rsidRPr="00E434A8" w:rsidRDefault="008066D7" w:rsidP="008066D7">
      <w:pPr>
        <w:pStyle w:val="FM-NADPIS2"/>
        <w:numPr>
          <w:ilvl w:val="1"/>
          <w:numId w:val="26"/>
        </w:numPr>
      </w:pPr>
      <w:r w:rsidRPr="0002458A">
        <w:t>pokud jsou ve specifikacích uvedeny konkrétní výrobci či výrobky, jedná se o standard výrobku, nikoliv určení dodavatele.</w:t>
      </w:r>
      <w:r>
        <w:t xml:space="preserve"> </w:t>
      </w:r>
      <w:r w:rsidRPr="00E434A8">
        <w:br w:type="page"/>
      </w:r>
    </w:p>
    <w:p w14:paraId="53A46A60" w14:textId="77777777" w:rsidR="008066D7" w:rsidRPr="000743EE" w:rsidRDefault="008066D7" w:rsidP="008066D7">
      <w:pPr>
        <w:pStyle w:val="FM-NADPIS1"/>
      </w:pPr>
      <w:bookmarkStart w:id="5" w:name="_Toc77332449"/>
      <w:bookmarkStart w:id="6" w:name="_Toc77345094"/>
      <w:bookmarkStart w:id="7" w:name="_Toc84323132"/>
      <w:r>
        <w:lastRenderedPageBreak/>
        <w:t>PROVÁDĚNÍ TECHNICKÉHO DOZORU INVESTORA</w:t>
      </w:r>
      <w:bookmarkEnd w:id="5"/>
      <w:bookmarkEnd w:id="6"/>
      <w:bookmarkEnd w:id="7"/>
    </w:p>
    <w:p w14:paraId="6591D93D" w14:textId="77777777" w:rsidR="008066D7" w:rsidRPr="00D62991" w:rsidRDefault="008066D7" w:rsidP="008066D7">
      <w:pPr>
        <w:ind w:firstLine="709"/>
        <w:jc w:val="both"/>
        <w:rPr>
          <w:rFonts w:cstheme="minorHAnsi"/>
        </w:rPr>
      </w:pPr>
      <w:r w:rsidRPr="00D62991">
        <w:rPr>
          <w:rFonts w:cstheme="minorHAnsi"/>
        </w:rPr>
        <w:t>Zhotovitel je povinen umožnit výkon technického dozoru Investora a poskytnout nezbytné podmínky a součinnost pro jeho činnost a aktivně informovat technický dozor Zástupce Investora o skutečnostech umožňujících plnění jeho odpovědnosti. Technický dozor Investora má právo a povinnost kontrolovat plnění této smlouvy a vykonávat další činnosti zejména:</w:t>
      </w:r>
    </w:p>
    <w:p w14:paraId="2747D65F" w14:textId="77777777" w:rsidR="008066D7" w:rsidRPr="00945EE3" w:rsidRDefault="008066D7" w:rsidP="008066D7">
      <w:pPr>
        <w:pStyle w:val="FM-NADPIS2"/>
        <w:numPr>
          <w:ilvl w:val="1"/>
          <w:numId w:val="26"/>
        </w:numPr>
      </w:pPr>
      <w:r w:rsidRPr="001050CA">
        <w:t xml:space="preserve">užívat bez omezení prostory a vybavení poskytnuté Zhotovitelem pro TDI, AD a </w:t>
      </w:r>
      <w:r w:rsidRPr="00D54367">
        <w:t>Investora na základě této smlouvy,</w:t>
      </w:r>
    </w:p>
    <w:p w14:paraId="09F7D2DB" w14:textId="77777777" w:rsidR="008066D7" w:rsidRPr="004B345A" w:rsidRDefault="008066D7" w:rsidP="008066D7">
      <w:pPr>
        <w:pStyle w:val="FM-NADPIS2"/>
        <w:numPr>
          <w:ilvl w:val="1"/>
          <w:numId w:val="26"/>
        </w:numPr>
      </w:pPr>
      <w:r w:rsidRPr="00F81AC6">
        <w:t>spolupracovat se zástupci AD při zajišťování souladu realizovaných dodávek a prací se zadávací dokumentací a projektovou dokumentací pro výběr Zhotovitele,</w:t>
      </w:r>
    </w:p>
    <w:p w14:paraId="0360D4F5" w14:textId="77777777" w:rsidR="008066D7" w:rsidRPr="004B345A" w:rsidRDefault="008066D7" w:rsidP="008066D7">
      <w:pPr>
        <w:pStyle w:val="FM-NADPIS2"/>
        <w:numPr>
          <w:ilvl w:val="1"/>
          <w:numId w:val="26"/>
        </w:numPr>
      </w:pPr>
      <w:r w:rsidRPr="004B345A">
        <w:t>kontrolovat evidenci pracovníků prováděnou Zhotovitelem,</w:t>
      </w:r>
    </w:p>
    <w:p w14:paraId="34D673BA" w14:textId="77777777" w:rsidR="008066D7" w:rsidRPr="004B345A" w:rsidRDefault="008066D7" w:rsidP="008066D7">
      <w:pPr>
        <w:pStyle w:val="FM-NADPIS2"/>
        <w:numPr>
          <w:ilvl w:val="1"/>
          <w:numId w:val="26"/>
        </w:numPr>
      </w:pPr>
      <w:r w:rsidRPr="004B345A">
        <w:t>kontrolovat výpisy z Rejstříku trestů pracovníků Zhotovitele,</w:t>
      </w:r>
    </w:p>
    <w:p w14:paraId="22226D4E" w14:textId="77777777" w:rsidR="008066D7" w:rsidRPr="004B345A" w:rsidRDefault="008066D7" w:rsidP="008066D7">
      <w:pPr>
        <w:pStyle w:val="FM-NADPIS2"/>
        <w:numPr>
          <w:ilvl w:val="1"/>
          <w:numId w:val="26"/>
        </w:numPr>
      </w:pPr>
      <w:r w:rsidRPr="004B345A">
        <w:t>kontrolovat dodržování podmínek všech předaných stavebních povolení nebo jiných dokumentů dotčených orgánů a organizací uplatněných v průběhu plnění,</w:t>
      </w:r>
    </w:p>
    <w:p w14:paraId="1DC80ECC" w14:textId="77777777" w:rsidR="008066D7" w:rsidRPr="004B345A" w:rsidRDefault="008066D7" w:rsidP="008066D7">
      <w:pPr>
        <w:pStyle w:val="FM-NADPIS2"/>
        <w:numPr>
          <w:ilvl w:val="1"/>
          <w:numId w:val="26"/>
        </w:numPr>
      </w:pPr>
      <w:r w:rsidRPr="004B345A">
        <w:t>zkontrolovat úředně oprávněným zeměměřičským inženýrem vytýčení stavby provedené geodetem Zhotovitele,</w:t>
      </w:r>
    </w:p>
    <w:p w14:paraId="1EEC6A33" w14:textId="77777777" w:rsidR="008066D7" w:rsidRPr="004B345A" w:rsidRDefault="008066D7" w:rsidP="008066D7">
      <w:pPr>
        <w:pStyle w:val="FM-NADPIS2"/>
        <w:numPr>
          <w:ilvl w:val="1"/>
          <w:numId w:val="26"/>
        </w:numPr>
      </w:pPr>
      <w:r w:rsidRPr="004B345A">
        <w:t>kontrolovat veškeré další geodetické práce prováděné geodetem Zhotovitele,</w:t>
      </w:r>
    </w:p>
    <w:p w14:paraId="6EB2E1F1" w14:textId="77777777" w:rsidR="008066D7" w:rsidRPr="004B345A" w:rsidRDefault="008066D7" w:rsidP="008066D7">
      <w:pPr>
        <w:pStyle w:val="FM-NADPIS2"/>
        <w:numPr>
          <w:ilvl w:val="1"/>
          <w:numId w:val="26"/>
        </w:numPr>
      </w:pPr>
      <w:r w:rsidRPr="004B345A">
        <w:t>provádět vlastní geodetická měření,</w:t>
      </w:r>
    </w:p>
    <w:p w14:paraId="5F92DC53" w14:textId="77777777" w:rsidR="008066D7" w:rsidRPr="004B345A" w:rsidRDefault="008066D7" w:rsidP="008066D7">
      <w:pPr>
        <w:pStyle w:val="FM-NADPIS2"/>
        <w:numPr>
          <w:ilvl w:val="1"/>
          <w:numId w:val="26"/>
        </w:numPr>
      </w:pPr>
      <w:r w:rsidRPr="004B345A">
        <w:t>provádět dohled geologa v průběhu výstavby, především v období zajištění stavební jámy a zakládání objektu,</w:t>
      </w:r>
    </w:p>
    <w:p w14:paraId="201B4D12" w14:textId="77777777" w:rsidR="008066D7" w:rsidRPr="004B345A" w:rsidRDefault="008066D7" w:rsidP="008066D7">
      <w:pPr>
        <w:pStyle w:val="FM-NADPIS2"/>
        <w:numPr>
          <w:ilvl w:val="1"/>
          <w:numId w:val="26"/>
        </w:numPr>
      </w:pPr>
      <w:r w:rsidRPr="004B345A">
        <w:t xml:space="preserve">oznamuje archeologické nálezy příslušnému orgánu památkové péče, </w:t>
      </w:r>
    </w:p>
    <w:p w14:paraId="52687B1D" w14:textId="77777777" w:rsidR="008066D7" w:rsidRPr="004B345A" w:rsidRDefault="008066D7" w:rsidP="008066D7">
      <w:pPr>
        <w:pStyle w:val="FM-NADPIS2"/>
        <w:numPr>
          <w:ilvl w:val="1"/>
          <w:numId w:val="26"/>
        </w:numPr>
      </w:pPr>
      <w:r w:rsidRPr="004B345A">
        <w:t>kontrolovat dodržování bezpečnostních požadavků Investora,</w:t>
      </w:r>
    </w:p>
    <w:p w14:paraId="0D47DDA2" w14:textId="77777777" w:rsidR="008066D7" w:rsidRPr="004B345A" w:rsidRDefault="008066D7" w:rsidP="008066D7">
      <w:pPr>
        <w:pStyle w:val="FM-NADPIS2"/>
        <w:numPr>
          <w:ilvl w:val="1"/>
          <w:numId w:val="26"/>
        </w:numPr>
      </w:pPr>
      <w:r w:rsidRPr="004B345A">
        <w:t>kontrolovat dodržování předpisů bezpečnosti a ochrany zdraví pracovníků Zhotovitele,</w:t>
      </w:r>
    </w:p>
    <w:p w14:paraId="190E3804" w14:textId="77777777" w:rsidR="008066D7" w:rsidRPr="004B345A" w:rsidRDefault="008066D7" w:rsidP="008066D7">
      <w:pPr>
        <w:pStyle w:val="FM-NADPIS2"/>
        <w:numPr>
          <w:ilvl w:val="1"/>
          <w:numId w:val="26"/>
        </w:numPr>
      </w:pPr>
      <w:r w:rsidRPr="004B345A">
        <w:t>kontrolovat dodržování předpisů požární ochrany,</w:t>
      </w:r>
    </w:p>
    <w:p w14:paraId="5187B2B7" w14:textId="77777777" w:rsidR="008066D7" w:rsidRPr="004B345A" w:rsidRDefault="008066D7" w:rsidP="008066D7">
      <w:pPr>
        <w:pStyle w:val="FM-NADPIS2"/>
        <w:numPr>
          <w:ilvl w:val="1"/>
          <w:numId w:val="26"/>
        </w:numPr>
      </w:pPr>
      <w:r w:rsidRPr="004B345A">
        <w:t xml:space="preserve">kontrolovat revizní zprávy zařízení staveniště, </w:t>
      </w:r>
    </w:p>
    <w:p w14:paraId="5DDFF856" w14:textId="77777777" w:rsidR="008066D7" w:rsidRPr="004B345A" w:rsidRDefault="008066D7" w:rsidP="008066D7">
      <w:pPr>
        <w:pStyle w:val="FM-NADPIS2"/>
        <w:numPr>
          <w:ilvl w:val="1"/>
          <w:numId w:val="26"/>
        </w:numPr>
      </w:pPr>
      <w:r w:rsidRPr="004B345A">
        <w:t>může se vyjadřovat k návrhům změnových listů, vč. odsouhlasování cen navrhovaných Zhotovitelem,</w:t>
      </w:r>
    </w:p>
    <w:p w14:paraId="7446DD9F" w14:textId="77777777" w:rsidR="008066D7" w:rsidRPr="004B345A" w:rsidRDefault="008066D7" w:rsidP="008066D7">
      <w:pPr>
        <w:pStyle w:val="FM-NADPIS2"/>
        <w:numPr>
          <w:ilvl w:val="1"/>
          <w:numId w:val="26"/>
        </w:numPr>
      </w:pPr>
      <w:r w:rsidRPr="004B345A">
        <w:t>může kontrolovat formální, věcnou, cenovou a početní správnost a úplnost oceňovacích podkladů a faktur, jejich soulad se smluvenými podmínkami a předává je Zástupci Investora postupem s ním dohodnutým k certifikaci plateb,</w:t>
      </w:r>
    </w:p>
    <w:p w14:paraId="5DB1098E" w14:textId="77777777" w:rsidR="008066D7" w:rsidRPr="004B345A" w:rsidRDefault="008066D7" w:rsidP="008066D7">
      <w:pPr>
        <w:pStyle w:val="FM-NADPIS2"/>
        <w:numPr>
          <w:ilvl w:val="1"/>
          <w:numId w:val="26"/>
        </w:numPr>
      </w:pPr>
      <w:r w:rsidRPr="004B345A">
        <w:t>může sledovat návaznost fakturačních podkladů na projektovou a rozpočtovou dokumentaci a ceny,</w:t>
      </w:r>
    </w:p>
    <w:p w14:paraId="6BC882E5" w14:textId="77777777" w:rsidR="008066D7" w:rsidRPr="004B345A" w:rsidRDefault="008066D7" w:rsidP="008066D7">
      <w:pPr>
        <w:pStyle w:val="FM-NADPIS2"/>
        <w:numPr>
          <w:ilvl w:val="1"/>
          <w:numId w:val="26"/>
        </w:numPr>
      </w:pPr>
      <w:r w:rsidRPr="004B345A">
        <w:t>může sledovat dodržení celkových nákladů na Dílo a vyhodnocovat průběžné a závěrečné kontrolní sestavení nákladů stavby,</w:t>
      </w:r>
    </w:p>
    <w:p w14:paraId="06528421" w14:textId="77777777" w:rsidR="008066D7" w:rsidRPr="004B345A" w:rsidRDefault="008066D7" w:rsidP="008066D7">
      <w:pPr>
        <w:pStyle w:val="FM-NADPIS2"/>
        <w:numPr>
          <w:ilvl w:val="1"/>
          <w:numId w:val="26"/>
        </w:numPr>
      </w:pPr>
      <w:r w:rsidRPr="004B345A">
        <w:t>posuzovat dokumentaci pro realizaci stavby předloženou Zhotovitelem,</w:t>
      </w:r>
    </w:p>
    <w:p w14:paraId="26A3A00F" w14:textId="77777777" w:rsidR="008066D7" w:rsidRPr="004B345A" w:rsidRDefault="008066D7" w:rsidP="008066D7">
      <w:pPr>
        <w:pStyle w:val="FM-NADPIS2"/>
        <w:numPr>
          <w:ilvl w:val="1"/>
          <w:numId w:val="26"/>
        </w:numPr>
      </w:pPr>
      <w:r w:rsidRPr="004B345A">
        <w:lastRenderedPageBreak/>
        <w:t>může posuzovat změny a dodatky dokumentace pro provedení stavby předložené Zhotovitelem formou předávacího listu</w:t>
      </w:r>
    </w:p>
    <w:p w14:paraId="6E403085" w14:textId="77777777" w:rsidR="008066D7" w:rsidRPr="004B345A" w:rsidRDefault="008066D7" w:rsidP="008066D7">
      <w:pPr>
        <w:pStyle w:val="FM-NADPIS2"/>
        <w:numPr>
          <w:ilvl w:val="1"/>
          <w:numId w:val="26"/>
        </w:numPr>
      </w:pPr>
      <w:r w:rsidRPr="004B345A">
        <w:t>kontrolovat průběžné zakreslování odchylek realizace stavby od realizační dokumentace pro jejich další zapracování do Dokumentace provedení Stavby,</w:t>
      </w:r>
    </w:p>
    <w:p w14:paraId="2F924CB0" w14:textId="77777777" w:rsidR="008066D7" w:rsidRPr="004B345A" w:rsidRDefault="008066D7" w:rsidP="008066D7">
      <w:pPr>
        <w:pStyle w:val="FM-NADPIS2"/>
        <w:numPr>
          <w:ilvl w:val="1"/>
          <w:numId w:val="26"/>
        </w:numPr>
      </w:pPr>
      <w:r w:rsidRPr="004B345A">
        <w:t>může vést kontrolní dny stavby za účasti pověřených pracovníků Zhotovitele a Investora,</w:t>
      </w:r>
    </w:p>
    <w:p w14:paraId="1A94C4D8" w14:textId="77777777" w:rsidR="008066D7" w:rsidRPr="004B345A" w:rsidRDefault="008066D7" w:rsidP="008066D7">
      <w:pPr>
        <w:pStyle w:val="FM-NADPIS2"/>
        <w:numPr>
          <w:ilvl w:val="1"/>
          <w:numId w:val="26"/>
        </w:numPr>
      </w:pPr>
      <w:r w:rsidRPr="004B345A">
        <w:t>může vést kontrolní dny stavby za účasti osob uvedených v příloze č. 4 Smlouvy se Zhotovitelem nebo osob jimi zmocněných na základě plné moci,</w:t>
      </w:r>
    </w:p>
    <w:p w14:paraId="58506231" w14:textId="77777777" w:rsidR="008066D7" w:rsidRPr="004B345A" w:rsidRDefault="008066D7" w:rsidP="008066D7">
      <w:pPr>
        <w:pStyle w:val="FM-NADPIS2"/>
        <w:numPr>
          <w:ilvl w:val="1"/>
          <w:numId w:val="26"/>
        </w:numPr>
      </w:pPr>
      <w:r w:rsidRPr="004B345A">
        <w:t>kontrolovat části dodávky, které budou v dalším postupu zakryty nebo se stanou nepřístupnými z hlediska správného provedení a jakosti použitých materiálů, konstrukcí, rozvodů a technologických zařízení a odpovídající požární odolnosti. Po odstranění zjištěných vad povolit zápisem ve stavebním deníku další pokračování prací,</w:t>
      </w:r>
    </w:p>
    <w:p w14:paraId="1ED3D5D5" w14:textId="77777777" w:rsidR="008066D7" w:rsidRPr="004B345A" w:rsidRDefault="008066D7" w:rsidP="008066D7">
      <w:pPr>
        <w:pStyle w:val="FM-NADPIS2"/>
        <w:numPr>
          <w:ilvl w:val="1"/>
          <w:numId w:val="26"/>
        </w:numPr>
      </w:pPr>
      <w:r w:rsidRPr="004B345A">
        <w:t>kontrolovat průběžně splnění všech požadavků platných právních předpisů, platných ČSN, technologických dokumentů. Po odstranění zjištěných vad povolit zápisem ve stavebním deníku provádění dalších prací,</w:t>
      </w:r>
    </w:p>
    <w:p w14:paraId="3FBF12A9" w14:textId="77777777" w:rsidR="008066D7" w:rsidRPr="004B345A" w:rsidRDefault="008066D7" w:rsidP="008066D7">
      <w:pPr>
        <w:pStyle w:val="FM-NADPIS2"/>
        <w:numPr>
          <w:ilvl w:val="1"/>
          <w:numId w:val="26"/>
        </w:numPr>
      </w:pPr>
      <w:r w:rsidRPr="004B345A">
        <w:t>kontrolovat provádění všech předepsaných zkoušek materiálů, konstrukcí, prací, rozvodů a zařízení Zhotovitelem,</w:t>
      </w:r>
    </w:p>
    <w:p w14:paraId="203BC5C6" w14:textId="77777777" w:rsidR="008066D7" w:rsidRPr="004B345A" w:rsidRDefault="008066D7" w:rsidP="008066D7">
      <w:pPr>
        <w:pStyle w:val="FM-NADPIS2"/>
        <w:numPr>
          <w:ilvl w:val="1"/>
          <w:numId w:val="26"/>
        </w:numPr>
      </w:pPr>
      <w:r w:rsidRPr="004B345A">
        <w:t>kontrolovat funkčnost systému řízení kvality Zhotovitele dle požadavků norem ISO formou namátkových nebo předem ohlášených auditů pověřenými pracovníky investora, TDI a AD nebo externí organizací,</w:t>
      </w:r>
    </w:p>
    <w:p w14:paraId="301EF161" w14:textId="77777777" w:rsidR="008066D7" w:rsidRPr="004B345A" w:rsidRDefault="008066D7" w:rsidP="008066D7">
      <w:pPr>
        <w:pStyle w:val="FM-NADPIS2"/>
        <w:numPr>
          <w:ilvl w:val="1"/>
          <w:numId w:val="26"/>
        </w:numPr>
      </w:pPr>
      <w:r w:rsidRPr="004B345A">
        <w:t>kontrolovat veškeré dokumenty vztahující se k plnění,</w:t>
      </w:r>
    </w:p>
    <w:p w14:paraId="2E1EF5C6" w14:textId="77777777" w:rsidR="008066D7" w:rsidRPr="004B345A" w:rsidRDefault="008066D7" w:rsidP="008066D7">
      <w:pPr>
        <w:pStyle w:val="FM-NADPIS2"/>
        <w:numPr>
          <w:ilvl w:val="1"/>
          <w:numId w:val="26"/>
        </w:numPr>
      </w:pPr>
      <w:r w:rsidRPr="004B345A">
        <w:t>kontrolovat a následně odsouhlasit Technologický předpis betonáže,</w:t>
      </w:r>
    </w:p>
    <w:p w14:paraId="74C7771B" w14:textId="77777777" w:rsidR="008066D7" w:rsidRPr="004B345A" w:rsidRDefault="008066D7" w:rsidP="008066D7">
      <w:pPr>
        <w:pStyle w:val="FM-NADPIS2"/>
        <w:numPr>
          <w:ilvl w:val="1"/>
          <w:numId w:val="26"/>
        </w:numPr>
      </w:pPr>
      <w:r w:rsidRPr="004B345A">
        <w:t>provádět kontrolu geometrické přesnosti bednění připraveného k betonáži. Po odstranění zjištěných nedostatků před zahájením betonáže, povolit zápisem ve stavebním deníku zahájení betonáže,</w:t>
      </w:r>
    </w:p>
    <w:p w14:paraId="23314045" w14:textId="77777777" w:rsidR="008066D7" w:rsidRPr="004B345A" w:rsidRDefault="008066D7" w:rsidP="008066D7">
      <w:pPr>
        <w:pStyle w:val="FM-NADPIS2"/>
        <w:numPr>
          <w:ilvl w:val="1"/>
          <w:numId w:val="26"/>
        </w:numPr>
      </w:pPr>
      <w:r w:rsidRPr="004B345A">
        <w:t>provádět kontrolu veškeré výztuže před jejím zabetonováním,</w:t>
      </w:r>
    </w:p>
    <w:p w14:paraId="337B5B7A" w14:textId="77777777" w:rsidR="008066D7" w:rsidRPr="004B345A" w:rsidRDefault="008066D7" w:rsidP="008066D7">
      <w:pPr>
        <w:pStyle w:val="FM-NADPIS2"/>
        <w:numPr>
          <w:ilvl w:val="1"/>
          <w:numId w:val="26"/>
        </w:numPr>
      </w:pPr>
      <w:r w:rsidRPr="004B345A">
        <w:t>při kontrole ukládání betonové směsi určovat odběry pro kontrolní zkoušky konzistence betonové směsi prováděné Zhotovitelem,</w:t>
      </w:r>
    </w:p>
    <w:p w14:paraId="1E712AF1" w14:textId="77777777" w:rsidR="008066D7" w:rsidRPr="004B345A" w:rsidRDefault="008066D7" w:rsidP="008066D7">
      <w:pPr>
        <w:pStyle w:val="FM-NADPIS2"/>
        <w:numPr>
          <w:ilvl w:val="1"/>
          <w:numId w:val="26"/>
        </w:numPr>
      </w:pPr>
      <w:r w:rsidRPr="004B345A">
        <w:t>provádět vlastní zkoušky konzistence betonové směsi a zkoušky pevnosti betonu,</w:t>
      </w:r>
    </w:p>
    <w:p w14:paraId="76892E4C" w14:textId="77777777" w:rsidR="008066D7" w:rsidRPr="004B345A" w:rsidRDefault="008066D7" w:rsidP="008066D7">
      <w:pPr>
        <w:pStyle w:val="FM-NADPIS2"/>
        <w:numPr>
          <w:ilvl w:val="1"/>
          <w:numId w:val="26"/>
        </w:numPr>
      </w:pPr>
      <w:r w:rsidRPr="004B345A">
        <w:t xml:space="preserve">kontrolovat provádění </w:t>
      </w:r>
      <w:proofErr w:type="spellStart"/>
      <w:r w:rsidRPr="004B345A">
        <w:t>odtrhových</w:t>
      </w:r>
      <w:proofErr w:type="spellEnd"/>
      <w:r w:rsidRPr="004B345A">
        <w:t xml:space="preserve"> zkoušek prokazující splnění požadovaných přídržností jednotlivých vrstev stavebních konstrukcí prováděných Zhotovitelem,</w:t>
      </w:r>
    </w:p>
    <w:p w14:paraId="07C21625" w14:textId="77777777" w:rsidR="008066D7" w:rsidRPr="004B345A" w:rsidRDefault="008066D7" w:rsidP="008066D7">
      <w:pPr>
        <w:pStyle w:val="FM-NADPIS2"/>
        <w:numPr>
          <w:ilvl w:val="1"/>
          <w:numId w:val="26"/>
        </w:numPr>
      </w:pPr>
      <w:r w:rsidRPr="004B345A">
        <w:t xml:space="preserve">provádět vlastní </w:t>
      </w:r>
      <w:proofErr w:type="spellStart"/>
      <w:r w:rsidRPr="004B345A">
        <w:t>odtrhové</w:t>
      </w:r>
      <w:proofErr w:type="spellEnd"/>
      <w:r w:rsidRPr="004B345A">
        <w:t xml:space="preserve"> zkoušky,</w:t>
      </w:r>
    </w:p>
    <w:p w14:paraId="3BD838B9" w14:textId="77777777" w:rsidR="008066D7" w:rsidRPr="004B345A" w:rsidRDefault="008066D7" w:rsidP="008066D7">
      <w:pPr>
        <w:pStyle w:val="FM-NADPIS2"/>
        <w:numPr>
          <w:ilvl w:val="1"/>
          <w:numId w:val="26"/>
        </w:numPr>
      </w:pPr>
      <w:r w:rsidRPr="004B345A">
        <w:t>průběhu stavby provádět nedestruktivní zkoušky pevnosti betonových konstrukcí a mazanin,</w:t>
      </w:r>
    </w:p>
    <w:p w14:paraId="7104DC48" w14:textId="77777777" w:rsidR="008066D7" w:rsidRPr="004B345A" w:rsidRDefault="008066D7" w:rsidP="008066D7">
      <w:pPr>
        <w:pStyle w:val="FM-NADPIS2"/>
        <w:numPr>
          <w:ilvl w:val="1"/>
          <w:numId w:val="26"/>
        </w:numPr>
      </w:pPr>
      <w:r w:rsidRPr="004B345A">
        <w:t>kontrolovat soulad provádění zděných konstrukcí s požadavky Cihlářského lexikonu aktuálně vydaného Cihlářským svazem Čech a Moravy,</w:t>
      </w:r>
    </w:p>
    <w:p w14:paraId="6283B682" w14:textId="77777777" w:rsidR="008066D7" w:rsidRPr="004B345A" w:rsidRDefault="008066D7" w:rsidP="008066D7">
      <w:pPr>
        <w:pStyle w:val="FM-NADPIS2"/>
        <w:numPr>
          <w:ilvl w:val="1"/>
          <w:numId w:val="26"/>
        </w:numPr>
      </w:pPr>
      <w:r w:rsidRPr="004B345A">
        <w:lastRenderedPageBreak/>
        <w:t>kontrolovat zkoušky správného provedení izolací proti spodní vodě a zemní vlhkosti prováděné Zhotovitelem a kontrolovat jejich neporušenost do doby zakrytí ostatními konstrukcemi,</w:t>
      </w:r>
    </w:p>
    <w:p w14:paraId="71FD78E8" w14:textId="77777777" w:rsidR="008066D7" w:rsidRPr="004B345A" w:rsidRDefault="008066D7" w:rsidP="008066D7">
      <w:pPr>
        <w:pStyle w:val="FM-NADPIS2"/>
        <w:numPr>
          <w:ilvl w:val="1"/>
          <w:numId w:val="26"/>
        </w:numPr>
      </w:pPr>
      <w:r w:rsidRPr="004B345A">
        <w:t>kontrolovat zkoušky správného provedení a neporušenosti izolací proti vodě v prostorách se zvýšenou vlhkostí (umývárny, sprchy apod.) a konstrukcí plochých střech zátopovou zkouškou provedenou Zhotovitelem. Po dokončení každé zkoušky provést videodokumentaci zkontrolované izolace. V případě neúspěšné zkoušky kontrolovat opakovanou zkoušku prováděnou Zhotovitelem,</w:t>
      </w:r>
    </w:p>
    <w:p w14:paraId="24145AC3" w14:textId="77777777" w:rsidR="008066D7" w:rsidRPr="004B345A" w:rsidRDefault="008066D7" w:rsidP="008066D7">
      <w:pPr>
        <w:pStyle w:val="FM-NADPIS2"/>
        <w:numPr>
          <w:ilvl w:val="1"/>
          <w:numId w:val="26"/>
        </w:numPr>
      </w:pPr>
      <w:r w:rsidRPr="004B345A">
        <w:t>provádět vlastní zkoušky izolací,</w:t>
      </w:r>
    </w:p>
    <w:p w14:paraId="3BEAB5B2" w14:textId="77777777" w:rsidR="008066D7" w:rsidRPr="004B345A" w:rsidRDefault="008066D7" w:rsidP="008066D7">
      <w:pPr>
        <w:pStyle w:val="FM-NADPIS2"/>
        <w:numPr>
          <w:ilvl w:val="1"/>
          <w:numId w:val="26"/>
        </w:numPr>
      </w:pPr>
      <w:r w:rsidRPr="004B345A">
        <w:t>kontrolovat měření vlhkosti podkladních vrstev jednotlivých konstrukcí před položením dalších nebo finálních povrchových vrstev prováděných Zhotovitelem. V případě zjištění, že naměřená vlhkost je vyšší než maximální přípustná vlhkost, zastavit práce do doby vysušení konstrukcí. Po provedení nové zkoušky a prokázání nepřekročení max. povolené vlhkosti zápisem ve stavebním deníku povolit další pokračování prací,</w:t>
      </w:r>
    </w:p>
    <w:p w14:paraId="364932C0" w14:textId="77777777" w:rsidR="008066D7" w:rsidRPr="004B345A" w:rsidRDefault="008066D7" w:rsidP="008066D7">
      <w:pPr>
        <w:pStyle w:val="FM-NADPIS2"/>
        <w:numPr>
          <w:ilvl w:val="1"/>
          <w:numId w:val="26"/>
        </w:numPr>
      </w:pPr>
      <w:r w:rsidRPr="004B345A">
        <w:t>provádět vlastní měření vlhkosti,</w:t>
      </w:r>
    </w:p>
    <w:p w14:paraId="312CB55C" w14:textId="77777777" w:rsidR="008066D7" w:rsidRPr="004B345A" w:rsidRDefault="008066D7" w:rsidP="008066D7">
      <w:pPr>
        <w:pStyle w:val="FM-NADPIS2"/>
        <w:numPr>
          <w:ilvl w:val="1"/>
          <w:numId w:val="26"/>
        </w:numPr>
      </w:pPr>
      <w:r w:rsidRPr="004B345A">
        <w:t>kontrolovat rovinnost podkladních vrstev podlah, stěn a stropů,</w:t>
      </w:r>
    </w:p>
    <w:p w14:paraId="1B365A73" w14:textId="77777777" w:rsidR="008066D7" w:rsidRPr="004B345A" w:rsidRDefault="008066D7" w:rsidP="008066D7">
      <w:pPr>
        <w:pStyle w:val="FM-NADPIS2"/>
        <w:numPr>
          <w:ilvl w:val="1"/>
          <w:numId w:val="26"/>
        </w:numPr>
      </w:pPr>
      <w:r w:rsidRPr="004B345A">
        <w:t>kontrolovat rovinnost finálních vrstev podlah, stěn a stropů,</w:t>
      </w:r>
    </w:p>
    <w:p w14:paraId="0F38A0F5" w14:textId="77777777" w:rsidR="008066D7" w:rsidRPr="004B345A" w:rsidRDefault="008066D7" w:rsidP="008066D7">
      <w:pPr>
        <w:pStyle w:val="FM-NADPIS2"/>
        <w:numPr>
          <w:ilvl w:val="1"/>
          <w:numId w:val="26"/>
        </w:numPr>
      </w:pPr>
      <w:r w:rsidRPr="004B345A">
        <w:t>kontrolovat správné provedení sklonů stavebních konstrukcí určených předanou dokumentací, dokumentací pro provedení stavby a platnými ČSN. V místnostech nebo šachtách s podlahovou vpustí kontrolovat správné provedení sklonů podlahy směrem k podlahové vpusti zátopovou zkouškou provedenou Zhotovitelem,</w:t>
      </w:r>
    </w:p>
    <w:p w14:paraId="0A838CCE" w14:textId="77777777" w:rsidR="008066D7" w:rsidRPr="004B345A" w:rsidRDefault="008066D7" w:rsidP="008066D7">
      <w:pPr>
        <w:pStyle w:val="FM-NADPIS2"/>
        <w:numPr>
          <w:ilvl w:val="1"/>
          <w:numId w:val="26"/>
        </w:numPr>
      </w:pPr>
      <w:r w:rsidRPr="004B345A">
        <w:t>provádět vlastní zkoušky správného provedení sklonů stavebních konstrukcí,</w:t>
      </w:r>
    </w:p>
    <w:p w14:paraId="73BD7E58" w14:textId="77777777" w:rsidR="008066D7" w:rsidRPr="004B345A" w:rsidRDefault="008066D7" w:rsidP="008066D7">
      <w:pPr>
        <w:pStyle w:val="FM-NADPIS2"/>
        <w:numPr>
          <w:ilvl w:val="1"/>
          <w:numId w:val="26"/>
        </w:numPr>
      </w:pPr>
      <w:r w:rsidRPr="004B345A">
        <w:t>kontrolovat správné provedení povrchových úprav vnitřních povrchů šachet a čistoty na jejich dně,</w:t>
      </w:r>
    </w:p>
    <w:p w14:paraId="47A4E90F" w14:textId="77777777" w:rsidR="008066D7" w:rsidRPr="004B345A" w:rsidRDefault="008066D7" w:rsidP="008066D7">
      <w:pPr>
        <w:pStyle w:val="FM-NADPIS2"/>
        <w:numPr>
          <w:ilvl w:val="1"/>
          <w:numId w:val="26"/>
        </w:numPr>
      </w:pPr>
      <w:r w:rsidRPr="004B345A">
        <w:t>kontrolovat správné provedení všech dilatací samostatně založených konstrukčních celků,</w:t>
      </w:r>
    </w:p>
    <w:p w14:paraId="1C8DBE4A" w14:textId="77777777" w:rsidR="008066D7" w:rsidRPr="004B345A" w:rsidRDefault="008066D7" w:rsidP="008066D7">
      <w:pPr>
        <w:pStyle w:val="FM-NADPIS2"/>
        <w:numPr>
          <w:ilvl w:val="1"/>
          <w:numId w:val="26"/>
        </w:numPr>
      </w:pPr>
      <w:r w:rsidRPr="004B345A">
        <w:t>kontrolovat správné provedení a umístění všech konstrukčních a materiálových dilatací.</w:t>
      </w:r>
    </w:p>
    <w:p w14:paraId="04C9EE8F" w14:textId="77777777" w:rsidR="008066D7" w:rsidRPr="004B345A" w:rsidRDefault="008066D7" w:rsidP="008066D7">
      <w:pPr>
        <w:pStyle w:val="FM-NADPIS2"/>
        <w:numPr>
          <w:ilvl w:val="1"/>
          <w:numId w:val="26"/>
        </w:numPr>
      </w:pPr>
      <w:r w:rsidRPr="004B345A">
        <w:t>kontrolovat provedení dilatací z hlediska požární ochrany v konstrukcích, které tvoří hranici požárního úseku,</w:t>
      </w:r>
    </w:p>
    <w:p w14:paraId="51D196FA" w14:textId="77777777" w:rsidR="008066D7" w:rsidRPr="004B345A" w:rsidRDefault="008066D7" w:rsidP="008066D7">
      <w:pPr>
        <w:pStyle w:val="FM-NADPIS2"/>
        <w:numPr>
          <w:ilvl w:val="1"/>
          <w:numId w:val="26"/>
        </w:numPr>
      </w:pPr>
      <w:r w:rsidRPr="004B345A">
        <w:t>kontrolovat snadnou dostupnost pro manipulaci s veškerými uzavíracími prvky na trubních vedeních. Kontrolovat dostatek místa pro manipulaci s těmito prvky v poloze otevřeno i zavřeno,</w:t>
      </w:r>
    </w:p>
    <w:p w14:paraId="7099C30B" w14:textId="77777777" w:rsidR="008066D7" w:rsidRPr="004B345A" w:rsidRDefault="008066D7" w:rsidP="008066D7">
      <w:pPr>
        <w:pStyle w:val="FM-NADPIS2"/>
        <w:numPr>
          <w:ilvl w:val="1"/>
          <w:numId w:val="26"/>
        </w:numPr>
      </w:pPr>
      <w:r w:rsidRPr="004B345A">
        <w:t>kontrolovat požární utěsnění prostupů technologických zařízení stavebními konstrukcemi a splnění předepsané odolnosti stavebních konstrukcí v každém požárním úseku,</w:t>
      </w:r>
    </w:p>
    <w:p w14:paraId="55DC6F1C" w14:textId="77777777" w:rsidR="008066D7" w:rsidRPr="004B345A" w:rsidRDefault="008066D7" w:rsidP="008066D7">
      <w:pPr>
        <w:pStyle w:val="FM-NADPIS2"/>
        <w:numPr>
          <w:ilvl w:val="1"/>
          <w:numId w:val="26"/>
        </w:numPr>
      </w:pPr>
      <w:r w:rsidRPr="004B345A">
        <w:t>kontrolovat správnost osazení a označení všech výplní otvorů a jiných konstrukcí s předepsanou požární odolností,</w:t>
      </w:r>
    </w:p>
    <w:p w14:paraId="049F7797" w14:textId="77777777" w:rsidR="008066D7" w:rsidRPr="004B345A" w:rsidRDefault="008066D7" w:rsidP="008066D7">
      <w:pPr>
        <w:pStyle w:val="FM-NADPIS2"/>
        <w:numPr>
          <w:ilvl w:val="1"/>
          <w:numId w:val="26"/>
        </w:numPr>
      </w:pPr>
      <w:r w:rsidRPr="004B345A">
        <w:t>kontrolovat kompletnost a správnost dokladů všech výplní otvorů a jiných konstrukcí s předepsanou požární odolností,</w:t>
      </w:r>
    </w:p>
    <w:p w14:paraId="74BB9D57" w14:textId="77777777" w:rsidR="008066D7" w:rsidRPr="004B345A" w:rsidRDefault="008066D7" w:rsidP="008066D7">
      <w:pPr>
        <w:pStyle w:val="FM-NADPIS2"/>
        <w:numPr>
          <w:ilvl w:val="1"/>
          <w:numId w:val="26"/>
        </w:numPr>
      </w:pPr>
      <w:r w:rsidRPr="004B345A">
        <w:lastRenderedPageBreak/>
        <w:t>kontrolovat průběžně správné provádění stavby z hlediska vyhlášky 398/2009 Sb., o obecných technických požadavcích zabezpečujících užívání staveb osobami s omezenou schopností pohybu a orientace,</w:t>
      </w:r>
    </w:p>
    <w:p w14:paraId="5C90095E" w14:textId="77777777" w:rsidR="008066D7" w:rsidRPr="004B345A" w:rsidRDefault="008066D7" w:rsidP="008066D7">
      <w:pPr>
        <w:pStyle w:val="FM-NADPIS2"/>
        <w:numPr>
          <w:ilvl w:val="1"/>
          <w:numId w:val="26"/>
        </w:numPr>
      </w:pPr>
      <w:r w:rsidRPr="004B345A">
        <w:t>kontrolovat správné užití kotevních elementů výplní otvorů, fasádního pláště a střech zejména z hlediska použitého typu, délky kotvícího prvku a rozteče mezi jednotlivými prvky,</w:t>
      </w:r>
    </w:p>
    <w:p w14:paraId="1CC4313E" w14:textId="77777777" w:rsidR="008066D7" w:rsidRPr="004B345A" w:rsidRDefault="008066D7" w:rsidP="008066D7">
      <w:pPr>
        <w:pStyle w:val="FM-NADPIS2"/>
        <w:numPr>
          <w:ilvl w:val="1"/>
          <w:numId w:val="26"/>
        </w:numPr>
      </w:pPr>
      <w:r w:rsidRPr="004B345A">
        <w:t>kontrolovat provádění vícevrstvých nátěrů,</w:t>
      </w:r>
    </w:p>
    <w:p w14:paraId="2DA1E60D" w14:textId="77777777" w:rsidR="008066D7" w:rsidRPr="004B345A" w:rsidRDefault="008066D7" w:rsidP="008066D7">
      <w:pPr>
        <w:pStyle w:val="FM-NADPIS2"/>
        <w:numPr>
          <w:ilvl w:val="1"/>
          <w:numId w:val="26"/>
        </w:numPr>
      </w:pPr>
      <w:r w:rsidRPr="004B345A">
        <w:t>kontrolovat správné uložení a skladování materiálů a zařízení na staveništi,</w:t>
      </w:r>
    </w:p>
    <w:p w14:paraId="370341FC" w14:textId="77777777" w:rsidR="008066D7" w:rsidRPr="004B345A" w:rsidRDefault="008066D7" w:rsidP="008066D7">
      <w:pPr>
        <w:pStyle w:val="FM-NADPIS2"/>
        <w:numPr>
          <w:ilvl w:val="1"/>
          <w:numId w:val="26"/>
        </w:numPr>
      </w:pPr>
      <w:r w:rsidRPr="004B345A">
        <w:t>kontrolovat vydání povolení na zařízení staveniště a dodržování podmínek v něm stanovených,</w:t>
      </w:r>
    </w:p>
    <w:p w14:paraId="13074268" w14:textId="77777777" w:rsidR="008066D7" w:rsidRPr="004B345A" w:rsidRDefault="008066D7" w:rsidP="008066D7">
      <w:pPr>
        <w:pStyle w:val="FM-NADPIS2"/>
        <w:numPr>
          <w:ilvl w:val="1"/>
          <w:numId w:val="26"/>
        </w:numPr>
      </w:pPr>
      <w:r w:rsidRPr="004B345A">
        <w:t>kontrolovat správné provedení a dodržování schválených dopravně inženýrských opatření,</w:t>
      </w:r>
    </w:p>
    <w:p w14:paraId="188B4BCD" w14:textId="77777777" w:rsidR="008066D7" w:rsidRPr="004B345A" w:rsidRDefault="008066D7" w:rsidP="008066D7">
      <w:pPr>
        <w:pStyle w:val="FM-NADPIS2"/>
        <w:numPr>
          <w:ilvl w:val="1"/>
          <w:numId w:val="26"/>
        </w:numPr>
      </w:pPr>
      <w:r w:rsidRPr="004B345A">
        <w:t>kontrolovat provádění očisty vozidel vyjíždějících ze staveniště a čistotu komunikací na výjezdu ze staveniště,</w:t>
      </w:r>
    </w:p>
    <w:p w14:paraId="32E7BDE8" w14:textId="77777777" w:rsidR="008066D7" w:rsidRPr="004B345A" w:rsidRDefault="008066D7" w:rsidP="008066D7">
      <w:pPr>
        <w:pStyle w:val="FM-NADPIS2"/>
        <w:numPr>
          <w:ilvl w:val="1"/>
          <w:numId w:val="26"/>
        </w:numPr>
      </w:pPr>
      <w:r w:rsidRPr="004B345A">
        <w:t>kontrolovat, zda nedochází ke znečišťování a poškozování konstrukcí a zařízení stavebními a montážními pracemi nebo pracovníky Zhotovitele. V případě zjištění nedostatků požadovat na Zhotoviteli jejich vyčistění nebo vybourání znečištěných konstrukcí a výměnu poškozených zařízení,</w:t>
      </w:r>
    </w:p>
    <w:p w14:paraId="7F6D3D3A" w14:textId="77777777" w:rsidR="008066D7" w:rsidRPr="004B345A" w:rsidRDefault="008066D7" w:rsidP="008066D7">
      <w:pPr>
        <w:pStyle w:val="FM-NADPIS2"/>
        <w:numPr>
          <w:ilvl w:val="1"/>
          <w:numId w:val="26"/>
        </w:numPr>
      </w:pPr>
      <w:r w:rsidRPr="004B345A">
        <w:t>kontrolovat průběžně zabudovávané materiály, konstrukce, zařízení a rozvody z hlediska jakosti a souladu se standardy a parametry stanovenými předanou dokumentací. Povolit Zhotoviteli zabudování předmětného výrobku do stavby zápisem ve stavebním deníku vždy až po kontrole TDI, že předložené doklady a ostatní dokumenty osvědčují jakost a požadované parametry jsou bez vad a kompletní,</w:t>
      </w:r>
    </w:p>
    <w:p w14:paraId="1CD2D302" w14:textId="77777777" w:rsidR="008066D7" w:rsidRPr="004B345A" w:rsidRDefault="008066D7" w:rsidP="008066D7">
      <w:pPr>
        <w:pStyle w:val="FM-NADPIS2"/>
        <w:numPr>
          <w:ilvl w:val="1"/>
          <w:numId w:val="26"/>
        </w:numPr>
      </w:pPr>
      <w:r w:rsidRPr="004B345A">
        <w:t>kontrolovat průběžně všechna technologická zařízení a konstrukce z hlediska dodržení předepsaných max. hladin akustického tlaku,</w:t>
      </w:r>
    </w:p>
    <w:p w14:paraId="5EF5ADCB" w14:textId="77777777" w:rsidR="008066D7" w:rsidRPr="004B345A" w:rsidRDefault="008066D7" w:rsidP="008066D7">
      <w:pPr>
        <w:pStyle w:val="FM-NADPIS2"/>
        <w:numPr>
          <w:ilvl w:val="1"/>
          <w:numId w:val="26"/>
        </w:numPr>
      </w:pPr>
      <w:r w:rsidRPr="004B345A">
        <w:t>účastnit se všech měření prokazujících nepřekročení povolených hladin akustického tlaku prováděných Zhotovitelem,</w:t>
      </w:r>
    </w:p>
    <w:p w14:paraId="12193C2F" w14:textId="77777777" w:rsidR="008066D7" w:rsidRPr="004B345A" w:rsidRDefault="008066D7" w:rsidP="008066D7">
      <w:pPr>
        <w:pStyle w:val="FM-NADPIS2"/>
        <w:numPr>
          <w:ilvl w:val="1"/>
          <w:numId w:val="26"/>
        </w:numPr>
      </w:pPr>
      <w:r w:rsidRPr="004B345A">
        <w:t>provádět případná další kontrolní měření hladin akustického tlaku,</w:t>
      </w:r>
    </w:p>
    <w:p w14:paraId="6D269F14" w14:textId="77777777" w:rsidR="008066D7" w:rsidRPr="004B345A" w:rsidRDefault="008066D7" w:rsidP="008066D7">
      <w:pPr>
        <w:pStyle w:val="FM-NADPIS2"/>
        <w:numPr>
          <w:ilvl w:val="1"/>
          <w:numId w:val="26"/>
        </w:numPr>
      </w:pPr>
      <w:r w:rsidRPr="004B345A">
        <w:t>účastnit se všech dalších potřebných měření prováděných Zhotovitelem,</w:t>
      </w:r>
    </w:p>
    <w:p w14:paraId="7DB1B175" w14:textId="77777777" w:rsidR="008066D7" w:rsidRPr="004B345A" w:rsidRDefault="008066D7" w:rsidP="008066D7">
      <w:pPr>
        <w:pStyle w:val="FM-NADPIS2"/>
        <w:numPr>
          <w:ilvl w:val="1"/>
          <w:numId w:val="26"/>
        </w:numPr>
      </w:pPr>
      <w:r w:rsidRPr="004B345A">
        <w:t>provádět případná další měření,</w:t>
      </w:r>
    </w:p>
    <w:p w14:paraId="24F1C4A0" w14:textId="77777777" w:rsidR="008066D7" w:rsidRPr="004B345A" w:rsidRDefault="008066D7" w:rsidP="008066D7">
      <w:pPr>
        <w:pStyle w:val="FM-NADPIS2"/>
        <w:numPr>
          <w:ilvl w:val="1"/>
          <w:numId w:val="26"/>
        </w:numPr>
      </w:pPr>
      <w:r w:rsidRPr="004B345A">
        <w:t>kontrolovat průběžně revizní zprávy zajišťované Zhotovitelem,</w:t>
      </w:r>
    </w:p>
    <w:p w14:paraId="6A10EFFC" w14:textId="77777777" w:rsidR="008066D7" w:rsidRPr="004B345A" w:rsidRDefault="008066D7" w:rsidP="008066D7">
      <w:pPr>
        <w:pStyle w:val="FM-NADPIS2"/>
        <w:numPr>
          <w:ilvl w:val="1"/>
          <w:numId w:val="26"/>
        </w:numPr>
      </w:pPr>
      <w:r w:rsidRPr="004B345A">
        <w:t>kontrolovat odstranění případných závad uvedených v revizních zprávách,</w:t>
      </w:r>
    </w:p>
    <w:p w14:paraId="26D389CA" w14:textId="77777777" w:rsidR="008066D7" w:rsidRPr="004B345A" w:rsidRDefault="008066D7" w:rsidP="008066D7">
      <w:pPr>
        <w:pStyle w:val="FM-NADPIS2"/>
        <w:numPr>
          <w:ilvl w:val="1"/>
          <w:numId w:val="26"/>
        </w:numPr>
      </w:pPr>
      <w:r w:rsidRPr="004B345A">
        <w:t>kontrolovat průběžně, zda všechny volné konce trubních vedení jsou provizorně zakryty proti vniknutí sutě a prachu,</w:t>
      </w:r>
    </w:p>
    <w:p w14:paraId="1C59CBCC" w14:textId="77777777" w:rsidR="008066D7" w:rsidRPr="004B345A" w:rsidRDefault="008066D7" w:rsidP="008066D7">
      <w:pPr>
        <w:pStyle w:val="FM-NADPIS2"/>
        <w:numPr>
          <w:ilvl w:val="1"/>
          <w:numId w:val="26"/>
        </w:numPr>
      </w:pPr>
      <w:r w:rsidRPr="004B345A">
        <w:t>kontrolovat, zda potrubí jsou uchycována předepsaným způsobem v předepsaných vzdálenostech a je dodržena správná poloha pevných a kluzných uchycení,</w:t>
      </w:r>
    </w:p>
    <w:p w14:paraId="3BEC1A8A" w14:textId="77777777" w:rsidR="008066D7" w:rsidRPr="004B345A" w:rsidRDefault="008066D7" w:rsidP="008066D7">
      <w:pPr>
        <w:pStyle w:val="FM-NADPIS2"/>
        <w:numPr>
          <w:ilvl w:val="1"/>
          <w:numId w:val="26"/>
        </w:numPr>
      </w:pPr>
      <w:r w:rsidRPr="004B345A">
        <w:t>kontrolovat správné provádění nátěrů potrubí,</w:t>
      </w:r>
    </w:p>
    <w:p w14:paraId="6BC2FA45" w14:textId="77777777" w:rsidR="008066D7" w:rsidRPr="004B345A" w:rsidRDefault="008066D7" w:rsidP="008066D7">
      <w:pPr>
        <w:pStyle w:val="FM-NADPIS2"/>
        <w:numPr>
          <w:ilvl w:val="1"/>
          <w:numId w:val="26"/>
        </w:numPr>
      </w:pPr>
      <w:r w:rsidRPr="004B345A">
        <w:lastRenderedPageBreak/>
        <w:t>kontrolovat, zda izolace potrubí jsou z předepsaných materiálů, v předepsané tloušťce a provedené předepsaným způsobem.</w:t>
      </w:r>
    </w:p>
    <w:p w14:paraId="3208169D" w14:textId="77777777" w:rsidR="008066D7" w:rsidRPr="004B345A" w:rsidRDefault="008066D7" w:rsidP="008066D7">
      <w:pPr>
        <w:pStyle w:val="FM-NADPIS2"/>
        <w:numPr>
          <w:ilvl w:val="1"/>
          <w:numId w:val="26"/>
        </w:numPr>
      </w:pPr>
      <w:r w:rsidRPr="004B345A">
        <w:t>kontrolovat správnost a úplnost označení všech rozvodů a technologických zařízení včetně vyznačení směrů proudění médií,</w:t>
      </w:r>
    </w:p>
    <w:p w14:paraId="7B584E16" w14:textId="77777777" w:rsidR="008066D7" w:rsidRPr="004B345A" w:rsidRDefault="008066D7" w:rsidP="008066D7">
      <w:pPr>
        <w:pStyle w:val="FM-NADPIS2"/>
        <w:numPr>
          <w:ilvl w:val="1"/>
          <w:numId w:val="26"/>
        </w:numPr>
      </w:pPr>
      <w:r w:rsidRPr="004B345A">
        <w:t>kontrolovat správné provedení všech úložných konstrukcí,</w:t>
      </w:r>
    </w:p>
    <w:p w14:paraId="05B8A605" w14:textId="77777777" w:rsidR="008066D7" w:rsidRPr="004B345A" w:rsidRDefault="008066D7" w:rsidP="008066D7">
      <w:pPr>
        <w:pStyle w:val="FM-NADPIS2"/>
        <w:numPr>
          <w:ilvl w:val="1"/>
          <w:numId w:val="26"/>
        </w:numPr>
      </w:pPr>
      <w:r w:rsidRPr="004B345A">
        <w:t>kontrolovat všechna vedení z hlediska jejich přípustného souběhu, minimálních vzdáleností mezi jednotlivými vedeními a správného provedení jejich křížení,</w:t>
      </w:r>
    </w:p>
    <w:p w14:paraId="17C5C365" w14:textId="77777777" w:rsidR="008066D7" w:rsidRPr="004B345A" w:rsidRDefault="008066D7" w:rsidP="008066D7">
      <w:pPr>
        <w:pStyle w:val="FM-NADPIS2"/>
        <w:numPr>
          <w:ilvl w:val="1"/>
          <w:numId w:val="26"/>
        </w:numPr>
      </w:pPr>
      <w:r w:rsidRPr="004B345A">
        <w:t>kontrolovat nebo vyžadovat přijetí opatření na odvrácení nebo omezení škod včetně škod v důsledku živelných událostí,</w:t>
      </w:r>
    </w:p>
    <w:p w14:paraId="18E5A84D" w14:textId="77777777" w:rsidR="008066D7" w:rsidRPr="004B345A" w:rsidRDefault="008066D7" w:rsidP="008066D7">
      <w:pPr>
        <w:pStyle w:val="FM-NADPIS2"/>
        <w:numPr>
          <w:ilvl w:val="1"/>
          <w:numId w:val="26"/>
        </w:numPr>
      </w:pPr>
      <w:r w:rsidRPr="004B345A">
        <w:t>kdykoliv kontrolovat zápisy ve stavebním deníku a provádět své zápisy do stavebního deníku,</w:t>
      </w:r>
    </w:p>
    <w:p w14:paraId="3D7644B3" w14:textId="77777777" w:rsidR="008066D7" w:rsidRPr="004B345A" w:rsidRDefault="008066D7" w:rsidP="008066D7">
      <w:pPr>
        <w:pStyle w:val="FM-NADPIS2"/>
        <w:numPr>
          <w:ilvl w:val="1"/>
          <w:numId w:val="26"/>
        </w:numPr>
      </w:pPr>
      <w:r w:rsidRPr="004B345A">
        <w:t>kontrolovat, zda ve stavebním deníku jsou správně a úplně uváděny denní teploty, stav počasí a úplný výčet prací prováděných v daném dni,</w:t>
      </w:r>
    </w:p>
    <w:p w14:paraId="7D365FBD" w14:textId="77777777" w:rsidR="008066D7" w:rsidRPr="004B345A" w:rsidRDefault="008066D7" w:rsidP="008066D7">
      <w:pPr>
        <w:pStyle w:val="FM-NADPIS2"/>
        <w:numPr>
          <w:ilvl w:val="1"/>
          <w:numId w:val="26"/>
        </w:numPr>
      </w:pPr>
      <w:r w:rsidRPr="004B345A">
        <w:t>kontrolovat náplň všech zkoušek,</w:t>
      </w:r>
    </w:p>
    <w:p w14:paraId="2A03D843" w14:textId="77777777" w:rsidR="008066D7" w:rsidRPr="004B345A" w:rsidRDefault="008066D7" w:rsidP="008066D7">
      <w:pPr>
        <w:pStyle w:val="FM-NADPIS2"/>
        <w:numPr>
          <w:ilvl w:val="1"/>
          <w:numId w:val="26"/>
        </w:numPr>
      </w:pPr>
      <w:r w:rsidRPr="004B345A">
        <w:t>účastnit se a kontrolovat provedení všech zkoušek technologických zařízení a technologických celků včetně vazeb na ústředí Investora za účelem ověření jejich projektovaných parametrů a funkcí,</w:t>
      </w:r>
    </w:p>
    <w:p w14:paraId="708C4CE4" w14:textId="77777777" w:rsidR="008066D7" w:rsidRPr="004B345A" w:rsidRDefault="008066D7" w:rsidP="008066D7">
      <w:pPr>
        <w:pStyle w:val="FM-NADPIS2"/>
        <w:numPr>
          <w:ilvl w:val="1"/>
          <w:numId w:val="26"/>
        </w:numPr>
      </w:pPr>
      <w:r w:rsidRPr="004B345A">
        <w:t>účastnit se a kontrolovat zkušební provoz,</w:t>
      </w:r>
    </w:p>
    <w:p w14:paraId="516EBCC4" w14:textId="77777777" w:rsidR="008066D7" w:rsidRPr="004B345A" w:rsidRDefault="008066D7" w:rsidP="008066D7">
      <w:pPr>
        <w:pStyle w:val="FM-NADPIS2"/>
        <w:numPr>
          <w:ilvl w:val="1"/>
          <w:numId w:val="26"/>
        </w:numPr>
      </w:pPr>
      <w:r w:rsidRPr="004B345A">
        <w:t>kontrolovat všechny dokumenty předané Zhotovitelem v rámci plnění,</w:t>
      </w:r>
    </w:p>
    <w:p w14:paraId="204C8173" w14:textId="77777777" w:rsidR="008066D7" w:rsidRPr="004B345A" w:rsidRDefault="008066D7" w:rsidP="008066D7">
      <w:pPr>
        <w:pStyle w:val="FM-NADPIS2"/>
        <w:numPr>
          <w:ilvl w:val="1"/>
          <w:numId w:val="26"/>
        </w:numPr>
      </w:pPr>
      <w:r w:rsidRPr="004B345A">
        <w:t>kontrolovat postup Zhotovitele při zajištění vydání všech potřebných kolaudačních rozhodnutí v právní moci,</w:t>
      </w:r>
    </w:p>
    <w:p w14:paraId="320ECEE0" w14:textId="77777777" w:rsidR="008066D7" w:rsidRPr="004B345A" w:rsidRDefault="008066D7" w:rsidP="008066D7">
      <w:pPr>
        <w:pStyle w:val="FM-NADPIS2"/>
        <w:numPr>
          <w:ilvl w:val="1"/>
          <w:numId w:val="26"/>
        </w:numPr>
      </w:pPr>
      <w:r w:rsidRPr="004B345A">
        <w:t>kontrolovat odstranění všech kolaudačních vad,</w:t>
      </w:r>
    </w:p>
    <w:p w14:paraId="7D2346C1" w14:textId="77777777" w:rsidR="008066D7" w:rsidRPr="004B345A" w:rsidRDefault="008066D7" w:rsidP="008066D7">
      <w:pPr>
        <w:pStyle w:val="FM-NADPIS2"/>
        <w:numPr>
          <w:ilvl w:val="1"/>
          <w:numId w:val="26"/>
        </w:numPr>
      </w:pPr>
      <w:r w:rsidRPr="004B345A">
        <w:t>zkontrolovat správnost a úplnost zápisu o předání a převzetí jednotlivých plnění před převzetím jednotlivých plnění Investorem,</w:t>
      </w:r>
    </w:p>
    <w:p w14:paraId="4D5E6315" w14:textId="77777777" w:rsidR="008066D7" w:rsidRPr="004B345A" w:rsidRDefault="008066D7" w:rsidP="008066D7">
      <w:pPr>
        <w:pStyle w:val="FM-NADPIS2"/>
        <w:numPr>
          <w:ilvl w:val="1"/>
          <w:numId w:val="26"/>
        </w:numPr>
      </w:pPr>
      <w:r w:rsidRPr="004B345A">
        <w:t>kontrolovat odstranění všech případných vad a nedodělků zjištěných při převzetí jednotlivých plnění Investorem,</w:t>
      </w:r>
    </w:p>
    <w:p w14:paraId="390BF7F8" w14:textId="77777777" w:rsidR="008066D7" w:rsidRPr="004B345A" w:rsidRDefault="008066D7" w:rsidP="008066D7">
      <w:pPr>
        <w:pStyle w:val="FM-NADPIS2"/>
        <w:numPr>
          <w:ilvl w:val="1"/>
          <w:numId w:val="26"/>
        </w:numPr>
      </w:pPr>
      <w:r w:rsidRPr="004B345A">
        <w:t>kontrolovat správné a úplné provedení bezpečnostního značení bezpečnostními tabulkami,</w:t>
      </w:r>
    </w:p>
    <w:p w14:paraId="1B34A8AF" w14:textId="77777777" w:rsidR="008066D7" w:rsidRPr="004B345A" w:rsidRDefault="008066D7" w:rsidP="008066D7">
      <w:pPr>
        <w:pStyle w:val="FM-NADPIS2"/>
        <w:numPr>
          <w:ilvl w:val="1"/>
          <w:numId w:val="26"/>
        </w:numPr>
      </w:pPr>
      <w:r w:rsidRPr="004B345A">
        <w:t>kontrolovat správné a úplné provedení značení z hlediska požární ochrany,</w:t>
      </w:r>
    </w:p>
    <w:p w14:paraId="4E37EEE8" w14:textId="77777777" w:rsidR="008066D7" w:rsidRPr="004B345A" w:rsidRDefault="008066D7" w:rsidP="008066D7">
      <w:pPr>
        <w:pStyle w:val="FM-NADPIS2"/>
        <w:numPr>
          <w:ilvl w:val="1"/>
          <w:numId w:val="26"/>
        </w:numPr>
      </w:pPr>
      <w:r w:rsidRPr="004B345A">
        <w:t>kontrolovat veškerou provozní dokumentaci,</w:t>
      </w:r>
    </w:p>
    <w:p w14:paraId="52D51000" w14:textId="77777777" w:rsidR="008066D7" w:rsidRPr="004B345A" w:rsidRDefault="008066D7" w:rsidP="008066D7">
      <w:pPr>
        <w:pStyle w:val="FM-NADPIS2"/>
        <w:numPr>
          <w:ilvl w:val="1"/>
          <w:numId w:val="26"/>
        </w:numPr>
      </w:pPr>
      <w:r w:rsidRPr="004B345A">
        <w:t>kontrolovat správnost a úplnost podkladů, dokladů a ostatních dokumentů předaných Zhotovitelem v průběhu plnění a při předání a převzetí jednotlivých plnění,</w:t>
      </w:r>
    </w:p>
    <w:p w14:paraId="52D3A20C" w14:textId="77777777" w:rsidR="008066D7" w:rsidRPr="004B345A" w:rsidRDefault="008066D7" w:rsidP="008066D7">
      <w:pPr>
        <w:pStyle w:val="FM-NADPIS2"/>
        <w:numPr>
          <w:ilvl w:val="1"/>
          <w:numId w:val="26"/>
        </w:numPr>
      </w:pPr>
      <w:r w:rsidRPr="004B345A">
        <w:t>kontrolovat Dokumentaci skutečného provedení Stavby,</w:t>
      </w:r>
    </w:p>
    <w:p w14:paraId="1BFC7C3B" w14:textId="77777777" w:rsidR="008066D7" w:rsidRPr="004B345A" w:rsidRDefault="008066D7" w:rsidP="008066D7">
      <w:pPr>
        <w:pStyle w:val="FM-NADPIS2"/>
        <w:numPr>
          <w:ilvl w:val="1"/>
          <w:numId w:val="26"/>
        </w:numPr>
      </w:pPr>
      <w:r w:rsidRPr="004B345A">
        <w:t>kontrolovat úplné vyklizení staveniště Zhotovitelem,</w:t>
      </w:r>
    </w:p>
    <w:p w14:paraId="40369D0E" w14:textId="77777777" w:rsidR="008066D7" w:rsidRPr="004B345A" w:rsidRDefault="008066D7" w:rsidP="008066D7">
      <w:pPr>
        <w:pStyle w:val="FM-NADPIS2"/>
        <w:numPr>
          <w:ilvl w:val="1"/>
          <w:numId w:val="26"/>
        </w:numPr>
      </w:pPr>
      <w:r w:rsidRPr="004B345A">
        <w:t>kontrolovat předání částí přípojek, vedení a komunikací, které nebudou ve správě Investora, příslušným správcům Zhotovitelem,</w:t>
      </w:r>
    </w:p>
    <w:p w14:paraId="0A33EFB7" w14:textId="77777777" w:rsidR="008066D7" w:rsidRPr="004B345A" w:rsidRDefault="008066D7" w:rsidP="008066D7">
      <w:pPr>
        <w:pStyle w:val="FM-NADPIS2"/>
        <w:numPr>
          <w:ilvl w:val="1"/>
          <w:numId w:val="26"/>
        </w:numPr>
      </w:pPr>
      <w:r w:rsidRPr="004B345A">
        <w:lastRenderedPageBreak/>
        <w:t>kontrolovat program zaškolení,</w:t>
      </w:r>
    </w:p>
    <w:p w14:paraId="057FF9DA" w14:textId="77777777" w:rsidR="008066D7" w:rsidRPr="004B345A" w:rsidRDefault="008066D7" w:rsidP="008066D7">
      <w:pPr>
        <w:pStyle w:val="FM-NADPIS2"/>
        <w:numPr>
          <w:ilvl w:val="1"/>
          <w:numId w:val="26"/>
        </w:numPr>
      </w:pPr>
      <w:r w:rsidRPr="004B345A">
        <w:t>kontrolovat provádění veškerých potřebných zaškolení pracovníků Investora Zhotovitelem.</w:t>
      </w:r>
    </w:p>
    <w:p w14:paraId="19A0E6C8" w14:textId="19AD0C39" w:rsidR="00E14187" w:rsidRDefault="00E14187">
      <w:pPr>
        <w:rPr>
          <w:rFonts w:cstheme="minorHAnsi"/>
        </w:rPr>
      </w:pPr>
      <w:r>
        <w:rPr>
          <w:rFonts w:cstheme="minorHAnsi"/>
        </w:rPr>
        <w:br w:type="page"/>
      </w:r>
    </w:p>
    <w:p w14:paraId="4CC23E2D" w14:textId="77777777" w:rsidR="008066D7" w:rsidRPr="007961A3" w:rsidRDefault="008066D7" w:rsidP="008066D7">
      <w:pPr>
        <w:pStyle w:val="FM-NADPIS1"/>
      </w:pPr>
      <w:bookmarkStart w:id="8" w:name="_Toc83921235"/>
      <w:bookmarkStart w:id="9" w:name="_Toc77332450"/>
      <w:bookmarkStart w:id="10" w:name="_Toc84323133"/>
      <w:bookmarkEnd w:id="8"/>
      <w:r w:rsidRPr="007961A3">
        <w:lastRenderedPageBreak/>
        <w:t>AUTORSKÝ DOZOR</w:t>
      </w:r>
      <w:bookmarkEnd w:id="9"/>
      <w:bookmarkEnd w:id="10"/>
    </w:p>
    <w:p w14:paraId="52D8350A" w14:textId="77777777" w:rsidR="008066D7" w:rsidRPr="00ED327F" w:rsidRDefault="008066D7" w:rsidP="008066D7">
      <w:pPr>
        <w:ind w:firstLine="709"/>
        <w:rPr>
          <w:rFonts w:cstheme="minorHAnsi"/>
        </w:rPr>
      </w:pPr>
      <w:r w:rsidRPr="00ED327F">
        <w:rPr>
          <w:rFonts w:cstheme="minorHAnsi"/>
        </w:rPr>
        <w:t>Zhotovitel je povinen umožnit výkon autorského dozoru a poskytnout nezbytné podmínky a součinnost pro jeho činnost. Autorský dozor („AD“) má právo vykonávat zejména následující činnosti:</w:t>
      </w:r>
    </w:p>
    <w:p w14:paraId="4B77A1AA" w14:textId="77777777" w:rsidR="008066D7" w:rsidRPr="00B84738" w:rsidRDefault="008066D7" w:rsidP="008066D7">
      <w:pPr>
        <w:pStyle w:val="FM-NADPIS2"/>
        <w:numPr>
          <w:ilvl w:val="1"/>
          <w:numId w:val="26"/>
        </w:numPr>
      </w:pPr>
      <w:r w:rsidRPr="00B84738">
        <w:t>provádět kontrolní činnosti uvedené v této příloze a v případě zjištění rozporu nebo špatné koordinace jakékoliv dokumentace zpracovávané Zhotovitelem s předanou dokumentací, podmínkami vydaných stavebních povolení, platnými ČSN, platnými právními předpisy, technologickými dokumenty zajistit u Zhotovitele uvedení příslušné části dokumentace do souladu s uvedenými dokumenty. Zhotovitel je povinen odstraňovat nedostatky zjištěné AD průběžně a v takových termínech, aby nebyla ohrožena plynulost výstavby a byly splněny veškeré lhůty stanovené v Časovém harmonogramu,</w:t>
      </w:r>
    </w:p>
    <w:p w14:paraId="4781D937" w14:textId="77777777" w:rsidR="008066D7" w:rsidRPr="00B84738" w:rsidRDefault="008066D7" w:rsidP="008066D7">
      <w:pPr>
        <w:pStyle w:val="FM-NADPIS2"/>
        <w:numPr>
          <w:ilvl w:val="1"/>
          <w:numId w:val="26"/>
        </w:numPr>
      </w:pPr>
      <w:r w:rsidRPr="00B84738">
        <w:t>užívat bez omezení prostory a vybavení zajišťované Zhotovitelem pro TDI, AD a Investora na základě této smlouvy,</w:t>
      </w:r>
    </w:p>
    <w:p w14:paraId="5B76E061" w14:textId="77777777" w:rsidR="008066D7" w:rsidRPr="00B84738" w:rsidRDefault="008066D7" w:rsidP="008066D7">
      <w:pPr>
        <w:pStyle w:val="FM-NADPIS2"/>
        <w:numPr>
          <w:ilvl w:val="1"/>
          <w:numId w:val="26"/>
        </w:numPr>
      </w:pPr>
      <w:r w:rsidRPr="00B84738">
        <w:t>poskytovat vysvětlení potřebných k vypracování další dokumentace</w:t>
      </w:r>
    </w:p>
    <w:p w14:paraId="7A8ADB6D" w14:textId="77777777" w:rsidR="008066D7" w:rsidRPr="00B84738" w:rsidRDefault="008066D7" w:rsidP="008066D7">
      <w:pPr>
        <w:pStyle w:val="FM-NADPIS2"/>
        <w:numPr>
          <w:ilvl w:val="1"/>
          <w:numId w:val="26"/>
        </w:numPr>
      </w:pPr>
      <w:r w:rsidRPr="00B84738">
        <w:t>provádět zápisy do stavebního deníku,</w:t>
      </w:r>
    </w:p>
    <w:p w14:paraId="3C10DDE8" w14:textId="77777777" w:rsidR="008066D7" w:rsidRPr="00B84738" w:rsidRDefault="008066D7" w:rsidP="008066D7">
      <w:pPr>
        <w:pStyle w:val="FM-NADPIS2"/>
        <w:numPr>
          <w:ilvl w:val="1"/>
          <w:numId w:val="26"/>
        </w:numPr>
      </w:pPr>
      <w:r w:rsidRPr="00B84738">
        <w:t>účastnit se kontrolních dnů a prohlídek Stavby,</w:t>
      </w:r>
    </w:p>
    <w:p w14:paraId="6E1DEA1D" w14:textId="77777777" w:rsidR="008066D7" w:rsidRPr="00B84738" w:rsidRDefault="008066D7" w:rsidP="008066D7">
      <w:pPr>
        <w:pStyle w:val="FM-NADPIS2"/>
        <w:numPr>
          <w:ilvl w:val="1"/>
          <w:numId w:val="26"/>
        </w:numPr>
      </w:pPr>
      <w:r w:rsidRPr="00B84738">
        <w:t>kontrolovat dokumentaci dočasných objektů zařízení staveniště,</w:t>
      </w:r>
    </w:p>
    <w:p w14:paraId="0CAB5CC4" w14:textId="77777777" w:rsidR="008066D7" w:rsidRPr="00B84738" w:rsidRDefault="008066D7" w:rsidP="008066D7">
      <w:pPr>
        <w:pStyle w:val="FM-NADPIS2"/>
        <w:numPr>
          <w:ilvl w:val="1"/>
          <w:numId w:val="26"/>
        </w:numPr>
      </w:pPr>
      <w:r w:rsidRPr="00B84738">
        <w:t>kontrolovat dokumentaci pro vytýčení stavby a zaměření hotových konstrukcí,</w:t>
      </w:r>
    </w:p>
    <w:p w14:paraId="251272FE" w14:textId="77777777" w:rsidR="008066D7" w:rsidRPr="00B84738" w:rsidRDefault="008066D7" w:rsidP="008066D7">
      <w:pPr>
        <w:pStyle w:val="FM-NADPIS2"/>
        <w:numPr>
          <w:ilvl w:val="1"/>
          <w:numId w:val="26"/>
        </w:numPr>
      </w:pPr>
      <w:r w:rsidRPr="00B84738">
        <w:t>kontrolovat geodetické měření pohybů nosné konstrukce v určených bodech,</w:t>
      </w:r>
    </w:p>
    <w:p w14:paraId="4FD23F0F" w14:textId="77777777" w:rsidR="008066D7" w:rsidRPr="00B84738" w:rsidRDefault="008066D7" w:rsidP="008066D7">
      <w:pPr>
        <w:pStyle w:val="FM-NADPIS2"/>
        <w:numPr>
          <w:ilvl w:val="1"/>
          <w:numId w:val="26"/>
        </w:numPr>
      </w:pPr>
      <w:r w:rsidRPr="00B84738">
        <w:t xml:space="preserve">kontrolovat realizační, dílenskou, dodavatelskou dokumentaci Zhotovitele z hlediska souladu s dokumentací ověřenou ve stavebním řízení a </w:t>
      </w:r>
      <w:r>
        <w:t>Zadáním investora</w:t>
      </w:r>
      <w:r w:rsidRPr="00B84738">
        <w:t>,</w:t>
      </w:r>
    </w:p>
    <w:p w14:paraId="4FC9F28C" w14:textId="43D51812" w:rsidR="008066D7" w:rsidRPr="00B84738" w:rsidRDefault="008066D7" w:rsidP="008066D7">
      <w:pPr>
        <w:pStyle w:val="FM-NADPIS2"/>
        <w:numPr>
          <w:ilvl w:val="1"/>
          <w:numId w:val="26"/>
        </w:numPr>
      </w:pPr>
      <w:r w:rsidRPr="00B84738">
        <w:t xml:space="preserve">kontrolovat Dokumentaci </w:t>
      </w:r>
      <w:r>
        <w:t>pro provedení Stavby</w:t>
      </w:r>
      <w:r w:rsidR="00133212">
        <w:t>, Dokumentaci změny stavby před jejím dokončením</w:t>
      </w:r>
      <w:r>
        <w:t xml:space="preserve"> a Dokumentaci skutečného </w:t>
      </w:r>
      <w:r w:rsidRPr="00B84738">
        <w:t>provedení Stavby,</w:t>
      </w:r>
    </w:p>
    <w:p w14:paraId="116AC55F" w14:textId="77777777" w:rsidR="008066D7" w:rsidRPr="00B84738" w:rsidRDefault="008066D7" w:rsidP="008066D7">
      <w:pPr>
        <w:pStyle w:val="FM-NADPIS2"/>
        <w:numPr>
          <w:ilvl w:val="1"/>
          <w:numId w:val="26"/>
        </w:numPr>
      </w:pPr>
      <w:r w:rsidRPr="00B84738">
        <w:t>kontrolovat Provozní dokumentaci,</w:t>
      </w:r>
    </w:p>
    <w:p w14:paraId="48227F30" w14:textId="77777777" w:rsidR="008066D7" w:rsidRPr="00B84738" w:rsidRDefault="008066D7" w:rsidP="008066D7">
      <w:pPr>
        <w:pStyle w:val="FM-NADPIS2"/>
        <w:numPr>
          <w:ilvl w:val="1"/>
          <w:numId w:val="26"/>
        </w:numPr>
      </w:pPr>
      <w:r w:rsidRPr="00B84738">
        <w:t>kontrolovat veškeré podklady, doklady a ostatní dokumenty vztahující se k plnění,</w:t>
      </w:r>
    </w:p>
    <w:p w14:paraId="6E763EAF" w14:textId="77777777" w:rsidR="008066D7" w:rsidRPr="00B84738" w:rsidRDefault="008066D7" w:rsidP="008066D7">
      <w:pPr>
        <w:pStyle w:val="FM-NADPIS2"/>
        <w:numPr>
          <w:ilvl w:val="1"/>
          <w:numId w:val="26"/>
        </w:numPr>
      </w:pPr>
      <w:r w:rsidRPr="00B84738">
        <w:t xml:space="preserve">vyjadřovat se k požadavkům Zhotovitele a Investora na změny plnění z pohledu dodržení standardů, parametrů, kvality, množství, přiměřenosti ceny a na prodloužení lhůt výstavby, případně dalších údajů a ukazatelů stanovených </w:t>
      </w:r>
      <w:r>
        <w:t>Dokumentací pro provedení stavby</w:t>
      </w:r>
      <w:r w:rsidRPr="00B84738">
        <w:t>,</w:t>
      </w:r>
    </w:p>
    <w:p w14:paraId="494FAF24" w14:textId="77777777" w:rsidR="008066D7" w:rsidRPr="00B84738" w:rsidRDefault="008066D7" w:rsidP="008066D7">
      <w:pPr>
        <w:pStyle w:val="FM-NADPIS2"/>
        <w:numPr>
          <w:ilvl w:val="1"/>
          <w:numId w:val="26"/>
        </w:numPr>
      </w:pPr>
      <w:r w:rsidRPr="00B84738">
        <w:t>vyjadřovat se k návrhům změnových listů a parafovat vystavené změnové listy – dodatky ke Smlouvě,</w:t>
      </w:r>
    </w:p>
    <w:p w14:paraId="10FEE3C1" w14:textId="77777777" w:rsidR="008066D7" w:rsidRPr="00B84738" w:rsidRDefault="008066D7" w:rsidP="008066D7">
      <w:pPr>
        <w:pStyle w:val="FM-NADPIS2"/>
        <w:numPr>
          <w:ilvl w:val="1"/>
          <w:numId w:val="26"/>
        </w:numPr>
      </w:pPr>
      <w:r w:rsidRPr="00B84738">
        <w:t>odsouhlasovat vzorky všech povrchů, viditelných rozvodů a koncových prvků technického a technologického vybavení stavby a předkládané Zhotovitelem v rozsahu a souladu požadavky autorského dozoru,</w:t>
      </w:r>
    </w:p>
    <w:p w14:paraId="1D741744" w14:textId="77777777" w:rsidR="008066D7" w:rsidRPr="00B84738" w:rsidRDefault="008066D7" w:rsidP="008066D7">
      <w:pPr>
        <w:pStyle w:val="FM-NADPIS2"/>
        <w:numPr>
          <w:ilvl w:val="1"/>
          <w:numId w:val="26"/>
        </w:numPr>
      </w:pPr>
      <w:r w:rsidRPr="00B84738">
        <w:t>dohled nad odstraňováním zjištěných vad a nedodělků,</w:t>
      </w:r>
    </w:p>
    <w:p w14:paraId="09AD4F5E" w14:textId="77777777" w:rsidR="008066D7" w:rsidRPr="00B84738" w:rsidRDefault="008066D7" w:rsidP="008066D7">
      <w:pPr>
        <w:pStyle w:val="FM-NADPIS2"/>
        <w:numPr>
          <w:ilvl w:val="1"/>
          <w:numId w:val="26"/>
        </w:numPr>
      </w:pPr>
      <w:r w:rsidRPr="00B84738">
        <w:lastRenderedPageBreak/>
        <w:t>účast a dohled při individuálních, komplexních zkouškách zařízení a při zkušebním provozu,</w:t>
      </w:r>
    </w:p>
    <w:p w14:paraId="58CA7D72" w14:textId="77777777" w:rsidR="008066D7" w:rsidRDefault="008066D7" w:rsidP="008066D7">
      <w:pPr>
        <w:pStyle w:val="FM-NADPIS2"/>
        <w:numPr>
          <w:ilvl w:val="1"/>
          <w:numId w:val="26"/>
        </w:numPr>
      </w:pPr>
      <w:r w:rsidRPr="00B84738">
        <w:t>účast při převzetí stavby nebo její části.</w:t>
      </w:r>
    </w:p>
    <w:p w14:paraId="6B3B765F" w14:textId="77777777" w:rsidR="008066D7" w:rsidRDefault="008066D7" w:rsidP="008066D7">
      <w:pPr>
        <w:rPr>
          <w:rFonts w:eastAsiaTheme="majorEastAsia" w:cstheme="majorBidi"/>
          <w:szCs w:val="28"/>
        </w:rPr>
      </w:pPr>
      <w:r>
        <w:br w:type="page"/>
      </w:r>
    </w:p>
    <w:p w14:paraId="6339134B" w14:textId="77777777" w:rsidR="008066D7" w:rsidRPr="000743EE" w:rsidRDefault="008066D7" w:rsidP="008066D7">
      <w:pPr>
        <w:pStyle w:val="FM-NADPIS1"/>
      </w:pPr>
      <w:bookmarkStart w:id="11" w:name="_Toc77332451"/>
      <w:bookmarkStart w:id="12" w:name="_Toc77342465"/>
      <w:bookmarkStart w:id="13" w:name="_Toc77344339"/>
      <w:bookmarkStart w:id="14" w:name="_Toc77345095"/>
      <w:bookmarkStart w:id="15" w:name="_Toc84323134"/>
      <w:r>
        <w:lastRenderedPageBreak/>
        <w:t>POŽADAVKY NA KONTROLU JAKOSTI</w:t>
      </w:r>
      <w:bookmarkEnd w:id="11"/>
      <w:bookmarkEnd w:id="12"/>
      <w:bookmarkEnd w:id="13"/>
      <w:bookmarkEnd w:id="14"/>
      <w:bookmarkEnd w:id="15"/>
    </w:p>
    <w:p w14:paraId="1FA61CF5" w14:textId="77777777" w:rsidR="008066D7" w:rsidRDefault="008066D7" w:rsidP="008066D7">
      <w:pPr>
        <w:ind w:firstLine="709"/>
      </w:pPr>
      <w:r w:rsidRPr="00DC03C2">
        <w:t>Zhotovitel je povinen provádět nebo obstarat veškeré, platnými právními předpisy a platnými normami ČSN předepsané nebo v této Smlouvě uvedené, kontrolní činnosti v souvislosti s plněním a průběžně odstraňovat nedostatky zjištěné při těchto kontrolách. Jedná se zejména o tyto činnosti:</w:t>
      </w:r>
    </w:p>
    <w:p w14:paraId="42B1AE62" w14:textId="3BD60BCF" w:rsidR="008066D7" w:rsidRPr="00C43D78" w:rsidRDefault="008066D7" w:rsidP="000933E3">
      <w:pPr>
        <w:pStyle w:val="FM-NADPIS2"/>
        <w:numPr>
          <w:ilvl w:val="1"/>
          <w:numId w:val="26"/>
        </w:numPr>
      </w:pPr>
      <w:r w:rsidRPr="00ED07AE">
        <w:t xml:space="preserve">provádět průběžnou kontrolu jakosti v souvislosti s plněním v souladu </w:t>
      </w:r>
      <w:r>
        <w:t>s Metodikou projektového řízení (odst. 3 – Kontrola stavebních prací a staveniště)</w:t>
      </w:r>
      <w:r w:rsidR="00437D00">
        <w:t xml:space="preserve"> </w:t>
      </w:r>
      <w:r>
        <w:t>a další případných dokumentů metodiky kvality definovaných v SOD</w:t>
      </w:r>
      <w:r w:rsidRPr="00ED07AE" w:rsidDel="00944C5B">
        <w:t xml:space="preserve"> </w:t>
      </w:r>
      <w:r w:rsidRPr="00ED07AE">
        <w:t>(např. ISO)</w:t>
      </w:r>
      <w:r>
        <w:t>, pokud jsou požadovány</w:t>
      </w:r>
      <w:r w:rsidRPr="00ED07AE">
        <w:t>. Záznam o provedených kontrolách a jejích výsledcích Zhotovitel předloží neprodleně TDI,</w:t>
      </w:r>
    </w:p>
    <w:p w14:paraId="357BB51A" w14:textId="77777777" w:rsidR="008066D7" w:rsidRPr="009535EC" w:rsidRDefault="008066D7" w:rsidP="000933E3">
      <w:pPr>
        <w:pStyle w:val="FM-NADPIS2"/>
        <w:numPr>
          <w:ilvl w:val="1"/>
          <w:numId w:val="26"/>
        </w:numPr>
      </w:pPr>
      <w:r w:rsidRPr="009535EC">
        <w:t>provádět průběžné kontroly prací, dodávek a ostatních činností podzhotovitelů. Záznam o provedených kontrolách a jejích výsledcích předložit neprodleně Zástupci Investora nebo Technickému Dozoru Investora.</w:t>
      </w:r>
    </w:p>
    <w:p w14:paraId="65DF7591" w14:textId="77777777" w:rsidR="008066D7" w:rsidRPr="00295B6E" w:rsidRDefault="008066D7" w:rsidP="000933E3">
      <w:pPr>
        <w:pStyle w:val="FM-NADPIS2"/>
        <w:numPr>
          <w:ilvl w:val="1"/>
          <w:numId w:val="26"/>
        </w:numPr>
      </w:pPr>
      <w:r w:rsidRPr="007672CA">
        <w:t>provádět průběžnou kontrolu správnosti a úplnosti všech dokumentací, podkladů, dokladů a ostatních dokumentů zpracovávaných nebo obstarávaných podzhotoviteli,</w:t>
      </w:r>
    </w:p>
    <w:p w14:paraId="48AE34AF" w14:textId="77777777" w:rsidR="008066D7" w:rsidRPr="00BE092D" w:rsidRDefault="008066D7" w:rsidP="000933E3">
      <w:pPr>
        <w:pStyle w:val="FM-NADPIS2"/>
        <w:numPr>
          <w:ilvl w:val="1"/>
          <w:numId w:val="26"/>
        </w:numPr>
      </w:pPr>
      <w:r w:rsidRPr="00646269">
        <w:t>provádět vlastní průběžnou kontrolu správnosti a úplnosti všech dokumentací, podkladů, dokladů a ostatních dokumentů zpracovávaných nebo obstarávaných Zhotovitelem,</w:t>
      </w:r>
    </w:p>
    <w:p w14:paraId="5E2804D3" w14:textId="77777777" w:rsidR="008066D7" w:rsidRPr="002E28D2" w:rsidRDefault="008066D7" w:rsidP="000933E3">
      <w:pPr>
        <w:pStyle w:val="FM-NADPIS2"/>
        <w:numPr>
          <w:ilvl w:val="1"/>
          <w:numId w:val="26"/>
        </w:numPr>
      </w:pPr>
      <w:r w:rsidRPr="00BE092D">
        <w:t>provádět veškeré kontroly předepsané platnými právními předpisy, platnými ČSN a předanou dokumentací v předepsaných rozsazích a četnostech. Pracovní kopie protokolů o těchto kontrolách předložit neprodleně Zástupci Investo</w:t>
      </w:r>
      <w:r w:rsidRPr="005A2EEF">
        <w:t>ra nebo Technickému Dozoru Investora.</w:t>
      </w:r>
    </w:p>
    <w:p w14:paraId="404DF808" w14:textId="77777777" w:rsidR="008066D7" w:rsidRPr="000933E3" w:rsidRDefault="008066D7" w:rsidP="000933E3">
      <w:pPr>
        <w:pStyle w:val="FM-NADPIS2"/>
        <w:numPr>
          <w:ilvl w:val="1"/>
          <w:numId w:val="26"/>
        </w:numPr>
      </w:pPr>
      <w:r w:rsidRPr="002E28D2">
        <w:t>provádět všechny zkoušky předepsané platnými právními předpisy, platnými ČSN a předan</w:t>
      </w:r>
      <w:r w:rsidRPr="000933E3">
        <w:t>ou dokumentací v předepsaných rozsazích a četnostech. Pracovní kopie protokolů o těchto zkouškách předložit neprodleně Zástupci Investora nebo Technickému Dozoru Investora.</w:t>
      </w:r>
    </w:p>
    <w:p w14:paraId="0A311B88" w14:textId="77777777" w:rsidR="008066D7" w:rsidRPr="000933E3" w:rsidRDefault="008066D7" w:rsidP="000933E3">
      <w:pPr>
        <w:pStyle w:val="FM-NADPIS2"/>
        <w:numPr>
          <w:ilvl w:val="1"/>
          <w:numId w:val="26"/>
        </w:numPr>
      </w:pPr>
      <w:r w:rsidRPr="000933E3">
        <w:t>provádět veškerá měření předepsaná platnými právními předpisy, platnými ČSN a předanou dokumentací v předepsaných rozsazích a četnostech. Pracovní kopie protokolů o těchto měřeních předložit neprodleně Zástupci Investora nebo Technickému Dozoru Investora.</w:t>
      </w:r>
    </w:p>
    <w:p w14:paraId="18F9F4F8" w14:textId="77777777" w:rsidR="008066D7" w:rsidRPr="000933E3" w:rsidRDefault="008066D7" w:rsidP="000933E3">
      <w:pPr>
        <w:pStyle w:val="FM-NADPIS2"/>
        <w:numPr>
          <w:ilvl w:val="1"/>
          <w:numId w:val="26"/>
        </w:numPr>
      </w:pPr>
      <w:r w:rsidRPr="000933E3">
        <w:t>kontrolovat veškeré prostory a konstrukce, které se v průběhu stavby stanou nepřístupné, zejména z hlediska správného provedení všech zakrývaných konstrukcí, zařízení a rozvodů a čistoty zakrývaného prostoru. Po prověření, že zakrývané konstrukce nebo prostory včetně veškerých zařízení a rozvodů v nich umístěných jsou správně provedené a čisté, provést zápis o provedené kontrole a předložit ho neprodleně Zástupci Investora nebo Technickému Dozoru Investora.</w:t>
      </w:r>
    </w:p>
    <w:p w14:paraId="48378949" w14:textId="77777777" w:rsidR="008066D7" w:rsidRPr="000933E3" w:rsidRDefault="008066D7" w:rsidP="000933E3">
      <w:pPr>
        <w:pStyle w:val="FM-NADPIS2"/>
        <w:numPr>
          <w:ilvl w:val="1"/>
          <w:numId w:val="26"/>
        </w:numPr>
      </w:pPr>
      <w:r w:rsidRPr="000933E3">
        <w:t>provádět průběžnou kontrolu hutnění násypů podle platných ČSN na hodnoty stanovené předanou dokumentaci.</w:t>
      </w:r>
    </w:p>
    <w:p w14:paraId="159AA265" w14:textId="77777777" w:rsidR="008066D7" w:rsidRPr="000933E3" w:rsidRDefault="008066D7" w:rsidP="000933E3">
      <w:pPr>
        <w:pStyle w:val="FM-NADPIS2"/>
        <w:numPr>
          <w:ilvl w:val="1"/>
          <w:numId w:val="26"/>
        </w:numPr>
      </w:pPr>
      <w:r w:rsidRPr="000933E3">
        <w:t>zkontrolovat provedení kanalizačních přípojek videokamerou.</w:t>
      </w:r>
    </w:p>
    <w:p w14:paraId="6854AD3E" w14:textId="77777777" w:rsidR="008066D7" w:rsidRPr="00C43D78" w:rsidRDefault="008066D7" w:rsidP="000933E3">
      <w:pPr>
        <w:pStyle w:val="FM-NADPIS2"/>
        <w:numPr>
          <w:ilvl w:val="1"/>
          <w:numId w:val="26"/>
        </w:numPr>
      </w:pPr>
      <w:r w:rsidRPr="000933E3">
        <w:lastRenderedPageBreak/>
        <w:t xml:space="preserve">provádět průběžnou kontrolu při provádění betonových konstrukcí v souladu s požadavky ČSN EN 13670 – management kvality, prováděcí třída 3 </w:t>
      </w:r>
      <w:r>
        <w:t>a Metodikou projektového řízení</w:t>
      </w:r>
      <w:r w:rsidRPr="00ED07AE">
        <w:t>. Kopie dokumentace o provádění těchto kontrol předat neprodleně Zástupci Investora nebo Technickému Dozoru Investora.</w:t>
      </w:r>
    </w:p>
    <w:p w14:paraId="13871857" w14:textId="77777777" w:rsidR="008066D7" w:rsidRPr="009535EC" w:rsidRDefault="008066D7" w:rsidP="000933E3">
      <w:pPr>
        <w:pStyle w:val="FM-NADPIS2"/>
        <w:numPr>
          <w:ilvl w:val="1"/>
          <w:numId w:val="26"/>
        </w:numPr>
      </w:pPr>
      <w:r w:rsidRPr="009535EC">
        <w:t>provádět průběžná geodetická kontrolní měření správného provedení stavebních konstrukcí z hlediska dodržení jejich geometrické přesnosti podle platných ČSN za účelem průkazu splnění požadavků uvedených v příslušných ČSN. Pracovní kopie protokolů o těchto měřeních předat Zástupci Investora nebo Technickému Dozoru Investora.</w:t>
      </w:r>
    </w:p>
    <w:p w14:paraId="40BD7BE6" w14:textId="77777777" w:rsidR="008066D7" w:rsidRPr="00295B6E" w:rsidRDefault="008066D7" w:rsidP="000933E3">
      <w:pPr>
        <w:pStyle w:val="FM-NADPIS2"/>
        <w:numPr>
          <w:ilvl w:val="1"/>
          <w:numId w:val="26"/>
        </w:numPr>
      </w:pPr>
      <w:r w:rsidRPr="007672CA">
        <w:t>při provádění stavby průběžně kontrolovat vlhkost podkladních konstrukcí, výsledky těchto kontrol předložit neprodleně Zástupci Investora nebo Technickému Dozoru Investora.</w:t>
      </w:r>
    </w:p>
    <w:p w14:paraId="40470C88" w14:textId="77777777" w:rsidR="008066D7" w:rsidRPr="00BE092D" w:rsidRDefault="008066D7" w:rsidP="000933E3">
      <w:pPr>
        <w:pStyle w:val="FM-NADPIS2"/>
        <w:numPr>
          <w:ilvl w:val="1"/>
          <w:numId w:val="26"/>
        </w:numPr>
      </w:pPr>
      <w:r w:rsidRPr="00646269">
        <w:t>při provádění stavby průběžně kontrolovat rovinnost a správnou výškovou úroveň podkladních konstrukcí podlah, stěn a stropů. Výsledky těchto kontrol zapisovat a předložit neprodleně Zástupci Investora nebo Technickému Dozoru Investora.</w:t>
      </w:r>
    </w:p>
    <w:p w14:paraId="00B89F6B" w14:textId="77777777" w:rsidR="008066D7" w:rsidRPr="002E28D2" w:rsidRDefault="008066D7" w:rsidP="000933E3">
      <w:pPr>
        <w:pStyle w:val="FM-NADPIS2"/>
        <w:numPr>
          <w:ilvl w:val="1"/>
          <w:numId w:val="26"/>
        </w:numPr>
      </w:pPr>
      <w:r w:rsidRPr="00BE092D">
        <w:t>při provádění stavby průběžně kontrolovat rovinnost a správnou výškovou úroveň finálních vrstev konstr</w:t>
      </w:r>
      <w:r w:rsidRPr="005A2EEF">
        <w:t>ukcí podlah, stěn a stropů. Výsledky těchto kontrol zapsat a předložit neprodleně Zástupci Investora nebo Technickému Dozoru Investora.</w:t>
      </w:r>
    </w:p>
    <w:p w14:paraId="45C86F76" w14:textId="77777777" w:rsidR="008066D7" w:rsidRPr="000933E3" w:rsidRDefault="008066D7" w:rsidP="000933E3">
      <w:pPr>
        <w:pStyle w:val="FM-NADPIS2"/>
        <w:numPr>
          <w:ilvl w:val="1"/>
          <w:numId w:val="26"/>
        </w:numPr>
      </w:pPr>
      <w:r w:rsidRPr="002E28D2">
        <w:t xml:space="preserve">při provádění stavby průběžně kontrolovat správné provedení sklonů podlah. V prostorách s odtokovou </w:t>
      </w:r>
      <w:proofErr w:type="spellStart"/>
      <w:r w:rsidRPr="002E28D2">
        <w:t>gulou</w:t>
      </w:r>
      <w:proofErr w:type="spellEnd"/>
      <w:r w:rsidRPr="002E28D2">
        <w:t xml:space="preserve"> zkontrolovat za účasti TDI zátopovou zkouškou, že nezůstává stát voda na podlaze. Výsledky těchto kontrol předložit neprod</w:t>
      </w:r>
      <w:r w:rsidRPr="000933E3">
        <w:t>leně Zástupci Investora nebo Technickému Dozoru Investora.</w:t>
      </w:r>
    </w:p>
    <w:p w14:paraId="3568E66C" w14:textId="77777777" w:rsidR="008066D7" w:rsidRPr="000933E3" w:rsidRDefault="008066D7" w:rsidP="000933E3">
      <w:pPr>
        <w:pStyle w:val="FM-NADPIS2"/>
        <w:numPr>
          <w:ilvl w:val="1"/>
          <w:numId w:val="26"/>
        </w:numPr>
      </w:pPr>
      <w:r w:rsidRPr="000933E3">
        <w:t>za účasti Zástupce Investora nebo Technického Dozoru Investora provést předepsané nebo dohodnuté zkoušky izolací proti zemní vlhkosti, izolací proti vodě v prostorách se zvýšenou vlhkostí (sprchy, umývárny, WC apod.) a izolací na plochých střechách před jejich zakrytím dalšími konstrukcemi. O provedených zkouškách pořídit zápis a předložit ho neprodleně Zástupci Investora nebo Technickému Dozoru Investora.</w:t>
      </w:r>
    </w:p>
    <w:p w14:paraId="145C9966" w14:textId="77777777" w:rsidR="008066D7" w:rsidRPr="000933E3" w:rsidRDefault="008066D7" w:rsidP="000933E3">
      <w:pPr>
        <w:pStyle w:val="FM-NADPIS2"/>
        <w:numPr>
          <w:ilvl w:val="1"/>
          <w:numId w:val="26"/>
        </w:numPr>
      </w:pPr>
      <w:r w:rsidRPr="000933E3">
        <w:t>při provádění stavby průběžně kontrolovat správné provedení všech konstrukcí, technologických zařízení a rozvodů včetně jejich prostupů hranicemi požárních úseků z hlediska požadavků požární ochrany. Výsledky těchto kontrol zapsat a předložit neprodleně Zástupci Investora nebo Technickému Dozoru Investora.</w:t>
      </w:r>
    </w:p>
    <w:p w14:paraId="3F75A191" w14:textId="77777777" w:rsidR="008066D7" w:rsidRPr="000933E3" w:rsidRDefault="008066D7" w:rsidP="000933E3">
      <w:pPr>
        <w:pStyle w:val="FM-NADPIS2"/>
        <w:numPr>
          <w:ilvl w:val="1"/>
          <w:numId w:val="26"/>
        </w:numPr>
      </w:pPr>
      <w:r w:rsidRPr="000933E3">
        <w:t>po provedení každé vrstvy vícevrstvých nátěrů provést jejich kontrolu, výsledek kontroly zapsat a předložit neprodleně Zástupci Investora nebo Technickému Dozoru Investora. V provádění další vrstvy nátěru pokračovat až po souhlasu Zástupce Investora nebo Technického Dozoru Investora s jeho prováděním zápisem ve stavebním deníku.</w:t>
      </w:r>
    </w:p>
    <w:p w14:paraId="1EC40468" w14:textId="77777777" w:rsidR="008066D7" w:rsidRPr="000933E3" w:rsidRDefault="008066D7" w:rsidP="000933E3">
      <w:pPr>
        <w:pStyle w:val="FM-NADPIS2"/>
        <w:numPr>
          <w:ilvl w:val="1"/>
          <w:numId w:val="26"/>
        </w:numPr>
      </w:pPr>
      <w:r w:rsidRPr="000933E3">
        <w:t>Zhotovitel je v rámci provádění plnění podle této Smlouvy povinen zajistit anebo provést nejpozději před předáním a převzetím příslušného plnění:</w:t>
      </w:r>
    </w:p>
    <w:p w14:paraId="60E9BD41" w14:textId="77777777" w:rsidR="008066D7" w:rsidRPr="00ED07AE" w:rsidRDefault="008066D7" w:rsidP="000933E3">
      <w:pPr>
        <w:pStyle w:val="FM-Nadpis3"/>
        <w:numPr>
          <w:ilvl w:val="2"/>
          <w:numId w:val="26"/>
        </w:numPr>
      </w:pPr>
      <w:r w:rsidRPr="008347BE">
        <w:t xml:space="preserve">individuální, </w:t>
      </w:r>
      <w:proofErr w:type="spellStart"/>
      <w:r w:rsidRPr="008347BE">
        <w:t>předkomplexní</w:t>
      </w:r>
      <w:proofErr w:type="spellEnd"/>
      <w:r w:rsidRPr="008347BE">
        <w:t xml:space="preserve"> a komplexní zkoušky technologických zařízení a technologických celků a závěrečnou celkovou zkoušku technologických zařízení v souladu s tímto ustanovením,</w:t>
      </w:r>
    </w:p>
    <w:p w14:paraId="020E5EA7" w14:textId="77777777" w:rsidR="008066D7" w:rsidRPr="00C43D78" w:rsidRDefault="008066D7" w:rsidP="000933E3">
      <w:pPr>
        <w:pStyle w:val="FM-Nadpis3"/>
        <w:numPr>
          <w:ilvl w:val="2"/>
          <w:numId w:val="26"/>
        </w:numPr>
      </w:pPr>
      <w:r w:rsidRPr="00ED07AE">
        <w:lastRenderedPageBreak/>
        <w:t>zkoušky a měření materiálů a dalších movitých věcí určených ke zhotovení stavby a dále stavebních prvků tvořících součást stavby v souladu s požadavky právních předpisů a platných ČSN a dalšími ustanoveními Smlouvy,</w:t>
      </w:r>
    </w:p>
    <w:p w14:paraId="7C51DFB1" w14:textId="77777777" w:rsidR="008066D7" w:rsidRPr="009535EC" w:rsidRDefault="008066D7" w:rsidP="000933E3">
      <w:pPr>
        <w:pStyle w:val="FM-Nadpis3"/>
        <w:numPr>
          <w:ilvl w:val="2"/>
          <w:numId w:val="26"/>
        </w:numPr>
      </w:pPr>
      <w:r w:rsidRPr="009535EC">
        <w:t>další zkoušky a měření potřebné pro získání kolaudačních rozhodnutí potřebných pro užívání stavby a</w:t>
      </w:r>
    </w:p>
    <w:p w14:paraId="6BFF7DE4" w14:textId="77777777" w:rsidR="008066D7" w:rsidRPr="007672CA" w:rsidRDefault="008066D7" w:rsidP="000933E3">
      <w:pPr>
        <w:pStyle w:val="FM-Nadpis3"/>
        <w:numPr>
          <w:ilvl w:val="2"/>
          <w:numId w:val="26"/>
        </w:numPr>
      </w:pPr>
      <w:r w:rsidRPr="007672CA">
        <w:t>revize vyhrazených zařízení ve smyslu příslušných právních předpisů.</w:t>
      </w:r>
    </w:p>
    <w:p w14:paraId="438D76A9" w14:textId="77777777" w:rsidR="008066D7" w:rsidRPr="00646269" w:rsidRDefault="008066D7" w:rsidP="000933E3">
      <w:pPr>
        <w:pStyle w:val="FM-NADPIS2"/>
        <w:numPr>
          <w:ilvl w:val="1"/>
          <w:numId w:val="26"/>
        </w:numPr>
      </w:pPr>
      <w:r w:rsidRPr="007672CA">
        <w:t>Provedení zkoušek podle článku 20 výše je Zhotovitel povinen zajistit autorizovanou osobou ve smyslu</w:t>
      </w:r>
      <w:r w:rsidRPr="00295B6E">
        <w:t xml:space="preserve"> příslušných právních předpisů nebo jinou osobou k tomu oprávněnou podle právních předpisů, nedohodnou-li se smluvní strany jinak.</w:t>
      </w:r>
    </w:p>
    <w:p w14:paraId="250DFB5A" w14:textId="77777777" w:rsidR="008066D7" w:rsidRPr="002E28D2" w:rsidRDefault="008066D7" w:rsidP="000933E3">
      <w:pPr>
        <w:pStyle w:val="FM-NADPIS2"/>
        <w:numPr>
          <w:ilvl w:val="1"/>
          <w:numId w:val="26"/>
        </w:numPr>
      </w:pPr>
      <w:r w:rsidRPr="00646269">
        <w:t>O každé zkoušce, měření nebo revizi prováděných Zhotovitelem (ať úspěšné či neúspěšné) je Zhotovitel povinen vystavit protoko</w:t>
      </w:r>
      <w:r w:rsidRPr="00BE092D">
        <w:t>l, a pracovní kopii vystaveného protokolu je Zhotovitel povinen předat TDI nejpozději následující pracovní den po provedení zkoušky, měření či revize, nestanoví-li tato Smlouva v určitém případě jinak. O každé zkoušce, měření nebo revizi prováděné autorizovanou osobou (ať úspěšné či neúspěšné) nebo jinou osobou k tomu oprávněnou podle právních předpisů vystaví protokol (případně revizní zprávu) tato oprávněná osoba a pracovní kopii příslušného protokolu (případně revizní zprávy) je Zhotovitel povinen předat</w:t>
      </w:r>
      <w:r w:rsidRPr="005A2EEF">
        <w:t xml:space="preserve"> TDI bez zbytečného prodlení, nejpozději však do jednoho týdne od provedení zkoušky, měření či revize, nestanoví-li tato smlouva v určitém případě j</w:t>
      </w:r>
      <w:r w:rsidRPr="002E28D2">
        <w:t>inak. Originály protokolů zhotovitel Zástupci Investora předá v rámci předání originálů dokladů. Zhotovitel může se souhlasem Zástupci Investora nahradit originál jednotlivého protokolu jeho kopií.</w:t>
      </w:r>
    </w:p>
    <w:p w14:paraId="247069E3" w14:textId="77777777" w:rsidR="008066D7" w:rsidRPr="000933E3" w:rsidRDefault="008066D7" w:rsidP="000933E3">
      <w:pPr>
        <w:pStyle w:val="FM-NADPIS2"/>
        <w:numPr>
          <w:ilvl w:val="1"/>
          <w:numId w:val="26"/>
        </w:numPr>
      </w:pPr>
      <w:r w:rsidRPr="000933E3">
        <w:t>V případě, že kterákoli zkouška, měření nebo revize neprokáže splnění všech parametrů stanovených pro předmět zkoušky, měření nebo revize touto Smlouvou, zejména pokud provedená zkouška, měření či revize prokáže rozpor s předanou dokumentací nebo jinými pravidly závaznými pro Zhotovitele, případně rozpor s požadavky na bezpečný provoz v provozních, poruchových a havarijních režimech zadaných v předané dokumentaci, je Zhotovitel povinen odstranit důvod nesplnění těchto parametrů nebo požadavků a zkoušku, měření nebo revizi na vlastní náklady ve stejném rozsahu a za stejných podmínek zopakovat, a to i opakovaně.</w:t>
      </w:r>
    </w:p>
    <w:p w14:paraId="079AFA2B" w14:textId="77777777" w:rsidR="008066D7" w:rsidRPr="000933E3" w:rsidRDefault="008066D7" w:rsidP="000933E3">
      <w:pPr>
        <w:pStyle w:val="FM-NADPIS2"/>
        <w:numPr>
          <w:ilvl w:val="1"/>
          <w:numId w:val="26"/>
        </w:numPr>
      </w:pPr>
      <w:r w:rsidRPr="000933E3">
        <w:t xml:space="preserve">Zástupce Investora má právo požadovat a zajistit provedení jakýchkoli dalších zkoušek nebo měření plnění podle Smlouvy nad rozsah provedený Zhotovitelem, a to včetně materiálů a jiných movitých věcí určených ke zhotovení Stavby a prvků tvořících součást Stavby. Zástupce Investora Zhotoviteli písemně oznámí termín konání a předmět Zástupcem Investora požadované zkoušky nebo měření alespoň dva dny před termínem jejího konání a Zhotovitel má povinnost Zástupci Investora provedení oznámených zkoušek nebo měření umožnit. V případě, že zkouška nebo měření provedené na žádost Zástupce Investora neprokáže splnění všech parametrů stanovených pro předmět zkoušky Smlouvou, zejména pokud provedená zkouška, měření či revize prokáže rozpor s předanou dokumentací nebo jinými pravidly závaznými pro Zhotovitele, případně rozpor s požadavky na bezpečný provoz v provozních, poruchových a havarijních režimech zadaných v předané dokumentaci, hradí jejich náklady Zhotovitel, v opačném případě hradí jejich náklady Investor. V případě neúspěšné zkoušky nebo měření provedených na žádost Zástupce Investora je Zhotovitel dále povinen odstranit důvod nesplnění závazných parametrů nebo požadavků a zkoušku nebo měření na vlastní </w:t>
      </w:r>
      <w:r w:rsidRPr="000933E3">
        <w:lastRenderedPageBreak/>
        <w:t>náklady ve stejném rozsahu, za stejných podmínek a u stejné osoby, kterou Zástupci Investora k jejímu provedení určil, zopakovat, a to i opakovaně.</w:t>
      </w:r>
    </w:p>
    <w:p w14:paraId="5F7BE8C9" w14:textId="77777777" w:rsidR="008066D7" w:rsidRPr="000933E3" w:rsidRDefault="008066D7" w:rsidP="000933E3">
      <w:pPr>
        <w:pStyle w:val="FM-NADPIS2"/>
        <w:numPr>
          <w:ilvl w:val="1"/>
          <w:numId w:val="26"/>
        </w:numPr>
      </w:pPr>
      <w:r w:rsidRPr="000933E3">
        <w:t>Zhotovitel provede individuální zkoušku každého technologického zařízení, jímž má být vybavena Stavba, bez zbytečného prodlení po smontování a umístění technologického zařízení na Stavbě. Zhotovitel je oprávněn provést individuální zkoušku technologického zařízení nejdříve pět dní po předání po jedné pracovní kopii návodu k obsluze nebo údržbě příslušného technologického zařízení Zástupci Investora.</w:t>
      </w:r>
    </w:p>
    <w:p w14:paraId="2F9E4475" w14:textId="77777777" w:rsidR="008066D7" w:rsidRPr="000933E3" w:rsidRDefault="008066D7" w:rsidP="000933E3">
      <w:pPr>
        <w:pStyle w:val="FM-NADPIS2"/>
        <w:numPr>
          <w:ilvl w:val="1"/>
          <w:numId w:val="26"/>
        </w:numPr>
      </w:pPr>
      <w:r w:rsidRPr="000933E3">
        <w:t xml:space="preserve">Zhotovitel provede </w:t>
      </w:r>
      <w:proofErr w:type="spellStart"/>
      <w:r w:rsidRPr="000933E3">
        <w:t>předkomplexní</w:t>
      </w:r>
      <w:proofErr w:type="spellEnd"/>
      <w:r w:rsidRPr="000933E3">
        <w:t xml:space="preserve"> zkoušku každého technologického celku; </w:t>
      </w:r>
      <w:proofErr w:type="spellStart"/>
      <w:r w:rsidRPr="000933E3">
        <w:t>předkomplexní</w:t>
      </w:r>
      <w:proofErr w:type="spellEnd"/>
      <w:r w:rsidRPr="000933E3">
        <w:t xml:space="preserve"> zkoušku technologického celku je Zhotovitel oprávněn provést až po úspěšném provedení všech individuálních zkoušek technologických zařízení tvořících příslušný technologický celek a po předání všech protokolů o takových úspěšně provedených individuálních zkouškách TDI. </w:t>
      </w:r>
      <w:proofErr w:type="spellStart"/>
      <w:r w:rsidRPr="000933E3">
        <w:t>Předkomplexní</w:t>
      </w:r>
      <w:proofErr w:type="spellEnd"/>
      <w:r w:rsidRPr="000933E3">
        <w:t xml:space="preserve"> zkouška technologického celku představuje přípravu na provedení komplexní zkoušky daného technologického celku.</w:t>
      </w:r>
    </w:p>
    <w:p w14:paraId="65B50362" w14:textId="77777777" w:rsidR="008066D7" w:rsidRPr="000933E3" w:rsidRDefault="008066D7" w:rsidP="000933E3">
      <w:pPr>
        <w:pStyle w:val="FM-NADPIS2"/>
        <w:numPr>
          <w:ilvl w:val="1"/>
          <w:numId w:val="26"/>
        </w:numPr>
      </w:pPr>
      <w:r w:rsidRPr="000933E3">
        <w:t xml:space="preserve">Zhotovitel provede komplexní zkoušku každého technologického celku; komplexní zkoušku technologického celku je Zhotovitel oprávněn provést až po úspěšném provedení </w:t>
      </w:r>
      <w:proofErr w:type="spellStart"/>
      <w:r w:rsidRPr="000933E3">
        <w:t>předkomplexních</w:t>
      </w:r>
      <w:proofErr w:type="spellEnd"/>
      <w:r w:rsidRPr="000933E3">
        <w:t xml:space="preserve"> zkoušek všech provozně souvisejících technologických celků a po předání pracovních kopií protokolů o úspěšně provedených </w:t>
      </w:r>
      <w:proofErr w:type="spellStart"/>
      <w:r w:rsidRPr="000933E3">
        <w:t>předkomplexní</w:t>
      </w:r>
      <w:proofErr w:type="spellEnd"/>
      <w:r w:rsidRPr="000933E3">
        <w:t xml:space="preserve"> zkouškách všech takových technologických celků Zástupci Investora a po souhlasu Zástupce Investora s jejím provedením. První komplexní zkoušku je Zhotovitel oprávněn provést nejdříve 30 dní po předání Dokumentace provedení Stavby Zástupci Investora, nejdříve deset pracovních dní po předání veškeré provozní dokumentace upravené v souladu s připomínkami Zástupci Investora a nejdříve 30 dní po předání detailního popisu náplně všech komplexních zkoušek Zástupci Investora.</w:t>
      </w:r>
    </w:p>
    <w:p w14:paraId="6C4FC05C" w14:textId="77777777" w:rsidR="008066D7" w:rsidRPr="000933E3" w:rsidRDefault="008066D7" w:rsidP="000933E3">
      <w:pPr>
        <w:pStyle w:val="FM-NADPIS2"/>
        <w:numPr>
          <w:ilvl w:val="1"/>
          <w:numId w:val="26"/>
        </w:numPr>
      </w:pPr>
      <w:r w:rsidRPr="000933E3">
        <w:t>Zhotovitel je povinen úspěšně provést závěrečnou celkovou zkoušku veškerých technologických zařízení Stavby nejpozději do termínu stanoveného v Časovém harmonogramu; závěrečnou celkovou zkoušku technologických zařízení je Zhotovitel oprávněn provést nejdříve 30 dní po předání detailního popisu náplně závěrečné celkové zkoušky Zástupci Investora a dále až po úspěšném provedení komplexních zkoušek všech technologických celků, po předání pracovních kopií protokolů o úspěšně provedené komplexní zkoušce všech technologických celků Zástupci Investora a po souhlasu Zástupce Investora s jejím provedením.</w:t>
      </w:r>
    </w:p>
    <w:p w14:paraId="4A9369A1" w14:textId="77777777" w:rsidR="008066D7" w:rsidRPr="000933E3" w:rsidRDefault="008066D7" w:rsidP="000933E3">
      <w:pPr>
        <w:pStyle w:val="FM-NADPIS2"/>
        <w:numPr>
          <w:ilvl w:val="1"/>
          <w:numId w:val="26"/>
        </w:numPr>
      </w:pPr>
      <w:r w:rsidRPr="000933E3">
        <w:t>Zástupci Investora Zhotoviteli předá své připomínky k uvedeným popisům do deseti dní od předání příslušného popisu. Zhotovitel je povinen zapracovat obdržené připomínky do čistopisu příslušného popisu do deseti dnů od předání připomínek a takový čistopis ve stejné lhůtě předat Zástupci Investora.</w:t>
      </w:r>
    </w:p>
    <w:p w14:paraId="14482806" w14:textId="77777777" w:rsidR="008066D7" w:rsidRPr="000933E3" w:rsidRDefault="008066D7" w:rsidP="000933E3">
      <w:pPr>
        <w:pStyle w:val="FM-NADPIS2"/>
        <w:numPr>
          <w:ilvl w:val="1"/>
          <w:numId w:val="26"/>
        </w:numPr>
      </w:pPr>
      <w:r w:rsidRPr="000933E3">
        <w:t>Pro vyloučení pochybností je splnění veškerých výše uvedených povinností a odměna Zhotovitele za splnění veškerých výše uvedených povinností zahrnuta v Ceně díla a Zhotovitel nemá právo na uhrazení jakýchkoli souvisejících nákladů. V rámci uvedené ceny plnění je Zhotovitel zejména povinen zajistit a uhradit veškerá provozní média potřebná pro provedení zkoušek a zajistit a uhradit náklady spojené s instalací, provozem a demontáží všech technologických zařízení.</w:t>
      </w:r>
    </w:p>
    <w:p w14:paraId="2F341C30" w14:textId="77777777" w:rsidR="008066D7" w:rsidRDefault="008066D7" w:rsidP="008066D7">
      <w:pPr>
        <w:ind w:firstLine="709"/>
      </w:pPr>
    </w:p>
    <w:p w14:paraId="7D2A2524" w14:textId="77777777" w:rsidR="008066D7" w:rsidRDefault="008066D7" w:rsidP="008066D7"/>
    <w:p w14:paraId="46A98480" w14:textId="6D0F61F8" w:rsidR="00D44AE7" w:rsidRPr="00FB2158" w:rsidRDefault="003831F3" w:rsidP="00D44AE7">
      <w:pPr>
        <w:pStyle w:val="FM-NADPIS1"/>
      </w:pPr>
      <w:bookmarkStart w:id="16" w:name="_Toc84323135"/>
      <w:r w:rsidRPr="00FB2158">
        <w:rPr>
          <w:caps w:val="0"/>
        </w:rPr>
        <w:t xml:space="preserve">POŽADAVKY NA DOKUMENTACI </w:t>
      </w:r>
      <w:r>
        <w:rPr>
          <w:caps w:val="0"/>
        </w:rPr>
        <w:t>PŘÍPRAVNÝCH PRACÍ</w:t>
      </w:r>
      <w:bookmarkEnd w:id="16"/>
    </w:p>
    <w:p w14:paraId="289AFCA8" w14:textId="0BFDC427" w:rsidR="003C13F1" w:rsidRPr="004B345A" w:rsidRDefault="00D44AE7">
      <w:pPr>
        <w:ind w:firstLine="709"/>
        <w:rPr>
          <w:rFonts w:cstheme="minorHAnsi"/>
        </w:rPr>
      </w:pPr>
      <w:r w:rsidRPr="004B345A">
        <w:rPr>
          <w:rFonts w:cstheme="minorHAnsi"/>
        </w:rPr>
        <w:t>Zhotovitel vypracuje nebo zajistí vypracování Dokumentace</w:t>
      </w:r>
      <w:r w:rsidR="00792A7F">
        <w:rPr>
          <w:rFonts w:cstheme="minorHAnsi"/>
        </w:rPr>
        <w:t xml:space="preserve"> přípravných prací</w:t>
      </w:r>
      <w:r w:rsidRPr="004B345A">
        <w:rPr>
          <w:rFonts w:cstheme="minorHAnsi"/>
        </w:rPr>
        <w:t xml:space="preserve"> </w:t>
      </w:r>
      <w:r w:rsidR="00605507">
        <w:rPr>
          <w:rFonts w:cstheme="minorHAnsi"/>
        </w:rPr>
        <w:t>v</w:t>
      </w:r>
      <w:r w:rsidR="00296A14">
        <w:rPr>
          <w:rFonts w:cstheme="minorHAnsi"/>
        </w:rPr>
        <w:t xml:space="preserve"> rozsahu nutném pro zahájení fáze </w:t>
      </w:r>
      <w:r w:rsidR="00B745E1">
        <w:rPr>
          <w:rFonts w:cstheme="minorHAnsi"/>
        </w:rPr>
        <w:t xml:space="preserve">přípravy staveniště a realizaci demoličních a bouracích prací. </w:t>
      </w:r>
      <w:r w:rsidR="00D07658">
        <w:rPr>
          <w:rFonts w:cstheme="minorHAnsi"/>
        </w:rPr>
        <w:t xml:space="preserve">Přesný rozsah této dokumentace bude vycházet </w:t>
      </w:r>
      <w:r w:rsidR="00B07B45">
        <w:rPr>
          <w:rFonts w:cstheme="minorHAnsi"/>
        </w:rPr>
        <w:t xml:space="preserve">ze Zhotovitelem definovaného realizačního harmonogramu stavby a </w:t>
      </w:r>
      <w:r w:rsidR="003C13F1">
        <w:rPr>
          <w:rFonts w:cstheme="minorHAnsi"/>
        </w:rPr>
        <w:t>jím zvolených technologií výstavby</w:t>
      </w:r>
      <w:r w:rsidR="00673AF3">
        <w:rPr>
          <w:rFonts w:cstheme="minorHAnsi"/>
        </w:rPr>
        <w:t>.</w:t>
      </w:r>
    </w:p>
    <w:p w14:paraId="52825DE9" w14:textId="4C72990A" w:rsidR="00D44AE7" w:rsidRDefault="003C13F1" w:rsidP="00D44AE7">
      <w:pPr>
        <w:pStyle w:val="FM-NADPIS2"/>
        <w:numPr>
          <w:ilvl w:val="1"/>
          <w:numId w:val="26"/>
        </w:numPr>
      </w:pPr>
      <w:r>
        <w:t xml:space="preserve">Dokumentace </w:t>
      </w:r>
      <w:r w:rsidR="00CB6A42">
        <w:t xml:space="preserve">přípravných prací však </w:t>
      </w:r>
      <w:r w:rsidR="00F96785">
        <w:t>musí obsahovat minimální tyto části:</w:t>
      </w:r>
    </w:p>
    <w:p w14:paraId="680708E9" w14:textId="77FCCF24" w:rsidR="00F96785" w:rsidRDefault="00D47963">
      <w:pPr>
        <w:pStyle w:val="FM-Nadpis3"/>
        <w:numPr>
          <w:ilvl w:val="2"/>
          <w:numId w:val="26"/>
        </w:numPr>
      </w:pPr>
      <w:r>
        <w:t>Demoliční a bourací práce</w:t>
      </w:r>
    </w:p>
    <w:p w14:paraId="38A3998E" w14:textId="0963E38D" w:rsidR="00D47963" w:rsidRDefault="00E455E4">
      <w:pPr>
        <w:pStyle w:val="FM-Nadpis3"/>
        <w:numPr>
          <w:ilvl w:val="2"/>
          <w:numId w:val="26"/>
        </w:numPr>
      </w:pPr>
      <w:r>
        <w:t>Dopravně inženýrsk</w:t>
      </w:r>
      <w:r w:rsidR="00546027">
        <w:t>á</w:t>
      </w:r>
      <w:r>
        <w:t xml:space="preserve"> opatření</w:t>
      </w:r>
    </w:p>
    <w:p w14:paraId="40D60FAE" w14:textId="77777777" w:rsidR="005850BB" w:rsidRDefault="004016D8">
      <w:pPr>
        <w:pStyle w:val="FM-Nadpis3"/>
        <w:numPr>
          <w:ilvl w:val="2"/>
          <w:numId w:val="26"/>
        </w:numPr>
      </w:pPr>
      <w:r>
        <w:t xml:space="preserve">Zařízení </w:t>
      </w:r>
      <w:r w:rsidR="00EE21C8">
        <w:t>organizace výstavby</w:t>
      </w:r>
    </w:p>
    <w:p w14:paraId="6F4F88A9" w14:textId="1193EAAD" w:rsidR="00E455E4" w:rsidRDefault="005850BB">
      <w:pPr>
        <w:pStyle w:val="FM-Nadpis3"/>
        <w:numPr>
          <w:ilvl w:val="2"/>
          <w:numId w:val="26"/>
        </w:numPr>
      </w:pPr>
      <w:r>
        <w:t>P</w:t>
      </w:r>
      <w:r w:rsidR="004016D8">
        <w:t>otřebné</w:t>
      </w:r>
      <w:r>
        <w:t xml:space="preserve"> </w:t>
      </w:r>
      <w:r w:rsidR="004016D8">
        <w:t>zábory veřejného prostoru</w:t>
      </w:r>
    </w:p>
    <w:p w14:paraId="49F4CE32" w14:textId="049E5766" w:rsidR="004016D8" w:rsidRPr="00FB2158" w:rsidRDefault="004016D8" w:rsidP="000933E3">
      <w:pPr>
        <w:pStyle w:val="FM-Nadpis3"/>
        <w:numPr>
          <w:ilvl w:val="2"/>
          <w:numId w:val="26"/>
        </w:numPr>
      </w:pPr>
      <w:r>
        <w:t>Zajištění stavební jámy</w:t>
      </w:r>
    </w:p>
    <w:p w14:paraId="54DFCFC3" w14:textId="4FD7A5E6" w:rsidR="008066D7" w:rsidRDefault="00C0574A" w:rsidP="00D745DB">
      <w:pPr>
        <w:pStyle w:val="FM-NADPIS2"/>
        <w:numPr>
          <w:ilvl w:val="1"/>
          <w:numId w:val="26"/>
        </w:numPr>
      </w:pPr>
      <w:r>
        <w:t xml:space="preserve">Přesný rozsah </w:t>
      </w:r>
      <w:r w:rsidR="00BE520C">
        <w:t>Dokumentace přípravných prací určí Zhotovitel</w:t>
      </w:r>
      <w:r w:rsidR="004B6459">
        <w:t xml:space="preserve"> a tento rozsah si potvrdí se Správcem stavby a Investorem </w:t>
      </w:r>
      <w:r w:rsidR="0003127F">
        <w:t>nejpozději do (10) dní od zahájení projekčních prací</w:t>
      </w:r>
      <w:r w:rsidR="00713B34">
        <w:t>.</w:t>
      </w:r>
    </w:p>
    <w:p w14:paraId="1F044518" w14:textId="2114D702" w:rsidR="00A372D9" w:rsidRDefault="00A372D9">
      <w:pPr>
        <w:pStyle w:val="FM-NADPIS2"/>
        <w:numPr>
          <w:ilvl w:val="1"/>
          <w:numId w:val="26"/>
        </w:numPr>
      </w:pPr>
      <w:r>
        <w:t xml:space="preserve">Zhotovitel si v rámci zpracování Dokumentace přípravných prací </w:t>
      </w:r>
      <w:r w:rsidR="00E92DC3">
        <w:t>vyřídí</w:t>
      </w:r>
      <w:r w:rsidR="00266E80">
        <w:t xml:space="preserve"> nebo zajistí </w:t>
      </w:r>
      <w:r w:rsidR="00502F5E">
        <w:t>potřebnou inženýrskou činnost</w:t>
      </w:r>
      <w:r w:rsidR="00DE07DF">
        <w:t xml:space="preserve"> spojenou s přípravnými pracemi.</w:t>
      </w:r>
    </w:p>
    <w:p w14:paraId="5E703D5C" w14:textId="77777777" w:rsidR="00304247" w:rsidRPr="000933E3" w:rsidRDefault="00882750">
      <w:pPr>
        <w:pStyle w:val="FM-NADPIS2"/>
        <w:numPr>
          <w:ilvl w:val="1"/>
          <w:numId w:val="26"/>
        </w:numPr>
        <w:rPr>
          <w:b/>
          <w:bCs/>
        </w:rPr>
      </w:pPr>
      <w:r>
        <w:t xml:space="preserve">Investor požaduje </w:t>
      </w:r>
      <w:r w:rsidR="004130D9">
        <w:t>předat</w:t>
      </w:r>
      <w:r>
        <w:t xml:space="preserve"> Dokumentaci přípravných prací </w:t>
      </w:r>
      <w:r w:rsidR="004130D9">
        <w:t xml:space="preserve">nad rámec </w:t>
      </w:r>
      <w:r w:rsidR="00F85C5A">
        <w:t xml:space="preserve">počtu </w:t>
      </w:r>
      <w:proofErr w:type="spellStart"/>
      <w:r w:rsidR="004130D9">
        <w:t>paré</w:t>
      </w:r>
      <w:proofErr w:type="spellEnd"/>
      <w:r w:rsidR="004130D9">
        <w:t xml:space="preserve"> pro potřeby Zhotovitele </w:t>
      </w:r>
      <w:r>
        <w:t>v tomto počtu</w:t>
      </w:r>
      <w:r w:rsidR="00F85C5A">
        <w:t>:</w:t>
      </w:r>
      <w:r w:rsidR="00F85C5A">
        <w:tab/>
      </w:r>
    </w:p>
    <w:p w14:paraId="3591F955" w14:textId="0D21A2D3" w:rsidR="00BF7E39" w:rsidRPr="000933E3" w:rsidRDefault="00F85C5A" w:rsidP="000933E3">
      <w:pPr>
        <w:pStyle w:val="FM-NADPIS2"/>
        <w:numPr>
          <w:ilvl w:val="0"/>
          <w:numId w:val="0"/>
        </w:numPr>
        <w:ind w:left="3828" w:firstLine="426"/>
        <w:rPr>
          <w:b/>
          <w:bCs/>
        </w:rPr>
      </w:pPr>
      <w:r w:rsidRPr="000933E3">
        <w:rPr>
          <w:b/>
          <w:bCs/>
        </w:rPr>
        <w:t xml:space="preserve">5 </w:t>
      </w:r>
      <w:proofErr w:type="spellStart"/>
      <w:r w:rsidRPr="000933E3">
        <w:rPr>
          <w:b/>
          <w:bCs/>
        </w:rPr>
        <w:t>paré</w:t>
      </w:r>
      <w:proofErr w:type="spellEnd"/>
      <w:r w:rsidRPr="000933E3">
        <w:rPr>
          <w:b/>
          <w:bCs/>
        </w:rPr>
        <w:t xml:space="preserve"> </w:t>
      </w:r>
      <w:r w:rsidR="00BF7E39" w:rsidRPr="000933E3">
        <w:rPr>
          <w:b/>
          <w:bCs/>
        </w:rPr>
        <w:t>v tištěné podobě</w:t>
      </w:r>
    </w:p>
    <w:p w14:paraId="1EC169F5" w14:textId="77777777" w:rsidR="00856A95" w:rsidRDefault="00BF7E39" w:rsidP="002C09E1">
      <w:pPr>
        <w:pStyle w:val="FM-NADPIS2"/>
        <w:numPr>
          <w:ilvl w:val="0"/>
          <w:numId w:val="0"/>
        </w:numPr>
        <w:ind w:left="4254"/>
        <w:rPr>
          <w:b/>
          <w:bCs/>
        </w:rPr>
      </w:pPr>
      <w:r w:rsidRPr="000933E3">
        <w:rPr>
          <w:b/>
          <w:bCs/>
        </w:rPr>
        <w:t xml:space="preserve">1 </w:t>
      </w:r>
      <w:proofErr w:type="spellStart"/>
      <w:r w:rsidRPr="000933E3">
        <w:rPr>
          <w:b/>
          <w:bCs/>
        </w:rPr>
        <w:t>par</w:t>
      </w:r>
      <w:r w:rsidR="0062211E" w:rsidRPr="000933E3">
        <w:rPr>
          <w:b/>
          <w:bCs/>
        </w:rPr>
        <w:t>é</w:t>
      </w:r>
      <w:proofErr w:type="spellEnd"/>
      <w:r w:rsidRPr="000933E3">
        <w:rPr>
          <w:b/>
          <w:bCs/>
        </w:rPr>
        <w:t xml:space="preserve"> v digitální podobě </w:t>
      </w:r>
      <w:r w:rsidR="001A049A" w:rsidRPr="000933E3">
        <w:rPr>
          <w:b/>
          <w:bCs/>
        </w:rPr>
        <w:t xml:space="preserve">na USB nosiči </w:t>
      </w:r>
      <w:r w:rsidRPr="000933E3">
        <w:rPr>
          <w:b/>
          <w:bCs/>
        </w:rPr>
        <w:t>v otevřených (nativních</w:t>
      </w:r>
      <w:r w:rsidR="009015B8" w:rsidRPr="000933E3">
        <w:rPr>
          <w:b/>
          <w:bCs/>
        </w:rPr>
        <w:t>)</w:t>
      </w:r>
      <w:r w:rsidRPr="000933E3">
        <w:rPr>
          <w:b/>
          <w:bCs/>
        </w:rPr>
        <w:t xml:space="preserve"> formátech .</w:t>
      </w:r>
      <w:r w:rsidR="00E4081C" w:rsidRPr="000933E3">
        <w:rPr>
          <w:b/>
          <w:bCs/>
        </w:rPr>
        <w:t>DOC</w:t>
      </w:r>
      <w:r w:rsidRPr="000933E3">
        <w:rPr>
          <w:b/>
          <w:bCs/>
        </w:rPr>
        <w:t>, .</w:t>
      </w:r>
      <w:r w:rsidR="00E4081C" w:rsidRPr="000933E3">
        <w:rPr>
          <w:b/>
          <w:bCs/>
        </w:rPr>
        <w:t>XLS</w:t>
      </w:r>
      <w:r w:rsidRPr="000933E3">
        <w:rPr>
          <w:b/>
          <w:bCs/>
        </w:rPr>
        <w:t>, .</w:t>
      </w:r>
      <w:r w:rsidR="00E4081C" w:rsidRPr="000933E3">
        <w:rPr>
          <w:b/>
          <w:bCs/>
        </w:rPr>
        <w:t>DWG</w:t>
      </w:r>
      <w:r w:rsidRPr="000933E3">
        <w:rPr>
          <w:b/>
          <w:bCs/>
        </w:rPr>
        <w:t xml:space="preserve"> </w:t>
      </w:r>
    </w:p>
    <w:p w14:paraId="37891C67" w14:textId="69E55A2D" w:rsidR="008D7904" w:rsidRPr="000933E3" w:rsidRDefault="00BF7E39" w:rsidP="000933E3">
      <w:pPr>
        <w:pStyle w:val="FM-NADPIS2"/>
        <w:numPr>
          <w:ilvl w:val="0"/>
          <w:numId w:val="0"/>
        </w:numPr>
        <w:ind w:left="4254"/>
        <w:rPr>
          <w:b/>
          <w:bCs/>
        </w:rPr>
      </w:pPr>
      <w:r w:rsidRPr="000933E3">
        <w:rPr>
          <w:b/>
          <w:bCs/>
        </w:rPr>
        <w:t>+ formátech</w:t>
      </w:r>
      <w:r w:rsidR="00856A95">
        <w:rPr>
          <w:b/>
          <w:bCs/>
        </w:rPr>
        <w:t> </w:t>
      </w:r>
      <w:r w:rsidR="009015B8" w:rsidRPr="000933E3">
        <w:rPr>
          <w:b/>
          <w:bCs/>
        </w:rPr>
        <w:t>.</w:t>
      </w:r>
      <w:r w:rsidRPr="000933E3">
        <w:rPr>
          <w:b/>
          <w:bCs/>
        </w:rPr>
        <w:t>PDF</w:t>
      </w:r>
      <w:r w:rsidR="00F85C5A" w:rsidRPr="000933E3">
        <w:rPr>
          <w:b/>
          <w:bCs/>
        </w:rPr>
        <w:tab/>
      </w:r>
    </w:p>
    <w:p w14:paraId="227C5829" w14:textId="77777777" w:rsidR="00AB5AF9" w:rsidRDefault="00AB5AF9" w:rsidP="000933E3">
      <w:pPr>
        <w:ind w:firstLine="709"/>
      </w:pPr>
    </w:p>
    <w:p w14:paraId="071BB85C" w14:textId="4CC08531" w:rsidR="00AB5AF9" w:rsidRPr="00FB2158" w:rsidRDefault="00AB5AF9" w:rsidP="00AB5AF9">
      <w:pPr>
        <w:pStyle w:val="FM-NADPIS1"/>
      </w:pPr>
      <w:bookmarkStart w:id="17" w:name="_Toc84323136"/>
      <w:r w:rsidRPr="00FB2158">
        <w:rPr>
          <w:caps w:val="0"/>
        </w:rPr>
        <w:t xml:space="preserve">POŽADAVKY NA DOKUMENTACI </w:t>
      </w:r>
      <w:r w:rsidR="00F94104">
        <w:rPr>
          <w:caps w:val="0"/>
        </w:rPr>
        <w:t>ZMĚNY STAVBY PŘED JEJÍM DOKONČENÍM</w:t>
      </w:r>
      <w:bookmarkEnd w:id="17"/>
    </w:p>
    <w:p w14:paraId="5A51B447" w14:textId="77777777" w:rsidR="0076559A" w:rsidRPr="008D6A02" w:rsidRDefault="0076559A" w:rsidP="000933E3">
      <w:pPr>
        <w:pStyle w:val="FM-NADPIS2"/>
        <w:numPr>
          <w:ilvl w:val="1"/>
          <w:numId w:val="26"/>
        </w:numPr>
      </w:pPr>
      <w:r w:rsidRPr="00646269">
        <w:t xml:space="preserve">Změnou stavby před jejím dokončením se rozumí změna v provádění stavby oproti jejímu povolení nebo </w:t>
      </w:r>
      <w:r w:rsidRPr="008D6A02">
        <w:t>dokumentaci stavby ověřené stavebním úřadem, nebo autorizovaným inspektorem.</w:t>
      </w:r>
    </w:p>
    <w:p w14:paraId="4D7C5EB6" w14:textId="05CB375E" w:rsidR="00AB5AF9" w:rsidRPr="002B300A" w:rsidRDefault="00AB5AF9" w:rsidP="000933E3">
      <w:pPr>
        <w:pStyle w:val="FM-NADPIS2"/>
        <w:numPr>
          <w:ilvl w:val="1"/>
          <w:numId w:val="26"/>
        </w:numPr>
      </w:pPr>
      <w:r w:rsidRPr="00BE092D">
        <w:t xml:space="preserve">Zhotovitel vypracuje nebo zajistí vypracování Dokumentace </w:t>
      </w:r>
      <w:r w:rsidR="003D244B" w:rsidRPr="00BE092D">
        <w:t>změny stavby před jejím dokončen</w:t>
      </w:r>
      <w:r w:rsidR="0076559A" w:rsidRPr="00BE092D">
        <w:t>í</w:t>
      </w:r>
      <w:r w:rsidR="003D244B" w:rsidRPr="00BE092D">
        <w:t>m</w:t>
      </w:r>
      <w:r w:rsidRPr="00BE092D">
        <w:t xml:space="preserve"> v rozsahu nutném pro zahájení </w:t>
      </w:r>
      <w:r w:rsidR="0098716B" w:rsidRPr="00BE092D">
        <w:t>správního řízení Změny stavby před jejím dokončením</w:t>
      </w:r>
      <w:r w:rsidR="002840DA" w:rsidRPr="002B300A">
        <w:t xml:space="preserve">, vč, projednání </w:t>
      </w:r>
      <w:r w:rsidR="00883320">
        <w:t xml:space="preserve">a vyřízení </w:t>
      </w:r>
      <w:r w:rsidR="002840DA" w:rsidRPr="002B300A">
        <w:t xml:space="preserve">rozsahu potřebných změn </w:t>
      </w:r>
      <w:r w:rsidR="00C4004A">
        <w:t>u</w:t>
      </w:r>
      <w:r w:rsidR="002840DA" w:rsidRPr="002B300A">
        <w:t xml:space="preserve"> </w:t>
      </w:r>
      <w:r w:rsidR="0076559A" w:rsidRPr="002B300A">
        <w:t>dotčených orgán</w:t>
      </w:r>
      <w:r w:rsidR="00C4004A">
        <w:t>ů</w:t>
      </w:r>
      <w:r w:rsidR="002B300A">
        <w:t xml:space="preserve"> státní správy a sprá</w:t>
      </w:r>
      <w:r w:rsidR="00C4004A">
        <w:t>vců inženýrských sítí</w:t>
      </w:r>
      <w:r w:rsidR="0076559A" w:rsidRPr="002B300A">
        <w:t xml:space="preserve"> a s tím spojenou inženýrskou činností</w:t>
      </w:r>
      <w:r w:rsidRPr="002B300A">
        <w:t>.</w:t>
      </w:r>
    </w:p>
    <w:p w14:paraId="5C8CDC00" w14:textId="77777777" w:rsidR="00646269" w:rsidRPr="002E28D2" w:rsidRDefault="00646269" w:rsidP="000933E3">
      <w:pPr>
        <w:pStyle w:val="FM-NADPIS2"/>
        <w:numPr>
          <w:ilvl w:val="1"/>
          <w:numId w:val="26"/>
        </w:numPr>
      </w:pPr>
      <w:r w:rsidRPr="0076559A">
        <w:t xml:space="preserve">Dokumentace </w:t>
      </w:r>
      <w:r w:rsidRPr="00BE092D">
        <w:t xml:space="preserve">změny stavby před jejím dokončením musí obsahovat veškeré náležitosti požadované pro dokumentaci pro vydání společného územního a stavebního povolení </w:t>
      </w:r>
      <w:r w:rsidRPr="00304247">
        <w:lastRenderedPageBreak/>
        <w:t>dle</w:t>
      </w:r>
      <w:r w:rsidRPr="005A2EEF">
        <w:t xml:space="preserve"> vyhlášky č. 499/2006 Sb., o dokumentaci staveb, ve znění pozdějších předpisů a dalších právních předpi</w:t>
      </w:r>
      <w:r w:rsidRPr="002E28D2">
        <w:t>sech platných v době zpracování Dokumentace změny stavby před jejím dokončením. Rozsah V projektové dokumentaci budou graficky a textově popsány provedené změny a budou porovnány s platným Společným povolením.</w:t>
      </w:r>
    </w:p>
    <w:p w14:paraId="22E0CFE2" w14:textId="77777777" w:rsidR="00646269" w:rsidRPr="000933E3" w:rsidRDefault="00646269" w:rsidP="000933E3">
      <w:pPr>
        <w:pStyle w:val="FM-NADPIS2"/>
        <w:numPr>
          <w:ilvl w:val="1"/>
          <w:numId w:val="26"/>
        </w:numPr>
      </w:pPr>
      <w:r w:rsidRPr="000933E3">
        <w:t xml:space="preserve">V rámci rozsahu Díla provede Zhotovitel zajištění potřebné inženýrské činnosti vedoucí k zajištění potřebných vyjádření orgánů státní správy a správců sítí a Rozhodnutí o změně stavby před jejím dokončením u dotčeného stavebního úřadu. </w:t>
      </w:r>
    </w:p>
    <w:p w14:paraId="4FA01031" w14:textId="77777777" w:rsidR="00304247" w:rsidRPr="000933E3" w:rsidRDefault="00A4566D" w:rsidP="00A4566D">
      <w:pPr>
        <w:pStyle w:val="FM-NADPIS2"/>
        <w:numPr>
          <w:ilvl w:val="1"/>
          <w:numId w:val="26"/>
        </w:numPr>
        <w:rPr>
          <w:b/>
          <w:bCs/>
        </w:rPr>
      </w:pPr>
      <w:r>
        <w:t xml:space="preserve">Investor požaduje předat Dokumentaci </w:t>
      </w:r>
      <w:r w:rsidR="00304247">
        <w:t>změny stavby před jejím dokončením</w:t>
      </w:r>
      <w:r>
        <w:t xml:space="preserve"> nad rámec počtu </w:t>
      </w:r>
      <w:proofErr w:type="spellStart"/>
      <w:r>
        <w:t>paré</w:t>
      </w:r>
      <w:proofErr w:type="spellEnd"/>
      <w:r>
        <w:t xml:space="preserve"> pro potřeby Zhotovitele v tomto počtu:</w:t>
      </w:r>
      <w:r>
        <w:tab/>
      </w:r>
    </w:p>
    <w:p w14:paraId="21900BD4" w14:textId="175FC1F2" w:rsidR="00A4566D" w:rsidRPr="00225E90" w:rsidRDefault="00A4566D" w:rsidP="000933E3">
      <w:pPr>
        <w:pStyle w:val="FM-NADPIS2"/>
        <w:numPr>
          <w:ilvl w:val="0"/>
          <w:numId w:val="0"/>
        </w:numPr>
        <w:ind w:left="3828" w:firstLine="426"/>
        <w:rPr>
          <w:b/>
          <w:bCs/>
        </w:rPr>
      </w:pPr>
      <w:r w:rsidRPr="00225E90">
        <w:rPr>
          <w:b/>
          <w:bCs/>
        </w:rPr>
        <w:t xml:space="preserve">5 </w:t>
      </w:r>
      <w:proofErr w:type="spellStart"/>
      <w:r w:rsidRPr="00225E90">
        <w:rPr>
          <w:b/>
          <w:bCs/>
        </w:rPr>
        <w:t>paré</w:t>
      </w:r>
      <w:proofErr w:type="spellEnd"/>
      <w:r w:rsidRPr="00225E90">
        <w:rPr>
          <w:b/>
          <w:bCs/>
        </w:rPr>
        <w:t xml:space="preserve"> v tištěné podobě</w:t>
      </w:r>
    </w:p>
    <w:p w14:paraId="1DCC9E34" w14:textId="77777777" w:rsidR="00856A95" w:rsidRDefault="00A4566D" w:rsidP="00856A95">
      <w:pPr>
        <w:pStyle w:val="FM-NADPIS2"/>
        <w:numPr>
          <w:ilvl w:val="0"/>
          <w:numId w:val="0"/>
        </w:numPr>
        <w:ind w:left="4254"/>
        <w:rPr>
          <w:b/>
          <w:bCs/>
        </w:rPr>
      </w:pPr>
      <w:r w:rsidRPr="00225E90">
        <w:rPr>
          <w:b/>
          <w:bCs/>
        </w:rPr>
        <w:t xml:space="preserve">1 </w:t>
      </w:r>
      <w:proofErr w:type="spellStart"/>
      <w:r w:rsidRPr="00225E90">
        <w:rPr>
          <w:b/>
          <w:bCs/>
        </w:rPr>
        <w:t>paré</w:t>
      </w:r>
      <w:proofErr w:type="spellEnd"/>
      <w:r w:rsidRPr="00225E90">
        <w:rPr>
          <w:b/>
          <w:bCs/>
        </w:rPr>
        <w:t xml:space="preserve"> v digitální podobě na USB nosiči v otevřených (nativních) formátech .DOC, .XLS, .DWG </w:t>
      </w:r>
    </w:p>
    <w:p w14:paraId="2E227C4A" w14:textId="7D0AAE46" w:rsidR="00A4566D" w:rsidRPr="00225E90" w:rsidRDefault="00A4566D" w:rsidP="000933E3">
      <w:pPr>
        <w:pStyle w:val="FM-NADPIS2"/>
        <w:numPr>
          <w:ilvl w:val="0"/>
          <w:numId w:val="0"/>
        </w:numPr>
        <w:ind w:left="4254"/>
        <w:rPr>
          <w:b/>
          <w:bCs/>
        </w:rPr>
      </w:pPr>
      <w:r w:rsidRPr="00225E90">
        <w:rPr>
          <w:b/>
          <w:bCs/>
        </w:rPr>
        <w:t>+ formátech .PDF</w:t>
      </w:r>
      <w:r w:rsidRPr="00225E90">
        <w:rPr>
          <w:b/>
          <w:bCs/>
        </w:rPr>
        <w:tab/>
      </w:r>
    </w:p>
    <w:p w14:paraId="3C5D695E" w14:textId="77777777" w:rsidR="008066D7" w:rsidRDefault="008066D7" w:rsidP="008066D7"/>
    <w:p w14:paraId="66A00660" w14:textId="77777777" w:rsidR="008066D7" w:rsidRPr="00FB2158" w:rsidRDefault="008066D7" w:rsidP="008066D7">
      <w:pPr>
        <w:pStyle w:val="FM-NADPIS1"/>
      </w:pPr>
      <w:bookmarkStart w:id="18" w:name="_Toc374382007"/>
      <w:bookmarkStart w:id="19" w:name="_Toc77332452"/>
      <w:bookmarkStart w:id="20" w:name="_Toc77342466"/>
      <w:bookmarkStart w:id="21" w:name="_Toc77344340"/>
      <w:bookmarkStart w:id="22" w:name="_Toc77345096"/>
      <w:bookmarkStart w:id="23" w:name="_Toc84323137"/>
      <w:r w:rsidRPr="00FB2158">
        <w:t>POŽADAVKY NA DOKUMENTACI</w:t>
      </w:r>
      <w:bookmarkEnd w:id="18"/>
      <w:r w:rsidRPr="00FB2158">
        <w:t xml:space="preserve"> PRO PROVÁDĚNÍ STAVBY</w:t>
      </w:r>
      <w:bookmarkEnd w:id="19"/>
      <w:bookmarkEnd w:id="20"/>
      <w:bookmarkEnd w:id="21"/>
      <w:bookmarkEnd w:id="22"/>
      <w:bookmarkEnd w:id="23"/>
      <w:r w:rsidRPr="00FB2158">
        <w:t xml:space="preserve"> </w:t>
      </w:r>
    </w:p>
    <w:p w14:paraId="242178CD" w14:textId="77777777" w:rsidR="008066D7" w:rsidRPr="004B345A" w:rsidRDefault="008066D7" w:rsidP="008066D7">
      <w:pPr>
        <w:ind w:firstLine="709"/>
        <w:rPr>
          <w:rFonts w:cstheme="minorHAnsi"/>
        </w:rPr>
      </w:pPr>
      <w:r w:rsidRPr="004B345A">
        <w:rPr>
          <w:rFonts w:cstheme="minorHAnsi"/>
        </w:rPr>
        <w:t>Zhotovitel vypracuje nebo zajistí vypracování Dokumentace</w:t>
      </w:r>
      <w:r w:rsidRPr="00145D57">
        <w:rPr>
          <w:rFonts w:cstheme="minorHAnsi"/>
        </w:rPr>
        <w:t xml:space="preserve"> pro provádění stavby</w:t>
      </w:r>
      <w:r w:rsidRPr="004B345A">
        <w:rPr>
          <w:rFonts w:cstheme="minorHAnsi"/>
        </w:rPr>
        <w:t xml:space="preserve"> (dále v této příloze jen „dokumentace“) v rozsahu a podrobnosti </w:t>
      </w:r>
      <w:r w:rsidRPr="00145D57">
        <w:rPr>
          <w:rFonts w:cstheme="minorHAnsi"/>
        </w:rPr>
        <w:t xml:space="preserve">podle vyhlášky </w:t>
      </w:r>
      <w:r>
        <w:rPr>
          <w:rFonts w:cstheme="minorHAnsi"/>
        </w:rPr>
        <w:t>499</w:t>
      </w:r>
      <w:r w:rsidRPr="00416CFE">
        <w:rPr>
          <w:rFonts w:cstheme="minorHAnsi"/>
        </w:rPr>
        <w:t>/20</w:t>
      </w:r>
      <w:r>
        <w:rPr>
          <w:rFonts w:cstheme="minorHAnsi"/>
        </w:rPr>
        <w:t>06</w:t>
      </w:r>
      <w:r w:rsidRPr="00416CFE">
        <w:rPr>
          <w:rFonts w:cstheme="minorHAnsi"/>
        </w:rPr>
        <w:t xml:space="preserve"> Sb. v</w:t>
      </w:r>
      <w:r>
        <w:rPr>
          <w:rFonts w:cstheme="minorHAnsi"/>
        </w:rPr>
        <w:t>e znění pozdějších předpisů</w:t>
      </w:r>
      <w:r w:rsidRPr="004B345A">
        <w:rPr>
          <w:rFonts w:cstheme="minorHAnsi"/>
        </w:rPr>
        <w:t xml:space="preserve">, konkrétně dle přílohy č. 13. Není-li dále ve upřesněno ve Smlouvě jinak. </w:t>
      </w:r>
    </w:p>
    <w:p w14:paraId="332427D7" w14:textId="77777777" w:rsidR="008066D7" w:rsidRPr="00FB2158" w:rsidRDefault="008066D7" w:rsidP="008066D7">
      <w:pPr>
        <w:pStyle w:val="FM-NADPIS2"/>
        <w:numPr>
          <w:ilvl w:val="1"/>
          <w:numId w:val="26"/>
        </w:numPr>
      </w:pPr>
      <w:r w:rsidRPr="00FB2158">
        <w:t>Dokumentace se zpracovává samostatně pro jednotlivé stavební objekty (pozemní a inženýrské), provozní (technologické) soubory v členění dle projektové dokumentace pro výběr Zhotovitele.</w:t>
      </w:r>
    </w:p>
    <w:p w14:paraId="60D0B862" w14:textId="77777777" w:rsidR="0099185C" w:rsidRPr="000933E3" w:rsidRDefault="008066D7" w:rsidP="0099185C">
      <w:pPr>
        <w:pStyle w:val="FM-NADPIS2"/>
        <w:numPr>
          <w:ilvl w:val="1"/>
          <w:numId w:val="26"/>
        </w:numPr>
        <w:rPr>
          <w:b/>
          <w:bCs/>
        </w:rPr>
      </w:pPr>
      <w:r w:rsidRPr="00FB2158">
        <w:t>Dokumentace musí</w:t>
      </w:r>
      <w:r w:rsidRPr="00F81AC6">
        <w:t xml:space="preserve"> být zpracována tak, aby byla při respektování hospodárnosti vhodná pro zamýšlené využití a aby současně splnila základní požadavky, kterými jsou mechanická odolnost a stabilita, požární bezpečnost, ochrana zdraví, zdravých životních po</w:t>
      </w:r>
      <w:r w:rsidRPr="004B345A">
        <w:t>dmínek a životního prostředí, ochrana proti hluku, bezpečnost při užívání, úspora energie a ochrana tepla dle vyhlášky č. 268/2009 Sb.</w:t>
      </w:r>
      <w:r>
        <w:t xml:space="preserve"> v aktuálně platném znění, a dále dle nařízení č. 10/2016 Sb. hl. m. Prahy (pražské stavební předpisy), v aktuálně platném znění.</w:t>
      </w:r>
      <w:r w:rsidR="0099185C" w:rsidRPr="0099185C">
        <w:t xml:space="preserve"> </w:t>
      </w:r>
    </w:p>
    <w:p w14:paraId="33A98633" w14:textId="4ABE4E5E" w:rsidR="0099185C" w:rsidRPr="00225E90" w:rsidRDefault="0099185C" w:rsidP="0099185C">
      <w:pPr>
        <w:pStyle w:val="FM-NADPIS2"/>
        <w:numPr>
          <w:ilvl w:val="1"/>
          <w:numId w:val="26"/>
        </w:numPr>
        <w:rPr>
          <w:b/>
          <w:bCs/>
        </w:rPr>
      </w:pPr>
      <w:r>
        <w:t xml:space="preserve">Investor požaduje předat Dokumentaci pro provedení stavby nad rámec počtu </w:t>
      </w:r>
      <w:proofErr w:type="spellStart"/>
      <w:r>
        <w:t>paré</w:t>
      </w:r>
      <w:proofErr w:type="spellEnd"/>
      <w:r>
        <w:t xml:space="preserve"> pro potřeby Zhotovitele v tomto počtu:</w:t>
      </w:r>
      <w:r>
        <w:tab/>
      </w:r>
    </w:p>
    <w:p w14:paraId="098E3330" w14:textId="77777777" w:rsidR="0099185C" w:rsidRPr="00225E90" w:rsidRDefault="0099185C" w:rsidP="00FC0A32">
      <w:pPr>
        <w:pStyle w:val="FM-NADPIS2"/>
        <w:numPr>
          <w:ilvl w:val="0"/>
          <w:numId w:val="0"/>
        </w:numPr>
        <w:ind w:left="3545" w:firstLine="709"/>
        <w:rPr>
          <w:b/>
          <w:bCs/>
        </w:rPr>
      </w:pPr>
      <w:r w:rsidRPr="00225E90">
        <w:rPr>
          <w:b/>
          <w:bCs/>
        </w:rPr>
        <w:t xml:space="preserve">5 </w:t>
      </w:r>
      <w:proofErr w:type="spellStart"/>
      <w:r w:rsidRPr="00225E90">
        <w:rPr>
          <w:b/>
          <w:bCs/>
        </w:rPr>
        <w:t>paré</w:t>
      </w:r>
      <w:proofErr w:type="spellEnd"/>
      <w:r w:rsidRPr="00225E90">
        <w:rPr>
          <w:b/>
          <w:bCs/>
        </w:rPr>
        <w:t xml:space="preserve"> v tištěné podobě</w:t>
      </w:r>
    </w:p>
    <w:p w14:paraId="5962C435" w14:textId="77777777" w:rsidR="00856A95" w:rsidRDefault="0099185C" w:rsidP="00FC0A32">
      <w:pPr>
        <w:pStyle w:val="FM-NADPIS2"/>
        <w:numPr>
          <w:ilvl w:val="0"/>
          <w:numId w:val="0"/>
        </w:numPr>
        <w:ind w:left="4254"/>
        <w:rPr>
          <w:b/>
          <w:bCs/>
        </w:rPr>
      </w:pPr>
      <w:r w:rsidRPr="00225E90">
        <w:rPr>
          <w:b/>
          <w:bCs/>
        </w:rPr>
        <w:t xml:space="preserve">1 </w:t>
      </w:r>
      <w:proofErr w:type="spellStart"/>
      <w:r w:rsidRPr="00225E90">
        <w:rPr>
          <w:b/>
          <w:bCs/>
        </w:rPr>
        <w:t>paré</w:t>
      </w:r>
      <w:proofErr w:type="spellEnd"/>
      <w:r w:rsidRPr="00225E90">
        <w:rPr>
          <w:b/>
          <w:bCs/>
        </w:rPr>
        <w:t xml:space="preserve"> v digitální podobě na USB nosiči v otevřených (nativních) formátech .DOC, .XLS, .DWG </w:t>
      </w:r>
    </w:p>
    <w:p w14:paraId="0D193501" w14:textId="73DFB95E" w:rsidR="006C3659" w:rsidRDefault="0099185C" w:rsidP="00FC0A32">
      <w:pPr>
        <w:pStyle w:val="FM-NADPIS2"/>
        <w:numPr>
          <w:ilvl w:val="0"/>
          <w:numId w:val="0"/>
        </w:numPr>
        <w:ind w:left="3971" w:firstLine="283"/>
        <w:rPr>
          <w:b/>
          <w:bCs/>
        </w:rPr>
      </w:pPr>
      <w:r w:rsidRPr="00225E90">
        <w:rPr>
          <w:b/>
          <w:bCs/>
        </w:rPr>
        <w:t>+ formátech .PDF</w:t>
      </w:r>
      <w:r w:rsidRPr="00225E90">
        <w:rPr>
          <w:b/>
          <w:bCs/>
        </w:rPr>
        <w:tab/>
      </w:r>
    </w:p>
    <w:p w14:paraId="68D74F8B" w14:textId="77777777" w:rsidR="006C3659" w:rsidRDefault="006C3659">
      <w:pPr>
        <w:rPr>
          <w:rFonts w:eastAsiaTheme="majorEastAsia" w:cstheme="majorBidi"/>
          <w:b/>
          <w:bCs/>
          <w:szCs w:val="28"/>
        </w:rPr>
      </w:pPr>
      <w:r>
        <w:rPr>
          <w:b/>
          <w:bCs/>
        </w:rPr>
        <w:br w:type="page"/>
      </w:r>
    </w:p>
    <w:p w14:paraId="4A0A3879" w14:textId="77777777" w:rsidR="008066D7" w:rsidRPr="004B345A" w:rsidRDefault="008066D7" w:rsidP="008066D7">
      <w:pPr>
        <w:pStyle w:val="FM-NADPIS2"/>
        <w:numPr>
          <w:ilvl w:val="1"/>
          <w:numId w:val="26"/>
        </w:numPr>
      </w:pPr>
      <w:r w:rsidRPr="004B345A">
        <w:lastRenderedPageBreak/>
        <w:t xml:space="preserve">Zhotovitel je povinen zejména: </w:t>
      </w:r>
    </w:p>
    <w:p w14:paraId="052546D6" w14:textId="77777777" w:rsidR="008066D7" w:rsidRPr="00FB2158" w:rsidRDefault="008066D7" w:rsidP="008066D7">
      <w:pPr>
        <w:pStyle w:val="FM-Nadpis3"/>
        <w:numPr>
          <w:ilvl w:val="2"/>
          <w:numId w:val="26"/>
        </w:numPr>
      </w:pPr>
      <w:r w:rsidRPr="00FB2158">
        <w:t xml:space="preserve">vypracovat případné další průzkumy a zaměření potřebná pro zpracování dokumentace a tyto předat do 5 pracovních dnů od jejich vypracování Zástupci Investora, </w:t>
      </w:r>
    </w:p>
    <w:p w14:paraId="021B4129" w14:textId="77777777" w:rsidR="008066D7" w:rsidRPr="006C3659" w:rsidRDefault="008066D7" w:rsidP="008066D7">
      <w:pPr>
        <w:pStyle w:val="FM-Nadpis3"/>
        <w:numPr>
          <w:ilvl w:val="2"/>
          <w:numId w:val="26"/>
        </w:numPr>
      </w:pPr>
      <w:r w:rsidRPr="00FB2158">
        <w:t xml:space="preserve">vypracovat dokumentaci tak, aby umožnila řádné provedení všech jednotlivých plnění v rozsahu, jakosti a standardech specifikovaných předanou dokumentací, do dokumentace zapracovat výhradně taková řešení, která nezvýší cenu jednotlivých plnění, neprodlouží lhůty plnění a zároveň nezhorší parametry, funkce, jakost a standardy jednotlivých plnění specifikovaných v předané </w:t>
      </w:r>
      <w:r w:rsidRPr="006C3659">
        <w:t xml:space="preserve">dokumentaci, </w:t>
      </w:r>
    </w:p>
    <w:p w14:paraId="6A9F64F5" w14:textId="77777777" w:rsidR="008066D7" w:rsidRPr="000933E3" w:rsidRDefault="008066D7" w:rsidP="008066D7">
      <w:pPr>
        <w:pStyle w:val="FM-Nadpis3"/>
        <w:numPr>
          <w:ilvl w:val="2"/>
          <w:numId w:val="26"/>
        </w:numPr>
      </w:pPr>
      <w:r w:rsidRPr="000933E3">
        <w:t xml:space="preserve">vypracovat dokumentaci v souladu s platnými právními předpisy (zákony, vyhláškami, nařízeními vlády, vyhláškami HMP atd.), platnými závaznými i doporučenými ČSN, předanou dokumentací a technologickými dokumenty, </w:t>
      </w:r>
    </w:p>
    <w:p w14:paraId="7FF10B81" w14:textId="77777777" w:rsidR="008066D7" w:rsidRPr="00FB2158" w:rsidRDefault="008066D7" w:rsidP="008066D7">
      <w:pPr>
        <w:pStyle w:val="FM-Nadpis3"/>
        <w:numPr>
          <w:ilvl w:val="2"/>
          <w:numId w:val="26"/>
        </w:numPr>
      </w:pPr>
      <w:r w:rsidRPr="00FB2158">
        <w:t xml:space="preserve">zajistit v dokumentaci splnění všech funkcí stavby ve všech provozních a havarijních stavech specifikovaných předanou dokumentací, </w:t>
      </w:r>
    </w:p>
    <w:p w14:paraId="5D535869" w14:textId="77777777" w:rsidR="008066D7" w:rsidRPr="00FB2158" w:rsidRDefault="008066D7" w:rsidP="008066D7">
      <w:pPr>
        <w:pStyle w:val="FM-Nadpis3"/>
        <w:numPr>
          <w:ilvl w:val="2"/>
          <w:numId w:val="26"/>
        </w:numPr>
      </w:pPr>
      <w:r w:rsidRPr="00FB2158">
        <w:t>dokumentaci zpracovat tak, aby umožnila maximálně hospodárný provoz Investorem převzaté Stavby,</w:t>
      </w:r>
    </w:p>
    <w:p w14:paraId="61739A6C" w14:textId="77777777" w:rsidR="008066D7" w:rsidRPr="00FB2158" w:rsidRDefault="008066D7" w:rsidP="008066D7">
      <w:pPr>
        <w:pStyle w:val="FM-Nadpis3"/>
        <w:numPr>
          <w:ilvl w:val="2"/>
          <w:numId w:val="26"/>
        </w:numPr>
      </w:pPr>
      <w:r w:rsidRPr="00FB2158">
        <w:t xml:space="preserve">výkresy zpracovat čitelně v dostatečně podrobném měřítku, </w:t>
      </w:r>
    </w:p>
    <w:p w14:paraId="2AF7F8C1" w14:textId="77777777" w:rsidR="008066D7" w:rsidRPr="006C3659" w:rsidRDefault="008066D7" w:rsidP="008066D7">
      <w:pPr>
        <w:pStyle w:val="FM-Nadpis3"/>
        <w:numPr>
          <w:ilvl w:val="2"/>
          <w:numId w:val="26"/>
        </w:numPr>
      </w:pPr>
      <w:r w:rsidRPr="00FB2158">
        <w:t xml:space="preserve">vypracovat koordinační výkresy (půdorysy v měřítku 1:50 a řezy v měřítku 1:10 nebo v jiném měřítku dohodnutém s investorem) s barevným odlišením </w:t>
      </w:r>
      <w:r w:rsidRPr="006C3659">
        <w:t xml:space="preserve">jednotlivých zařízení, rozvodů a kabelových vedení, </w:t>
      </w:r>
    </w:p>
    <w:p w14:paraId="060EBD96" w14:textId="77777777" w:rsidR="008066D7" w:rsidRPr="000933E3" w:rsidRDefault="008066D7" w:rsidP="008066D7">
      <w:pPr>
        <w:pStyle w:val="FM-Nadpis3"/>
        <w:numPr>
          <w:ilvl w:val="2"/>
          <w:numId w:val="26"/>
        </w:numPr>
      </w:pPr>
      <w:r w:rsidRPr="000933E3">
        <w:t>vypracovat výkresy všech detailů na systémové hranici obálky budovy (zejména pak na stycích zásadních konstrukcí tepelné obálky budovy), dále pak detaily, jenž vytváří v obálce budovy systematické tepelné vazby, dilatace, či se jedná o místo nesystémového řešení (např. napojení stávajících a nových konstrukcí), nebo tvarově složité konstrukce (prvků), na které klade projektant či architekt stavby zvláštní požadavky a které je nutné při provádění stavby respektovat. Všechny detaily budou zpracovány v měřítku alespoň 1:10. Výkresy detailů musí obsahovat popisové pole detailu, kde bude uvedeno – název, projektant, odkazová značka na označení detail v půdoryse, řeze či pohledu nebo piktogram umístění na konkrétním místě na budově. Dále musí výkresy obsahovat zakreslení rozhraní všech materiálů a vrstev, grafické rozlišení materiálů, popis všech skladeb a materiálů s uvedením jejich tloušťky a případně jejich charakteristických vlastností a s označením použitého výrobku nebo je nutné uvést požadované vlastnosti použitého materiálu, okótování jednotlivých vrstev a vyznačení probíhající vzduchotěsné roviny.</w:t>
      </w:r>
    </w:p>
    <w:p w14:paraId="7E8BE32E" w14:textId="77777777" w:rsidR="008066D7" w:rsidRPr="00FB2158" w:rsidRDefault="008066D7" w:rsidP="008066D7">
      <w:pPr>
        <w:pStyle w:val="FM-Nadpis3"/>
        <w:numPr>
          <w:ilvl w:val="2"/>
          <w:numId w:val="26"/>
        </w:numPr>
      </w:pPr>
      <w:r w:rsidRPr="00FB2158">
        <w:t xml:space="preserve">specifikovat v dokumentaci veškeré hodnoty potřebné pro </w:t>
      </w:r>
      <w:proofErr w:type="spellStart"/>
      <w:r w:rsidRPr="00FB2158">
        <w:t>zaregulování</w:t>
      </w:r>
      <w:proofErr w:type="spellEnd"/>
      <w:r w:rsidRPr="00FB2158">
        <w:t xml:space="preserve"> všech technologických zařízení včetně maximálních a minimálních hodnot, </w:t>
      </w:r>
    </w:p>
    <w:p w14:paraId="579744AF" w14:textId="77777777" w:rsidR="008066D7" w:rsidRPr="00FB2158" w:rsidRDefault="008066D7" w:rsidP="008066D7">
      <w:pPr>
        <w:pStyle w:val="FM-Nadpis3"/>
        <w:numPr>
          <w:ilvl w:val="2"/>
          <w:numId w:val="26"/>
        </w:numPr>
      </w:pPr>
      <w:r w:rsidRPr="00FB2158">
        <w:t xml:space="preserve">vypracovat </w:t>
      </w:r>
      <w:proofErr w:type="spellStart"/>
      <w:r w:rsidRPr="00FB2158">
        <w:t>spárořezy</w:t>
      </w:r>
      <w:proofErr w:type="spellEnd"/>
      <w:r w:rsidRPr="00FB2158">
        <w:t xml:space="preserve"> všech povrchů (podlah, obkladů, podhledů, viditelných betonových konstrukcí), zobrazit a zkoordinovat ve </w:t>
      </w:r>
      <w:proofErr w:type="spellStart"/>
      <w:r w:rsidRPr="00FB2158">
        <w:t>spárořezech</w:t>
      </w:r>
      <w:proofErr w:type="spellEnd"/>
      <w:r w:rsidRPr="00FB2158">
        <w:t xml:space="preserve"> polohu všech elementů procházejících do líce konstrukce,</w:t>
      </w:r>
    </w:p>
    <w:p w14:paraId="6132D9D8" w14:textId="77777777" w:rsidR="008066D7" w:rsidRPr="00FB2158" w:rsidRDefault="008066D7" w:rsidP="008066D7">
      <w:pPr>
        <w:pStyle w:val="FM-Nadpis3"/>
        <w:numPr>
          <w:ilvl w:val="2"/>
          <w:numId w:val="26"/>
        </w:numPr>
      </w:pPr>
      <w:r w:rsidRPr="00FB2158">
        <w:lastRenderedPageBreak/>
        <w:t>řádně zkoordinovat a zobrazit revizní vstupy, polohy čistících kusů kanalizace, ovládacích prvků a uzávěrů všech rozvodů tak, aby byly lehce přístupné pro revize a veškeré potřebné manipulace,</w:t>
      </w:r>
    </w:p>
    <w:p w14:paraId="76DC1F5D" w14:textId="77777777" w:rsidR="008066D7" w:rsidRPr="00FB2158" w:rsidRDefault="008066D7" w:rsidP="008066D7">
      <w:pPr>
        <w:pStyle w:val="FM-Nadpis3"/>
        <w:numPr>
          <w:ilvl w:val="2"/>
          <w:numId w:val="26"/>
        </w:numPr>
      </w:pPr>
      <w:r w:rsidRPr="00FB2158">
        <w:t>veškerá zařízení podléhající pravidelným revizím umístit a zobrazit tak, aby byla bezproblémově přístupná pro provádění těchto revizí,</w:t>
      </w:r>
    </w:p>
    <w:p w14:paraId="75AC2233" w14:textId="77777777" w:rsidR="008066D7" w:rsidRPr="000933E3" w:rsidRDefault="008066D7" w:rsidP="008066D7">
      <w:pPr>
        <w:pStyle w:val="FM-Nadpis3"/>
        <w:numPr>
          <w:ilvl w:val="2"/>
          <w:numId w:val="26"/>
        </w:numPr>
      </w:pPr>
      <w:r w:rsidRPr="000933E3">
        <w:t xml:space="preserve">součástí dokumentace jsou výkazy výměr zpracované v členění, podrobnosti a s odkazy dle projektové dokumentace pro provádění stavby a na </w:t>
      </w:r>
      <w:proofErr w:type="spellStart"/>
      <w:r w:rsidRPr="000933E3">
        <w:t>vyhl</w:t>
      </w:r>
      <w:proofErr w:type="spellEnd"/>
      <w:r w:rsidRPr="000933E3">
        <w:t xml:space="preserve">. 169/2016 Sb. </w:t>
      </w:r>
    </w:p>
    <w:p w14:paraId="67A902A0" w14:textId="77777777" w:rsidR="008066D7" w:rsidRPr="00FB2158" w:rsidRDefault="008066D7" w:rsidP="008066D7">
      <w:pPr>
        <w:pStyle w:val="FM-Nadpis3"/>
        <w:numPr>
          <w:ilvl w:val="2"/>
          <w:numId w:val="26"/>
        </w:numPr>
      </w:pPr>
      <w:r w:rsidRPr="00FB2158">
        <w:t>dodržet veškeré požadavky na souběh a křížení inženýrských sítí a vnitřních rozvodů stanovené platnými ČSN a předanou dokumentací,</w:t>
      </w:r>
    </w:p>
    <w:p w14:paraId="59D696F4" w14:textId="77777777" w:rsidR="008066D7" w:rsidRPr="00FB2158" w:rsidRDefault="008066D7" w:rsidP="008066D7">
      <w:pPr>
        <w:pStyle w:val="FM-Nadpis3"/>
        <w:numPr>
          <w:ilvl w:val="2"/>
          <w:numId w:val="26"/>
        </w:numPr>
      </w:pPr>
      <w:r w:rsidRPr="00FB2158">
        <w:t>zpracovat dokumentaci tak, aby byly jednoznačně stanoveny polohy všech dilatací a přesně popsat provedení dilatací v jednotlivých konstrukcích,</w:t>
      </w:r>
    </w:p>
    <w:p w14:paraId="1869FEE3" w14:textId="77777777" w:rsidR="008066D7" w:rsidRPr="00FB2158" w:rsidRDefault="008066D7" w:rsidP="008066D7">
      <w:pPr>
        <w:pStyle w:val="FM-Nadpis3"/>
        <w:numPr>
          <w:ilvl w:val="2"/>
          <w:numId w:val="26"/>
        </w:numPr>
      </w:pPr>
      <w:r w:rsidRPr="00FB2158">
        <w:t xml:space="preserve">předat materiály k veškerým projednaným změnám a doplňkům souvisejících s vypracováním dokumentace, které bylo nutno projednat s účastníky stavebního řízení nebo s dotčenými orgány a </w:t>
      </w:r>
      <w:proofErr w:type="gramStart"/>
      <w:r w:rsidRPr="00FB2158">
        <w:t>organizacemi - do</w:t>
      </w:r>
      <w:proofErr w:type="gramEnd"/>
      <w:r w:rsidRPr="00FB2158">
        <w:t xml:space="preserve"> 3 pracovních dnů od jejich projednání,</w:t>
      </w:r>
    </w:p>
    <w:p w14:paraId="356401B0" w14:textId="02A7FB9C" w:rsidR="008066D7" w:rsidRDefault="008066D7" w:rsidP="008066D7">
      <w:pPr>
        <w:pStyle w:val="FM-Nadpis3"/>
        <w:numPr>
          <w:ilvl w:val="2"/>
          <w:numId w:val="26"/>
        </w:numPr>
      </w:pPr>
      <w:r w:rsidRPr="00FB2158">
        <w:t>v případě zjištění jakéhokoliv rozporu s předanou dokumentací, platnými právními předpisy, platnými ČSN a technologickými dokumenty v průběhu plnění, provést s vědomím Investora potřebnou úpravu dosud zpracované dokumentace tak, aby byla uvedena do souladu s výše uvedenými dokumenty.</w:t>
      </w:r>
    </w:p>
    <w:p w14:paraId="016C3058" w14:textId="77777777" w:rsidR="00812AFE" w:rsidRPr="00FB2158" w:rsidRDefault="00812AFE" w:rsidP="006E0B5B">
      <w:pPr>
        <w:pStyle w:val="FM-Nadpis3"/>
        <w:numPr>
          <w:ilvl w:val="0"/>
          <w:numId w:val="0"/>
        </w:numPr>
        <w:ind w:left="1134"/>
      </w:pPr>
    </w:p>
    <w:p w14:paraId="58A191C1" w14:textId="77777777" w:rsidR="008066D7" w:rsidRDefault="008066D7" w:rsidP="008066D7">
      <w:pPr>
        <w:rPr>
          <w:rFonts w:cstheme="minorHAnsi"/>
        </w:rPr>
      </w:pPr>
      <w:r>
        <w:rPr>
          <w:rFonts w:cstheme="minorHAnsi"/>
        </w:rPr>
        <w:br w:type="page"/>
      </w:r>
    </w:p>
    <w:p w14:paraId="49618AA1" w14:textId="77777777" w:rsidR="008066D7" w:rsidRPr="004B345A" w:rsidRDefault="008066D7" w:rsidP="008066D7">
      <w:pPr>
        <w:pStyle w:val="FM-NADPIS1"/>
      </w:pPr>
      <w:bookmarkStart w:id="24" w:name="_Toc77332453"/>
      <w:bookmarkStart w:id="25" w:name="_Toc77342467"/>
      <w:bookmarkStart w:id="26" w:name="_Toc77344341"/>
      <w:bookmarkStart w:id="27" w:name="_Toc77345097"/>
      <w:bookmarkStart w:id="28" w:name="_Toc84323138"/>
      <w:r>
        <w:lastRenderedPageBreak/>
        <w:t xml:space="preserve">POŽADAVKY NA </w:t>
      </w:r>
      <w:r w:rsidRPr="00997535">
        <w:t>VÝROBNĚ TECHNICK</w:t>
      </w:r>
      <w:r>
        <w:t>É</w:t>
      </w:r>
      <w:r w:rsidRPr="004B345A">
        <w:t xml:space="preserve"> DOKUMENTACE (DÍLENSKÁ DOKUMENTACE) A DOKUMENTACE VÝROBKŮ DODANÝCH NA STAVBU.</w:t>
      </w:r>
      <w:bookmarkEnd w:id="24"/>
      <w:bookmarkEnd w:id="25"/>
      <w:bookmarkEnd w:id="26"/>
      <w:bookmarkEnd w:id="27"/>
      <w:bookmarkEnd w:id="28"/>
      <w:r w:rsidRPr="004B345A">
        <w:t xml:space="preserve"> </w:t>
      </w:r>
    </w:p>
    <w:p w14:paraId="3E102372" w14:textId="77777777" w:rsidR="008066D7" w:rsidRPr="004B345A" w:rsidRDefault="008066D7" w:rsidP="008066D7">
      <w:pPr>
        <w:pStyle w:val="FM-NADPIS2"/>
        <w:numPr>
          <w:ilvl w:val="1"/>
          <w:numId w:val="26"/>
        </w:numPr>
      </w:pPr>
      <w:r w:rsidRPr="004B345A">
        <w:t xml:space="preserve">Výkresová a jiná dokumentace, kterou zabezpečují zhotovitelé v rámci své výrobní přípravy. </w:t>
      </w:r>
    </w:p>
    <w:p w14:paraId="0C2CA7E8" w14:textId="77777777" w:rsidR="008066D7" w:rsidRDefault="008066D7" w:rsidP="008066D7">
      <w:pPr>
        <w:jc w:val="both"/>
        <w:rPr>
          <w:rFonts w:cstheme="minorHAnsi"/>
        </w:rPr>
      </w:pPr>
    </w:p>
    <w:p w14:paraId="28321A71" w14:textId="77777777" w:rsidR="008066D7" w:rsidRPr="004B345A" w:rsidRDefault="008066D7" w:rsidP="008066D7">
      <w:pPr>
        <w:jc w:val="both"/>
        <w:rPr>
          <w:rFonts w:cstheme="minorHAnsi"/>
        </w:rPr>
      </w:pPr>
      <w:r w:rsidRPr="004B345A">
        <w:rPr>
          <w:rFonts w:cstheme="minorHAnsi"/>
        </w:rPr>
        <w:t xml:space="preserve"> </w:t>
      </w:r>
      <w:r>
        <w:rPr>
          <w:rFonts w:cstheme="minorHAnsi"/>
        </w:rPr>
        <w:tab/>
      </w:r>
      <w:r w:rsidRPr="004B345A">
        <w:rPr>
          <w:rFonts w:cstheme="minorHAnsi"/>
        </w:rPr>
        <w:t xml:space="preserve">Jedná se zejména o: </w:t>
      </w:r>
    </w:p>
    <w:p w14:paraId="252D2C81" w14:textId="77777777" w:rsidR="008066D7" w:rsidRPr="00592319" w:rsidRDefault="008066D7" w:rsidP="008066D7">
      <w:pPr>
        <w:pStyle w:val="FM-Nadpis3"/>
        <w:numPr>
          <w:ilvl w:val="2"/>
          <w:numId w:val="26"/>
        </w:numPr>
        <w:rPr>
          <w:rFonts w:cstheme="minorHAnsi"/>
        </w:rPr>
      </w:pPr>
      <w:r w:rsidRPr="00592319">
        <w:t>dílenské a montážní výkresy:</w:t>
      </w:r>
    </w:p>
    <w:p w14:paraId="51112754" w14:textId="77777777" w:rsidR="008066D7" w:rsidRPr="004B345A" w:rsidRDefault="008066D7" w:rsidP="008066D7">
      <w:pPr>
        <w:numPr>
          <w:ilvl w:val="0"/>
          <w:numId w:val="23"/>
        </w:numPr>
        <w:spacing w:after="0" w:line="276" w:lineRule="auto"/>
        <w:jc w:val="both"/>
        <w:rPr>
          <w:rFonts w:cstheme="minorHAnsi"/>
        </w:rPr>
      </w:pPr>
      <w:r w:rsidRPr="004B345A">
        <w:rPr>
          <w:rFonts w:cstheme="minorHAnsi"/>
        </w:rPr>
        <w:t xml:space="preserve">jednotlivých strojů a zařízení, </w:t>
      </w:r>
    </w:p>
    <w:p w14:paraId="1A1EB2E3" w14:textId="77777777" w:rsidR="008066D7" w:rsidRPr="004B345A" w:rsidRDefault="008066D7" w:rsidP="008066D7">
      <w:pPr>
        <w:numPr>
          <w:ilvl w:val="0"/>
          <w:numId w:val="23"/>
        </w:numPr>
        <w:spacing w:after="0" w:line="276" w:lineRule="auto"/>
        <w:jc w:val="both"/>
        <w:rPr>
          <w:rFonts w:cstheme="minorHAnsi"/>
        </w:rPr>
      </w:pPr>
      <w:r w:rsidRPr="004B345A">
        <w:rPr>
          <w:rFonts w:cstheme="minorHAnsi"/>
        </w:rPr>
        <w:t>kovových a dřevěných konstrukcí,</w:t>
      </w:r>
    </w:p>
    <w:p w14:paraId="26C15B20" w14:textId="77777777" w:rsidR="008066D7" w:rsidRPr="004B345A" w:rsidRDefault="008066D7" w:rsidP="008066D7">
      <w:pPr>
        <w:numPr>
          <w:ilvl w:val="0"/>
          <w:numId w:val="23"/>
        </w:numPr>
        <w:spacing w:after="0" w:line="276" w:lineRule="auto"/>
        <w:jc w:val="both"/>
        <w:rPr>
          <w:rFonts w:cstheme="minorHAnsi"/>
        </w:rPr>
      </w:pPr>
      <w:r w:rsidRPr="004B345A">
        <w:rPr>
          <w:rFonts w:cstheme="minorHAnsi"/>
        </w:rPr>
        <w:t>výrobků vnitřního zařízení a vybavení včetně způsobu upevnění při jejich zabudování,</w:t>
      </w:r>
    </w:p>
    <w:p w14:paraId="62D197FD" w14:textId="77777777" w:rsidR="008066D7" w:rsidRPr="004B345A" w:rsidRDefault="008066D7" w:rsidP="008066D7">
      <w:pPr>
        <w:numPr>
          <w:ilvl w:val="0"/>
          <w:numId w:val="23"/>
        </w:numPr>
        <w:spacing w:after="0" w:line="276" w:lineRule="auto"/>
        <w:jc w:val="both"/>
        <w:rPr>
          <w:rFonts w:cstheme="minorHAnsi"/>
        </w:rPr>
      </w:pPr>
      <w:r w:rsidRPr="004B345A">
        <w:rPr>
          <w:rFonts w:cstheme="minorHAnsi"/>
        </w:rPr>
        <w:t>vyzdívek a izolací technologických zařízení,</w:t>
      </w:r>
    </w:p>
    <w:p w14:paraId="1DC0BC0C" w14:textId="77777777" w:rsidR="008066D7" w:rsidRDefault="008066D7" w:rsidP="008066D7">
      <w:pPr>
        <w:numPr>
          <w:ilvl w:val="0"/>
          <w:numId w:val="23"/>
        </w:numPr>
        <w:spacing w:after="0" w:line="276" w:lineRule="auto"/>
        <w:jc w:val="both"/>
        <w:rPr>
          <w:rFonts w:cstheme="minorHAnsi"/>
        </w:rPr>
      </w:pPr>
      <w:r w:rsidRPr="004B345A">
        <w:rPr>
          <w:rFonts w:cstheme="minorHAnsi"/>
        </w:rPr>
        <w:t xml:space="preserve">nosných konstrukcí kabelových a potrubních rozvodů a zařízení. </w:t>
      </w:r>
    </w:p>
    <w:p w14:paraId="05FAEADC" w14:textId="77777777" w:rsidR="008066D7" w:rsidRDefault="008066D7" w:rsidP="008066D7">
      <w:pPr>
        <w:spacing w:after="0" w:line="276" w:lineRule="auto"/>
        <w:jc w:val="both"/>
        <w:rPr>
          <w:rFonts w:cstheme="minorHAnsi"/>
        </w:rPr>
      </w:pPr>
    </w:p>
    <w:p w14:paraId="0610ACE1" w14:textId="77777777" w:rsidR="008066D7" w:rsidRPr="004B345A" w:rsidRDefault="008066D7" w:rsidP="008066D7">
      <w:pPr>
        <w:spacing w:after="0" w:line="276" w:lineRule="auto"/>
        <w:jc w:val="both"/>
        <w:rPr>
          <w:rFonts w:cstheme="minorHAnsi"/>
        </w:rPr>
      </w:pPr>
    </w:p>
    <w:p w14:paraId="48C4D4A2" w14:textId="77777777" w:rsidR="008066D7" w:rsidRPr="00592319" w:rsidRDefault="008066D7" w:rsidP="008066D7">
      <w:pPr>
        <w:pStyle w:val="FM-Nadpis3"/>
        <w:numPr>
          <w:ilvl w:val="2"/>
          <w:numId w:val="26"/>
        </w:numPr>
      </w:pPr>
      <w:r w:rsidRPr="00592319">
        <w:t xml:space="preserve">výkresy </w:t>
      </w:r>
    </w:p>
    <w:p w14:paraId="421E1ABA" w14:textId="77777777" w:rsidR="008066D7" w:rsidRPr="004B345A" w:rsidRDefault="008066D7" w:rsidP="008066D7">
      <w:pPr>
        <w:numPr>
          <w:ilvl w:val="0"/>
          <w:numId w:val="23"/>
        </w:numPr>
        <w:spacing w:after="0" w:line="276" w:lineRule="auto"/>
        <w:jc w:val="both"/>
        <w:rPr>
          <w:rFonts w:cstheme="minorHAnsi"/>
        </w:rPr>
      </w:pPr>
      <w:r w:rsidRPr="004B345A">
        <w:rPr>
          <w:rFonts w:cstheme="minorHAnsi"/>
        </w:rPr>
        <w:t>pomocných konstrukcí (pracovních, montážních a podpěrných lešení, skruží, zavážecích a závěsných montážních konstrukcí),</w:t>
      </w:r>
    </w:p>
    <w:p w14:paraId="17F41D2D" w14:textId="77777777" w:rsidR="008066D7" w:rsidRPr="004B345A" w:rsidRDefault="008066D7" w:rsidP="008066D7">
      <w:pPr>
        <w:numPr>
          <w:ilvl w:val="0"/>
          <w:numId w:val="23"/>
        </w:numPr>
        <w:spacing w:after="0" w:line="276" w:lineRule="auto"/>
        <w:jc w:val="both"/>
        <w:rPr>
          <w:rFonts w:cstheme="minorHAnsi"/>
        </w:rPr>
      </w:pPr>
      <w:r w:rsidRPr="004B345A">
        <w:rPr>
          <w:rFonts w:cstheme="minorHAnsi"/>
        </w:rPr>
        <w:t>dočasných montážních zařízení, (např. staveništních výtahů), dočasných jeřábových drah,</w:t>
      </w:r>
    </w:p>
    <w:p w14:paraId="0B100564" w14:textId="77777777" w:rsidR="008066D7" w:rsidRPr="004B345A" w:rsidRDefault="008066D7" w:rsidP="008066D7">
      <w:pPr>
        <w:numPr>
          <w:ilvl w:val="0"/>
          <w:numId w:val="23"/>
        </w:numPr>
        <w:spacing w:after="0" w:line="276" w:lineRule="auto"/>
        <w:jc w:val="both"/>
        <w:rPr>
          <w:rFonts w:cstheme="minorHAnsi"/>
        </w:rPr>
      </w:pPr>
      <w:r w:rsidRPr="004B345A">
        <w:rPr>
          <w:rFonts w:cstheme="minorHAnsi"/>
        </w:rPr>
        <w:t xml:space="preserve">bednění (jako konstrukce), </w:t>
      </w:r>
    </w:p>
    <w:p w14:paraId="00AB9018" w14:textId="77777777" w:rsidR="008066D7" w:rsidRDefault="008066D7" w:rsidP="008066D7">
      <w:pPr>
        <w:numPr>
          <w:ilvl w:val="0"/>
          <w:numId w:val="23"/>
        </w:numPr>
        <w:spacing w:after="0" w:line="276" w:lineRule="auto"/>
        <w:jc w:val="both"/>
        <w:rPr>
          <w:rFonts w:cstheme="minorHAnsi"/>
        </w:rPr>
      </w:pPr>
      <w:r w:rsidRPr="004B345A">
        <w:rPr>
          <w:rFonts w:cstheme="minorHAnsi"/>
        </w:rPr>
        <w:t>prefabrikovaných železobetonových konstrukcí a dílů a jejich styků,</w:t>
      </w:r>
    </w:p>
    <w:p w14:paraId="50C39620" w14:textId="77777777" w:rsidR="008066D7" w:rsidRDefault="008066D7" w:rsidP="008066D7">
      <w:pPr>
        <w:numPr>
          <w:ilvl w:val="0"/>
          <w:numId w:val="23"/>
        </w:numPr>
        <w:spacing w:after="0" w:line="276" w:lineRule="auto"/>
        <w:jc w:val="both"/>
        <w:rPr>
          <w:rFonts w:cstheme="minorHAnsi"/>
        </w:rPr>
      </w:pPr>
      <w:r>
        <w:rPr>
          <w:rFonts w:cstheme="minorHAnsi"/>
        </w:rPr>
        <w:t>výztuží monolitických železobetonových konstrukcí (základů, svislých a vodorovných nosných konstrukcí)</w:t>
      </w:r>
    </w:p>
    <w:p w14:paraId="7A63264F" w14:textId="77777777" w:rsidR="008066D7" w:rsidRPr="004B345A" w:rsidRDefault="008066D7" w:rsidP="008066D7">
      <w:pPr>
        <w:numPr>
          <w:ilvl w:val="0"/>
          <w:numId w:val="23"/>
        </w:numPr>
        <w:spacing w:after="0" w:line="276" w:lineRule="auto"/>
        <w:jc w:val="both"/>
        <w:rPr>
          <w:rFonts w:cstheme="minorHAnsi"/>
        </w:rPr>
      </w:pPr>
      <w:r>
        <w:rPr>
          <w:rFonts w:cstheme="minorHAnsi"/>
        </w:rPr>
        <w:t xml:space="preserve">prvků speciálního zakládání (mikropiloty, trysková </w:t>
      </w:r>
      <w:proofErr w:type="gramStart"/>
      <w:r>
        <w:rPr>
          <w:rFonts w:cstheme="minorHAnsi"/>
        </w:rPr>
        <w:t>injektáž,</w:t>
      </w:r>
      <w:proofErr w:type="gramEnd"/>
      <w:r>
        <w:rPr>
          <w:rFonts w:cstheme="minorHAnsi"/>
        </w:rPr>
        <w:t xml:space="preserve"> apod.)</w:t>
      </w:r>
    </w:p>
    <w:p w14:paraId="48C1A474" w14:textId="77777777" w:rsidR="008066D7" w:rsidRDefault="008066D7" w:rsidP="008066D7">
      <w:pPr>
        <w:numPr>
          <w:ilvl w:val="0"/>
          <w:numId w:val="23"/>
        </w:numPr>
        <w:spacing w:after="0" w:line="276" w:lineRule="auto"/>
        <w:jc w:val="both"/>
        <w:rPr>
          <w:rFonts w:cstheme="minorHAnsi"/>
        </w:rPr>
      </w:pPr>
      <w:r>
        <w:rPr>
          <w:rFonts w:cstheme="minorHAnsi"/>
        </w:rPr>
        <w:t xml:space="preserve">zajištění stavební jámy, </w:t>
      </w:r>
      <w:r w:rsidRPr="004B345A">
        <w:rPr>
          <w:rFonts w:cstheme="minorHAnsi"/>
        </w:rPr>
        <w:t xml:space="preserve">pažení a rozepření rýh a základových jam, štítových stěn a jímek. </w:t>
      </w:r>
    </w:p>
    <w:p w14:paraId="47CEC471" w14:textId="77777777" w:rsidR="008066D7" w:rsidRPr="004B345A" w:rsidRDefault="008066D7" w:rsidP="008066D7">
      <w:pPr>
        <w:spacing w:after="0" w:line="276" w:lineRule="auto"/>
        <w:ind w:left="360"/>
        <w:jc w:val="both"/>
        <w:rPr>
          <w:rFonts w:cstheme="minorHAnsi"/>
        </w:rPr>
      </w:pPr>
    </w:p>
    <w:p w14:paraId="6252F5C5" w14:textId="77777777" w:rsidR="008066D7" w:rsidRPr="00147B66" w:rsidRDefault="008066D7" w:rsidP="008066D7">
      <w:pPr>
        <w:pStyle w:val="FM-Nadpis3"/>
        <w:numPr>
          <w:ilvl w:val="2"/>
          <w:numId w:val="26"/>
        </w:numPr>
      </w:pPr>
      <w:r w:rsidRPr="00147B66">
        <w:t>výkresy a specifikace</w:t>
      </w:r>
    </w:p>
    <w:p w14:paraId="23AB74CA" w14:textId="77777777" w:rsidR="008066D7" w:rsidRPr="004B345A" w:rsidRDefault="008066D7" w:rsidP="008066D7">
      <w:pPr>
        <w:numPr>
          <w:ilvl w:val="0"/>
          <w:numId w:val="23"/>
        </w:numPr>
        <w:spacing w:after="0" w:line="276" w:lineRule="auto"/>
        <w:jc w:val="both"/>
        <w:rPr>
          <w:rFonts w:cstheme="minorHAnsi"/>
        </w:rPr>
      </w:pPr>
      <w:r w:rsidRPr="004B345A">
        <w:rPr>
          <w:rFonts w:cstheme="minorHAnsi"/>
        </w:rPr>
        <w:t>prvků a spojovacího materiálu konstrukcí lehké prefabrikace,</w:t>
      </w:r>
    </w:p>
    <w:p w14:paraId="03AC2448" w14:textId="77777777" w:rsidR="008066D7" w:rsidRPr="004B345A" w:rsidRDefault="008066D7" w:rsidP="008066D7">
      <w:pPr>
        <w:numPr>
          <w:ilvl w:val="0"/>
          <w:numId w:val="23"/>
        </w:numPr>
        <w:spacing w:after="0" w:line="276" w:lineRule="auto"/>
        <w:jc w:val="both"/>
        <w:rPr>
          <w:rFonts w:cstheme="minorHAnsi"/>
        </w:rPr>
      </w:pPr>
      <w:r w:rsidRPr="004B345A">
        <w:rPr>
          <w:rFonts w:cstheme="minorHAnsi"/>
        </w:rPr>
        <w:t>svárů styků prefabrikátů,</w:t>
      </w:r>
    </w:p>
    <w:p w14:paraId="7DF888C9" w14:textId="77777777" w:rsidR="008066D7" w:rsidRPr="004B345A" w:rsidRDefault="008066D7" w:rsidP="008066D7">
      <w:pPr>
        <w:numPr>
          <w:ilvl w:val="0"/>
          <w:numId w:val="23"/>
        </w:numPr>
        <w:spacing w:after="0" w:line="276" w:lineRule="auto"/>
        <w:jc w:val="both"/>
        <w:rPr>
          <w:rFonts w:cstheme="minorHAnsi"/>
        </w:rPr>
      </w:pPr>
      <w:r w:rsidRPr="004B345A">
        <w:rPr>
          <w:rFonts w:cstheme="minorHAnsi"/>
        </w:rPr>
        <w:t>dělení rovných částí vzduchotechnických rozvodů stejného profilu na montážní díly a jejich označení jednotlivými pozicemi,</w:t>
      </w:r>
    </w:p>
    <w:p w14:paraId="42A494C9" w14:textId="77777777" w:rsidR="008066D7" w:rsidRDefault="008066D7" w:rsidP="008066D7">
      <w:pPr>
        <w:numPr>
          <w:ilvl w:val="0"/>
          <w:numId w:val="23"/>
        </w:numPr>
        <w:spacing w:after="0" w:line="276" w:lineRule="auto"/>
        <w:jc w:val="both"/>
        <w:rPr>
          <w:rFonts w:cstheme="minorHAnsi"/>
        </w:rPr>
      </w:pPr>
      <w:r w:rsidRPr="004B345A">
        <w:rPr>
          <w:rFonts w:cstheme="minorHAnsi"/>
        </w:rPr>
        <w:t xml:space="preserve">drobného základního a pomocného materiálu pro montážní práce. </w:t>
      </w:r>
    </w:p>
    <w:p w14:paraId="3EECAFF9" w14:textId="77777777" w:rsidR="008066D7" w:rsidRPr="004B345A" w:rsidRDefault="008066D7" w:rsidP="008066D7">
      <w:pPr>
        <w:spacing w:after="0" w:line="276" w:lineRule="auto"/>
        <w:ind w:left="360"/>
        <w:jc w:val="both"/>
        <w:rPr>
          <w:rFonts w:cstheme="minorHAnsi"/>
        </w:rPr>
      </w:pPr>
    </w:p>
    <w:p w14:paraId="1927ABD7" w14:textId="77777777" w:rsidR="008066D7" w:rsidRPr="00147B66" w:rsidRDefault="008066D7" w:rsidP="008066D7">
      <w:pPr>
        <w:pStyle w:val="FM-Nadpis3"/>
        <w:numPr>
          <w:ilvl w:val="2"/>
          <w:numId w:val="26"/>
        </w:numPr>
      </w:pPr>
      <w:r w:rsidRPr="00147B66">
        <w:t xml:space="preserve">statické, dynamické a </w:t>
      </w:r>
      <w:proofErr w:type="spellStart"/>
      <w:r w:rsidRPr="00147B66">
        <w:t>technicko-fyzikální</w:t>
      </w:r>
      <w:proofErr w:type="spellEnd"/>
      <w:r w:rsidRPr="00147B66">
        <w:t xml:space="preserve"> výpočty</w:t>
      </w:r>
    </w:p>
    <w:p w14:paraId="21F81C6B" w14:textId="77777777" w:rsidR="008066D7" w:rsidRPr="004B345A" w:rsidRDefault="008066D7" w:rsidP="008066D7">
      <w:pPr>
        <w:numPr>
          <w:ilvl w:val="0"/>
          <w:numId w:val="23"/>
        </w:numPr>
        <w:spacing w:after="0" w:line="276" w:lineRule="auto"/>
        <w:jc w:val="both"/>
        <w:rPr>
          <w:rFonts w:cstheme="minorHAnsi"/>
        </w:rPr>
      </w:pPr>
      <w:r w:rsidRPr="004B345A">
        <w:rPr>
          <w:rFonts w:cstheme="minorHAnsi"/>
        </w:rPr>
        <w:t>podpěrných lešení, skruží a montážních konstrukcí,</w:t>
      </w:r>
    </w:p>
    <w:p w14:paraId="4666E905" w14:textId="77777777" w:rsidR="008066D7" w:rsidRPr="004B345A" w:rsidRDefault="008066D7" w:rsidP="008066D7">
      <w:pPr>
        <w:numPr>
          <w:ilvl w:val="0"/>
          <w:numId w:val="23"/>
        </w:numPr>
        <w:spacing w:after="0" w:line="276" w:lineRule="auto"/>
        <w:jc w:val="both"/>
        <w:rPr>
          <w:rFonts w:cstheme="minorHAnsi"/>
        </w:rPr>
      </w:pPr>
      <w:r w:rsidRPr="004B345A">
        <w:rPr>
          <w:rFonts w:cstheme="minorHAnsi"/>
        </w:rPr>
        <w:t>pomocných konstrukcí pro zakládání.</w:t>
      </w:r>
    </w:p>
    <w:p w14:paraId="75064ED6" w14:textId="77777777" w:rsidR="008066D7" w:rsidRPr="004B345A" w:rsidRDefault="008066D7" w:rsidP="008066D7">
      <w:pPr>
        <w:jc w:val="both"/>
        <w:rPr>
          <w:rFonts w:cstheme="minorHAnsi"/>
        </w:rPr>
      </w:pPr>
    </w:p>
    <w:p w14:paraId="0E0B68C6" w14:textId="77777777" w:rsidR="008066D7" w:rsidRPr="004B345A" w:rsidRDefault="008066D7" w:rsidP="008066D7">
      <w:pPr>
        <w:ind w:firstLine="709"/>
        <w:jc w:val="both"/>
        <w:rPr>
          <w:rFonts w:cstheme="minorHAnsi"/>
        </w:rPr>
      </w:pPr>
      <w:r>
        <w:rPr>
          <w:rFonts w:cstheme="minorHAnsi"/>
        </w:rPr>
        <w:lastRenderedPageBreak/>
        <w:t>D</w:t>
      </w:r>
      <w:r w:rsidRPr="004B345A">
        <w:rPr>
          <w:rFonts w:cstheme="minorHAnsi"/>
        </w:rPr>
        <w:t>okumentace pro ostatní výrobní a montážní přípravu zhotovitelů (průzkum místních zdrojů stavebních hmot, možností výroby stavebních prvků, druhu mechanizačního vybavení a ostatních podmínek pro realizaci Stavby).</w:t>
      </w:r>
    </w:p>
    <w:p w14:paraId="66BF1F50" w14:textId="77777777" w:rsidR="008066D7" w:rsidRPr="004B345A" w:rsidRDefault="008066D7" w:rsidP="008066D7">
      <w:pPr>
        <w:jc w:val="both"/>
        <w:rPr>
          <w:rFonts w:cstheme="minorHAnsi"/>
        </w:rPr>
      </w:pPr>
    </w:p>
    <w:p w14:paraId="4D21206B" w14:textId="77777777" w:rsidR="008066D7" w:rsidRPr="004B345A" w:rsidRDefault="008066D7" w:rsidP="008066D7">
      <w:pPr>
        <w:pStyle w:val="FM-NADPIS2"/>
        <w:numPr>
          <w:ilvl w:val="1"/>
          <w:numId w:val="26"/>
        </w:numPr>
      </w:pPr>
      <w:r w:rsidRPr="004B345A">
        <w:t xml:space="preserve">Výkresová a jiná dokumentace, kterou zabezpečují zhotovitelé jako součást své dodávky: </w:t>
      </w:r>
    </w:p>
    <w:p w14:paraId="0AE59958" w14:textId="77777777" w:rsidR="008066D7" w:rsidRPr="004B345A" w:rsidRDefault="008066D7" w:rsidP="008066D7">
      <w:pPr>
        <w:numPr>
          <w:ilvl w:val="0"/>
          <w:numId w:val="12"/>
        </w:numPr>
        <w:spacing w:after="0" w:line="276" w:lineRule="auto"/>
        <w:jc w:val="both"/>
        <w:rPr>
          <w:rFonts w:cstheme="minorHAnsi"/>
        </w:rPr>
      </w:pPr>
      <w:r w:rsidRPr="004B345A">
        <w:rPr>
          <w:rFonts w:cstheme="minorHAnsi"/>
        </w:rPr>
        <w:t xml:space="preserve">pro prokázání požadovaných vlastností díla (atesty, certifikáty, individuální a komplexní vyzkoušení </w:t>
      </w:r>
      <w:r w:rsidRPr="00997535">
        <w:rPr>
          <w:rFonts w:cstheme="minorHAnsi"/>
        </w:rPr>
        <w:t>apod.</w:t>
      </w:r>
      <w:r w:rsidRPr="004B345A">
        <w:rPr>
          <w:rFonts w:cstheme="minorHAnsi"/>
        </w:rPr>
        <w:t xml:space="preserve">), </w:t>
      </w:r>
    </w:p>
    <w:p w14:paraId="25386ABC" w14:textId="77777777" w:rsidR="008066D7" w:rsidRPr="004B345A" w:rsidRDefault="008066D7" w:rsidP="008066D7">
      <w:pPr>
        <w:numPr>
          <w:ilvl w:val="0"/>
          <w:numId w:val="12"/>
        </w:numPr>
        <w:spacing w:after="0" w:line="276" w:lineRule="auto"/>
        <w:jc w:val="both"/>
        <w:rPr>
          <w:rFonts w:cstheme="minorHAnsi"/>
        </w:rPr>
      </w:pPr>
      <w:r w:rsidRPr="004B345A">
        <w:rPr>
          <w:rFonts w:cstheme="minorHAnsi"/>
        </w:rPr>
        <w:t xml:space="preserve">pro správné a bezpečné uvedení do provozu, provozování a odstavování strojů a zařízeni (provozní předpisy a návody pro zkušební provoz), </w:t>
      </w:r>
    </w:p>
    <w:p w14:paraId="006376C2" w14:textId="77777777" w:rsidR="008066D7" w:rsidRPr="004B345A" w:rsidRDefault="008066D7" w:rsidP="008066D7">
      <w:pPr>
        <w:numPr>
          <w:ilvl w:val="0"/>
          <w:numId w:val="12"/>
        </w:numPr>
        <w:spacing w:after="0" w:line="276" w:lineRule="auto"/>
        <w:jc w:val="both"/>
        <w:rPr>
          <w:rFonts w:cstheme="minorHAnsi"/>
        </w:rPr>
      </w:pPr>
      <w:r w:rsidRPr="004B345A">
        <w:rPr>
          <w:rFonts w:cstheme="minorHAnsi"/>
        </w:rPr>
        <w:t xml:space="preserve">pro správné a včasné provedení údržby strojů a zařízení (dokumentace údržby a náhradních dílů), </w:t>
      </w:r>
    </w:p>
    <w:p w14:paraId="02CF9665" w14:textId="77777777" w:rsidR="008066D7" w:rsidRPr="004B345A" w:rsidRDefault="008066D7" w:rsidP="008066D7">
      <w:pPr>
        <w:numPr>
          <w:ilvl w:val="0"/>
          <w:numId w:val="12"/>
        </w:numPr>
        <w:spacing w:after="0" w:line="276" w:lineRule="auto"/>
        <w:jc w:val="both"/>
        <w:rPr>
          <w:rFonts w:cstheme="minorHAnsi"/>
        </w:rPr>
      </w:pPr>
      <w:r w:rsidRPr="004B345A">
        <w:rPr>
          <w:rFonts w:cstheme="minorHAnsi"/>
        </w:rPr>
        <w:t xml:space="preserve">uživatelské programové vybavení pro automatizaci řízení všech úrovní. </w:t>
      </w:r>
    </w:p>
    <w:p w14:paraId="70C950B8" w14:textId="77777777" w:rsidR="008066D7" w:rsidRPr="004B345A" w:rsidRDefault="008066D7" w:rsidP="008066D7">
      <w:pPr>
        <w:jc w:val="both"/>
        <w:rPr>
          <w:rFonts w:cstheme="minorHAnsi"/>
        </w:rPr>
      </w:pPr>
    </w:p>
    <w:p w14:paraId="762A9B9D" w14:textId="7AE51125" w:rsidR="004B476F" w:rsidRDefault="008066D7" w:rsidP="008066D7">
      <w:pPr>
        <w:ind w:firstLine="709"/>
        <w:jc w:val="both"/>
        <w:rPr>
          <w:rFonts w:cstheme="minorHAnsi"/>
        </w:rPr>
      </w:pPr>
      <w:r w:rsidRPr="004B345A">
        <w:rPr>
          <w:rFonts w:cstheme="minorHAnsi"/>
        </w:rPr>
        <w:t>Dokumentace dočasných objektů zařízení staveniště a dokumentace potřebných úprav existujících a trvalých objektů pro účely zařízení staveniště, která se zpracovávají v souladu se základním řešením staveniště stanoveným v projektu.</w:t>
      </w:r>
    </w:p>
    <w:p w14:paraId="40CFB2F3" w14:textId="77777777" w:rsidR="004B476F" w:rsidRDefault="004B476F">
      <w:pPr>
        <w:rPr>
          <w:rFonts w:cstheme="minorHAnsi"/>
        </w:rPr>
      </w:pPr>
      <w:r>
        <w:rPr>
          <w:rFonts w:cstheme="minorHAnsi"/>
        </w:rPr>
        <w:br w:type="page"/>
      </w:r>
    </w:p>
    <w:p w14:paraId="2383306A" w14:textId="77777777" w:rsidR="008066D7" w:rsidRPr="004B345A" w:rsidRDefault="008066D7" w:rsidP="008066D7">
      <w:pPr>
        <w:ind w:firstLine="709"/>
        <w:jc w:val="both"/>
        <w:rPr>
          <w:rFonts w:cstheme="minorHAnsi"/>
        </w:rPr>
      </w:pPr>
    </w:p>
    <w:p w14:paraId="432E0095" w14:textId="77777777" w:rsidR="008066D7" w:rsidRPr="000743EE" w:rsidRDefault="008066D7" w:rsidP="008066D7">
      <w:pPr>
        <w:pStyle w:val="FM-NADPIS1"/>
      </w:pPr>
      <w:bookmarkStart w:id="29" w:name="_Toc83921241"/>
      <w:bookmarkStart w:id="30" w:name="_Toc77332454"/>
      <w:bookmarkStart w:id="31" w:name="_Toc77342468"/>
      <w:bookmarkStart w:id="32" w:name="_Toc77344342"/>
      <w:bookmarkStart w:id="33" w:name="_Toc77345098"/>
      <w:bookmarkStart w:id="34" w:name="_Toc84323139"/>
      <w:bookmarkEnd w:id="29"/>
      <w:r>
        <w:t>POŽADAVKY NA DOKUMENTACI SKUTEČNÉHO PROVEDENÍ STAVBY</w:t>
      </w:r>
      <w:bookmarkEnd w:id="30"/>
      <w:bookmarkEnd w:id="31"/>
      <w:bookmarkEnd w:id="32"/>
      <w:bookmarkEnd w:id="33"/>
      <w:bookmarkEnd w:id="34"/>
    </w:p>
    <w:p w14:paraId="56D9225A" w14:textId="77777777" w:rsidR="008066D7" w:rsidRPr="007C01B5" w:rsidRDefault="008066D7" w:rsidP="008066D7">
      <w:pPr>
        <w:ind w:firstLine="709"/>
        <w:jc w:val="both"/>
        <w:rPr>
          <w:rFonts w:cstheme="minorHAnsi"/>
        </w:rPr>
      </w:pPr>
      <w:r w:rsidRPr="007C01B5">
        <w:rPr>
          <w:rFonts w:cstheme="minorHAnsi"/>
        </w:rPr>
        <w:t>Zhotovitel vypracuje nebo zajistí vypracování Dokumentace</w:t>
      </w:r>
      <w:r>
        <w:rPr>
          <w:rFonts w:cstheme="minorHAnsi"/>
        </w:rPr>
        <w:t xml:space="preserve"> skutečného </w:t>
      </w:r>
      <w:r w:rsidRPr="007C01B5">
        <w:rPr>
          <w:rFonts w:cstheme="minorHAnsi"/>
        </w:rPr>
        <w:t xml:space="preserve">provedení </w:t>
      </w:r>
      <w:r>
        <w:rPr>
          <w:rFonts w:cstheme="minorHAnsi"/>
        </w:rPr>
        <w:t>s</w:t>
      </w:r>
      <w:r w:rsidRPr="007C01B5">
        <w:rPr>
          <w:rFonts w:cstheme="minorHAnsi"/>
        </w:rPr>
        <w:t>tavby v rozsahu a podrobnosti p</w:t>
      </w:r>
      <w:r>
        <w:rPr>
          <w:rFonts w:cstheme="minorHAnsi"/>
        </w:rPr>
        <w:t>odle vyhlášky 499</w:t>
      </w:r>
      <w:r w:rsidRPr="00416CFE">
        <w:rPr>
          <w:rFonts w:cstheme="minorHAnsi"/>
        </w:rPr>
        <w:t>/20</w:t>
      </w:r>
      <w:r>
        <w:rPr>
          <w:rFonts w:cstheme="minorHAnsi"/>
        </w:rPr>
        <w:t>06</w:t>
      </w:r>
      <w:r w:rsidRPr="00416CFE">
        <w:rPr>
          <w:rFonts w:cstheme="minorHAnsi"/>
        </w:rPr>
        <w:t xml:space="preserve"> Sb. v</w:t>
      </w:r>
      <w:r>
        <w:rPr>
          <w:rFonts w:cstheme="minorHAnsi"/>
        </w:rPr>
        <w:t>e znění pozdějších předpisů</w:t>
      </w:r>
      <w:r w:rsidRPr="005B326F">
        <w:rPr>
          <w:rFonts w:cstheme="minorHAnsi"/>
        </w:rPr>
        <w:t>, konkrétně dle přílohy č</w:t>
      </w:r>
      <w:r w:rsidDel="00BF790A">
        <w:rPr>
          <w:rFonts w:cstheme="minorHAnsi"/>
        </w:rPr>
        <w:t xml:space="preserve"> </w:t>
      </w:r>
      <w:r>
        <w:rPr>
          <w:rFonts w:cstheme="minorHAnsi"/>
        </w:rPr>
        <w:t>14</w:t>
      </w:r>
      <w:r w:rsidRPr="007C01B5">
        <w:rPr>
          <w:rFonts w:cstheme="minorHAnsi"/>
        </w:rPr>
        <w:t>. Není-li dále upřesněno ve Smlouvě jinak</w:t>
      </w:r>
      <w:r>
        <w:rPr>
          <w:rFonts w:cstheme="minorHAnsi"/>
        </w:rPr>
        <w:t>.</w:t>
      </w:r>
    </w:p>
    <w:p w14:paraId="6307C8CF" w14:textId="77777777" w:rsidR="008066D7" w:rsidRPr="007C01B5" w:rsidRDefault="008066D7" w:rsidP="008066D7">
      <w:pPr>
        <w:ind w:firstLine="709"/>
        <w:jc w:val="both"/>
        <w:rPr>
          <w:rFonts w:cstheme="minorHAnsi"/>
        </w:rPr>
      </w:pPr>
      <w:r w:rsidRPr="007C01B5">
        <w:rPr>
          <w:rFonts w:cstheme="minorHAnsi"/>
        </w:rPr>
        <w:t xml:space="preserve">Dokumentace skutečného provedení Stavby se zpracovává samostatně pro jednotlivé stavební objekty (pozemní a inženýrské), provozní (technologické) soubory v členění dle projektové dokumentace pro </w:t>
      </w:r>
      <w:r>
        <w:rPr>
          <w:rFonts w:cstheme="minorHAnsi"/>
        </w:rPr>
        <w:t>provedení stavby</w:t>
      </w:r>
      <w:r w:rsidRPr="007C01B5">
        <w:rPr>
          <w:rFonts w:cstheme="minorHAnsi"/>
        </w:rPr>
        <w:t>.</w:t>
      </w:r>
    </w:p>
    <w:p w14:paraId="3CAF9F8A" w14:textId="62E393B0" w:rsidR="008066D7" w:rsidRPr="007C01B5" w:rsidRDefault="008066D7" w:rsidP="008066D7">
      <w:pPr>
        <w:ind w:firstLine="709"/>
        <w:jc w:val="both"/>
        <w:rPr>
          <w:rFonts w:cstheme="minorHAnsi"/>
        </w:rPr>
      </w:pPr>
      <w:r w:rsidRPr="007C01B5">
        <w:rPr>
          <w:rFonts w:cstheme="minorHAnsi"/>
        </w:rPr>
        <w:t xml:space="preserve">Dokumentace </w:t>
      </w:r>
      <w:r>
        <w:rPr>
          <w:rFonts w:cstheme="minorHAnsi"/>
        </w:rPr>
        <w:t xml:space="preserve">skutečného </w:t>
      </w:r>
      <w:r w:rsidRPr="007C01B5">
        <w:rPr>
          <w:rFonts w:cstheme="minorHAnsi"/>
        </w:rPr>
        <w:t>provedení Stavby musí být zpracována tak, aby postihovala veškeré změny, ke kterým došlo v průběhu stavby ve výše uvedené podrobnosti</w:t>
      </w:r>
      <w:r w:rsidR="00AF66E9">
        <w:rPr>
          <w:rFonts w:cstheme="minorHAnsi"/>
        </w:rPr>
        <w:t xml:space="preserve"> a </w:t>
      </w:r>
      <w:r w:rsidR="006644CF">
        <w:rPr>
          <w:rFonts w:cstheme="minorHAnsi"/>
        </w:rPr>
        <w:t xml:space="preserve">aktualizace budou zaneseny do </w:t>
      </w:r>
      <w:r w:rsidR="00AF66E9">
        <w:rPr>
          <w:rFonts w:cstheme="minorHAnsi"/>
        </w:rPr>
        <w:t>všech část</w:t>
      </w:r>
      <w:r w:rsidR="006644CF">
        <w:rPr>
          <w:rFonts w:cstheme="minorHAnsi"/>
        </w:rPr>
        <w:t>í</w:t>
      </w:r>
      <w:r w:rsidR="00AF66E9">
        <w:rPr>
          <w:rFonts w:cstheme="minorHAnsi"/>
        </w:rPr>
        <w:t xml:space="preserve"> výkresové dokumentace</w:t>
      </w:r>
      <w:r w:rsidR="006644CF">
        <w:rPr>
          <w:rFonts w:cstheme="minorHAnsi"/>
        </w:rPr>
        <w:t xml:space="preserve">, </w:t>
      </w:r>
      <w:r w:rsidR="00075ABF">
        <w:rPr>
          <w:rFonts w:cstheme="minorHAnsi"/>
        </w:rPr>
        <w:t>jež</w:t>
      </w:r>
      <w:r w:rsidR="006644CF">
        <w:rPr>
          <w:rFonts w:cstheme="minorHAnsi"/>
        </w:rPr>
        <w:t xml:space="preserve"> jsou změnami dotčeny</w:t>
      </w:r>
      <w:r w:rsidRPr="007C01B5">
        <w:rPr>
          <w:rFonts w:cstheme="minorHAnsi"/>
        </w:rPr>
        <w:t xml:space="preserve">. </w:t>
      </w:r>
    </w:p>
    <w:p w14:paraId="38885204" w14:textId="77777777" w:rsidR="008066D7" w:rsidRPr="00354F69" w:rsidRDefault="008066D7" w:rsidP="008066D7">
      <w:pPr>
        <w:pStyle w:val="FM-NADPIS2"/>
        <w:numPr>
          <w:ilvl w:val="1"/>
          <w:numId w:val="26"/>
        </w:numPr>
      </w:pPr>
      <w:r w:rsidRPr="00354F69">
        <w:t>Všeobecné požadavky:</w:t>
      </w:r>
    </w:p>
    <w:p w14:paraId="60BF37F8" w14:textId="77777777" w:rsidR="008066D7" w:rsidRDefault="008066D7" w:rsidP="008066D7">
      <w:pPr>
        <w:pStyle w:val="FM-Nadpis3"/>
        <w:numPr>
          <w:ilvl w:val="2"/>
          <w:numId w:val="26"/>
        </w:numPr>
      </w:pPr>
      <w:r w:rsidRPr="00F81AC6">
        <w:t xml:space="preserve">Technické zprávy budou obsahovat zejména veškeré údaje o skutečném stavu předmětu technické zprávy, koncept řešení, popisy technologických zařízení, konstrukcí a materiálů, odvolávky na použité technické podklady a další údaje charakterizující předmět technické zprávy, </w:t>
      </w:r>
    </w:p>
    <w:p w14:paraId="22D3211A" w14:textId="77777777" w:rsidR="008066D7" w:rsidRPr="004B345A" w:rsidRDefault="008066D7" w:rsidP="008066D7">
      <w:pPr>
        <w:pStyle w:val="FM-Nadpis3"/>
        <w:numPr>
          <w:ilvl w:val="2"/>
          <w:numId w:val="26"/>
        </w:numPr>
      </w:pPr>
      <w:r w:rsidRPr="00F81AC6">
        <w:t>Výpočty budou zpracovány v souladu s příslušnými technickými normami a platnými právními předpisy,</w:t>
      </w:r>
    </w:p>
    <w:p w14:paraId="18A9AD87" w14:textId="77777777" w:rsidR="008066D7" w:rsidRPr="004B345A" w:rsidRDefault="008066D7" w:rsidP="008066D7">
      <w:pPr>
        <w:pStyle w:val="FM-Nadpis3"/>
        <w:numPr>
          <w:ilvl w:val="2"/>
          <w:numId w:val="26"/>
        </w:numPr>
      </w:pPr>
      <w:r w:rsidRPr="00F81AC6">
        <w:t>Výkre</w:t>
      </w:r>
      <w:r w:rsidRPr="004B345A">
        <w:t>sy budou zpracovány čitelně v dostatečně podrobném měřítku, pokud není v této příloze uvedeno jinak nebo se smluvní strany nedohodnou jinak. Jednotlivými půdorysy a řezy musí být jednoznačně určeny tvary, druhy a objemy, popř. rozměry konstrukcí a zařízení. Legendy budou doplňovat výkresy v potřebném rozsahu o údaje, které nebylo možné vyjádřit graficky, aby byla zajištěna jednoznačná čitelnost a vypovídající schopnost výkresů.</w:t>
      </w:r>
    </w:p>
    <w:p w14:paraId="4072C7AB" w14:textId="77777777" w:rsidR="008066D7" w:rsidRPr="004B345A" w:rsidRDefault="008066D7" w:rsidP="008066D7">
      <w:pPr>
        <w:pStyle w:val="FM-Nadpis3"/>
        <w:numPr>
          <w:ilvl w:val="2"/>
          <w:numId w:val="26"/>
        </w:numPr>
      </w:pPr>
      <w:r w:rsidRPr="00F81AC6">
        <w:t xml:space="preserve">Součástí </w:t>
      </w:r>
      <w:r w:rsidRPr="004B345A">
        <w:t>dokumentace skutečného provedení stavby bude geodetická část s číselným a grafickým vyjádřením výsledků zaměření stavby, polohopisem s výškopisnými údaji, měřickými náčrty s číselnými údaji, seznamem souřadnic a výšek a technickou zprávou.</w:t>
      </w:r>
    </w:p>
    <w:p w14:paraId="0E62CABC" w14:textId="77777777" w:rsidR="008066D7" w:rsidRPr="001E22E1" w:rsidRDefault="008066D7" w:rsidP="008066D7">
      <w:pPr>
        <w:pStyle w:val="FM-NADPIS2"/>
        <w:numPr>
          <w:ilvl w:val="1"/>
          <w:numId w:val="26"/>
        </w:numPr>
      </w:pPr>
      <w:r w:rsidRPr="001E22E1">
        <w:t xml:space="preserve">Zhotovitel je povinen zejména: </w:t>
      </w:r>
    </w:p>
    <w:p w14:paraId="7F083914" w14:textId="77777777" w:rsidR="008066D7" w:rsidRPr="001E22E1" w:rsidRDefault="008066D7" w:rsidP="008066D7">
      <w:pPr>
        <w:pStyle w:val="FM-Nadpis3"/>
        <w:numPr>
          <w:ilvl w:val="2"/>
          <w:numId w:val="26"/>
        </w:numPr>
      </w:pPr>
      <w:r w:rsidRPr="001E22E1">
        <w:t xml:space="preserve">vypracovat souhrnnou technickou zprávu </w:t>
      </w:r>
    </w:p>
    <w:p w14:paraId="7982A99A" w14:textId="77777777" w:rsidR="008066D7" w:rsidRPr="001E22E1" w:rsidRDefault="008066D7" w:rsidP="008066D7">
      <w:pPr>
        <w:pStyle w:val="FM-Nadpis3"/>
        <w:numPr>
          <w:ilvl w:val="2"/>
          <w:numId w:val="26"/>
        </w:numPr>
      </w:pPr>
      <w:r w:rsidRPr="001E22E1">
        <w:t>vypracovat aktualizovaný statický výpočet nosných konstrukcí</w:t>
      </w:r>
    </w:p>
    <w:p w14:paraId="24B1642B" w14:textId="77777777" w:rsidR="008066D7" w:rsidRPr="001E22E1" w:rsidRDefault="008066D7" w:rsidP="008066D7">
      <w:pPr>
        <w:pStyle w:val="FM-Nadpis3"/>
        <w:numPr>
          <w:ilvl w:val="2"/>
          <w:numId w:val="26"/>
        </w:numPr>
      </w:pPr>
      <w:r w:rsidRPr="001E22E1">
        <w:t>vypracovat celkovou situaci stavby (koordinační situace stavby)</w:t>
      </w:r>
    </w:p>
    <w:p w14:paraId="445C9CC3" w14:textId="77777777" w:rsidR="008066D7" w:rsidRPr="001E22E1" w:rsidRDefault="008066D7" w:rsidP="008066D7">
      <w:pPr>
        <w:pStyle w:val="FM-Nadpis3"/>
        <w:numPr>
          <w:ilvl w:val="2"/>
          <w:numId w:val="26"/>
        </w:numPr>
      </w:pPr>
      <w:r w:rsidRPr="001E22E1">
        <w:t>vypracovat koordinační výkresy (půdorysy v měřítku 1:50 a řezy v měřítku 1:10 nebo v jiném měřítku dohodnutém s investorem) s barevným odlišením jednotlivých zařízení, rozvodů a kabelových vedení,</w:t>
      </w:r>
    </w:p>
    <w:p w14:paraId="2FF6C832" w14:textId="77777777" w:rsidR="008066D7" w:rsidRPr="001E22E1" w:rsidRDefault="008066D7" w:rsidP="008066D7">
      <w:pPr>
        <w:pStyle w:val="FM-Nadpis3"/>
        <w:numPr>
          <w:ilvl w:val="2"/>
          <w:numId w:val="26"/>
        </w:numPr>
      </w:pPr>
      <w:r w:rsidRPr="001E22E1">
        <w:lastRenderedPageBreak/>
        <w:t>vypracovat aktualizovaný průkaz energetické náročnosti budovy</w:t>
      </w:r>
      <w:r>
        <w:t xml:space="preserve"> dle zvláštního právního předpisu</w:t>
      </w:r>
      <w:r w:rsidRPr="001E22E1">
        <w:t xml:space="preserve"> </w:t>
      </w:r>
    </w:p>
    <w:p w14:paraId="296AFA76" w14:textId="77777777" w:rsidR="008066D7" w:rsidRPr="001E22E1" w:rsidRDefault="008066D7" w:rsidP="008066D7">
      <w:pPr>
        <w:pStyle w:val="FM-Nadpis3"/>
        <w:numPr>
          <w:ilvl w:val="2"/>
          <w:numId w:val="26"/>
        </w:numPr>
      </w:pPr>
      <w:r w:rsidRPr="001E22E1">
        <w:t>předat schéma všech podlaží s vyznačením povoleného bodového a rovnoměrného užitného zatížení podlah,</w:t>
      </w:r>
    </w:p>
    <w:p w14:paraId="0817419C" w14:textId="77777777" w:rsidR="008066D7" w:rsidRPr="001E22E1" w:rsidRDefault="008066D7" w:rsidP="008066D7">
      <w:pPr>
        <w:pStyle w:val="FM-Nadpis3"/>
        <w:numPr>
          <w:ilvl w:val="2"/>
          <w:numId w:val="26"/>
        </w:numPr>
      </w:pPr>
      <w:r w:rsidRPr="001E22E1">
        <w:t xml:space="preserve">zobrazit revizní vstupy, polohy čistících kusů kanalizace, ovládacích prvků a uzávěrů všech rozvodů tak, aby byly lehce přístupné pro revize a veškeré potřebné manipulace, </w:t>
      </w:r>
    </w:p>
    <w:p w14:paraId="7F3CAEBF" w14:textId="77777777" w:rsidR="008066D7" w:rsidRPr="001E22E1" w:rsidRDefault="008066D7" w:rsidP="008066D7">
      <w:pPr>
        <w:pStyle w:val="FM-Nadpis3"/>
        <w:numPr>
          <w:ilvl w:val="2"/>
          <w:numId w:val="26"/>
        </w:numPr>
      </w:pPr>
      <w:r w:rsidRPr="001E22E1">
        <w:t>zobrazit zařízení podléhající pravidelným revizím tak, aby byla dostatečně určena cesta k těmto zařízením,</w:t>
      </w:r>
    </w:p>
    <w:p w14:paraId="5608D49D" w14:textId="77777777" w:rsidR="008066D7" w:rsidRPr="001E22E1" w:rsidRDefault="008066D7" w:rsidP="008066D7">
      <w:pPr>
        <w:pStyle w:val="FM-Nadpis3"/>
        <w:numPr>
          <w:ilvl w:val="2"/>
          <w:numId w:val="26"/>
        </w:numPr>
      </w:pPr>
      <w:r w:rsidRPr="001E22E1">
        <w:t>zobrazit polohy všech dilatací a přesně popsat provedení dilatací v jednotlivých konstrukcích.</w:t>
      </w:r>
    </w:p>
    <w:p w14:paraId="2BD1755C" w14:textId="77777777" w:rsidR="008066D7" w:rsidRPr="00AE73C3" w:rsidRDefault="008066D7" w:rsidP="008066D7">
      <w:pPr>
        <w:ind w:left="360"/>
        <w:jc w:val="both"/>
        <w:rPr>
          <w:rFonts w:cstheme="minorHAnsi"/>
        </w:rPr>
      </w:pPr>
    </w:p>
    <w:p w14:paraId="1D901A99" w14:textId="77777777" w:rsidR="008066D7" w:rsidRPr="006F2A44" w:rsidRDefault="008066D7" w:rsidP="008066D7">
      <w:pPr>
        <w:pStyle w:val="FM-NADPIS2"/>
        <w:numPr>
          <w:ilvl w:val="1"/>
          <w:numId w:val="26"/>
        </w:numPr>
      </w:pPr>
      <w:r w:rsidRPr="006F2A44">
        <w:t>Součástí Dokumentace skutečného provedení stavby není:</w:t>
      </w:r>
    </w:p>
    <w:p w14:paraId="3C5920B2" w14:textId="77777777" w:rsidR="008066D7" w:rsidRPr="006F2A44" w:rsidRDefault="008066D7" w:rsidP="008066D7">
      <w:pPr>
        <w:pStyle w:val="FM-Nadpis3"/>
        <w:numPr>
          <w:ilvl w:val="2"/>
          <w:numId w:val="26"/>
        </w:numPr>
      </w:pPr>
      <w:r w:rsidRPr="006F2A44">
        <w:t>výkazy výměr a specifikace</w:t>
      </w:r>
    </w:p>
    <w:p w14:paraId="42482095" w14:textId="61010100" w:rsidR="008066D7" w:rsidRDefault="008066D7" w:rsidP="008066D7">
      <w:pPr>
        <w:pStyle w:val="FM-Nadpis3"/>
        <w:numPr>
          <w:ilvl w:val="2"/>
          <w:numId w:val="26"/>
        </w:numPr>
      </w:pPr>
      <w:r w:rsidRPr="006F2A44">
        <w:t>schémata výztuže železobetonových konstrukcí.</w:t>
      </w:r>
    </w:p>
    <w:p w14:paraId="2730EA8D" w14:textId="454E6261" w:rsidR="007A38E5" w:rsidRPr="00225E90" w:rsidRDefault="007A38E5" w:rsidP="007A38E5">
      <w:pPr>
        <w:pStyle w:val="FM-NADPIS2"/>
        <w:numPr>
          <w:ilvl w:val="1"/>
          <w:numId w:val="26"/>
        </w:numPr>
        <w:rPr>
          <w:b/>
          <w:bCs/>
        </w:rPr>
      </w:pPr>
      <w:r>
        <w:t xml:space="preserve">Investor požaduje předat Dokumentaci skutečného provedení </w:t>
      </w:r>
      <w:r w:rsidR="00B50391">
        <w:t>stavby</w:t>
      </w:r>
      <w:r>
        <w:t xml:space="preserve"> nad rámec počtu </w:t>
      </w:r>
      <w:proofErr w:type="spellStart"/>
      <w:r>
        <w:t>paré</w:t>
      </w:r>
      <w:proofErr w:type="spellEnd"/>
      <w:r>
        <w:t xml:space="preserve"> pro potřeby Zhotovitele v tomto počtu:</w:t>
      </w:r>
      <w:r>
        <w:tab/>
      </w:r>
    </w:p>
    <w:p w14:paraId="1AA2EFE0" w14:textId="6B68DC22" w:rsidR="007A38E5" w:rsidRPr="00225E90" w:rsidRDefault="00B50391" w:rsidP="007A38E5">
      <w:pPr>
        <w:pStyle w:val="FM-NADPIS2"/>
        <w:numPr>
          <w:ilvl w:val="0"/>
          <w:numId w:val="0"/>
        </w:numPr>
        <w:ind w:left="3828" w:firstLine="426"/>
        <w:rPr>
          <w:b/>
          <w:bCs/>
        </w:rPr>
      </w:pPr>
      <w:r>
        <w:rPr>
          <w:b/>
          <w:bCs/>
        </w:rPr>
        <w:t>4</w:t>
      </w:r>
      <w:r w:rsidR="007A38E5" w:rsidRPr="00225E90">
        <w:rPr>
          <w:b/>
          <w:bCs/>
        </w:rPr>
        <w:t xml:space="preserve"> </w:t>
      </w:r>
      <w:proofErr w:type="spellStart"/>
      <w:r w:rsidR="007A38E5" w:rsidRPr="00225E90">
        <w:rPr>
          <w:b/>
          <w:bCs/>
        </w:rPr>
        <w:t>paré</w:t>
      </w:r>
      <w:proofErr w:type="spellEnd"/>
      <w:r w:rsidR="007A38E5" w:rsidRPr="00225E90">
        <w:rPr>
          <w:b/>
          <w:bCs/>
        </w:rPr>
        <w:t xml:space="preserve"> v tištěné podobě</w:t>
      </w:r>
    </w:p>
    <w:p w14:paraId="12218DC6" w14:textId="77777777" w:rsidR="001A63CD" w:rsidRDefault="007A38E5" w:rsidP="007A38E5">
      <w:pPr>
        <w:pStyle w:val="FM-NADPIS2"/>
        <w:numPr>
          <w:ilvl w:val="0"/>
          <w:numId w:val="0"/>
        </w:numPr>
        <w:ind w:left="4254"/>
        <w:rPr>
          <w:b/>
          <w:bCs/>
        </w:rPr>
      </w:pPr>
      <w:r w:rsidRPr="00225E90">
        <w:rPr>
          <w:b/>
          <w:bCs/>
        </w:rPr>
        <w:t xml:space="preserve">1 </w:t>
      </w:r>
      <w:proofErr w:type="spellStart"/>
      <w:r w:rsidRPr="00225E90">
        <w:rPr>
          <w:b/>
          <w:bCs/>
        </w:rPr>
        <w:t>paré</w:t>
      </w:r>
      <w:proofErr w:type="spellEnd"/>
      <w:r w:rsidRPr="00225E90">
        <w:rPr>
          <w:b/>
          <w:bCs/>
        </w:rPr>
        <w:t xml:space="preserve"> v digitální podobě na USB nosiči v otevřených (nativních) formátech .DOC, .XLS, .DWG </w:t>
      </w:r>
    </w:p>
    <w:p w14:paraId="7E903A48" w14:textId="0AA5B51B" w:rsidR="007A38E5" w:rsidRPr="000933E3" w:rsidRDefault="007A38E5" w:rsidP="000933E3">
      <w:pPr>
        <w:pStyle w:val="FM-NADPIS2"/>
        <w:numPr>
          <w:ilvl w:val="0"/>
          <w:numId w:val="0"/>
        </w:numPr>
        <w:ind w:left="4254"/>
        <w:rPr>
          <w:b/>
          <w:bCs/>
        </w:rPr>
      </w:pPr>
      <w:r w:rsidRPr="00225E90">
        <w:rPr>
          <w:b/>
          <w:bCs/>
        </w:rPr>
        <w:t>+ formátech .PDF</w:t>
      </w:r>
      <w:r w:rsidRPr="00225E90">
        <w:rPr>
          <w:b/>
          <w:bCs/>
        </w:rPr>
        <w:tab/>
      </w:r>
    </w:p>
    <w:p w14:paraId="6416DEC0" w14:textId="77777777" w:rsidR="008066D7" w:rsidRDefault="008066D7" w:rsidP="008066D7">
      <w:pPr>
        <w:rPr>
          <w:rFonts w:cstheme="minorHAnsi"/>
        </w:rPr>
      </w:pPr>
      <w:r>
        <w:rPr>
          <w:rFonts w:cstheme="minorHAnsi"/>
        </w:rPr>
        <w:br w:type="page"/>
      </w:r>
    </w:p>
    <w:p w14:paraId="5C6C57CC" w14:textId="77777777" w:rsidR="008066D7" w:rsidRPr="005F018A" w:rsidRDefault="008066D7" w:rsidP="008066D7">
      <w:pPr>
        <w:pStyle w:val="FM-NADPIS1"/>
      </w:pPr>
      <w:bookmarkStart w:id="35" w:name="_Toc77332455"/>
      <w:bookmarkStart w:id="36" w:name="_Toc77342379"/>
      <w:bookmarkStart w:id="37" w:name="_Toc77342469"/>
      <w:bookmarkStart w:id="38" w:name="_Toc77344239"/>
      <w:bookmarkStart w:id="39" w:name="_Toc77344343"/>
      <w:bookmarkStart w:id="40" w:name="_Toc77345099"/>
      <w:bookmarkStart w:id="41" w:name="_Toc77332456"/>
      <w:bookmarkStart w:id="42" w:name="_Toc77342470"/>
      <w:bookmarkStart w:id="43" w:name="_Toc77344344"/>
      <w:bookmarkStart w:id="44" w:name="_Toc77345100"/>
      <w:bookmarkStart w:id="45" w:name="_Toc84323140"/>
      <w:bookmarkEnd w:id="35"/>
      <w:bookmarkEnd w:id="36"/>
      <w:bookmarkEnd w:id="37"/>
      <w:bookmarkEnd w:id="38"/>
      <w:bookmarkEnd w:id="39"/>
      <w:bookmarkEnd w:id="40"/>
      <w:r w:rsidRPr="005F018A">
        <w:lastRenderedPageBreak/>
        <w:t xml:space="preserve">POŽADAVKY </w:t>
      </w:r>
      <w:r>
        <w:t>NA PROVOZNÍ DOKUMENTACI</w:t>
      </w:r>
      <w:bookmarkEnd w:id="41"/>
      <w:bookmarkEnd w:id="42"/>
      <w:bookmarkEnd w:id="43"/>
      <w:bookmarkEnd w:id="44"/>
      <w:bookmarkEnd w:id="45"/>
    </w:p>
    <w:p w14:paraId="4371041A" w14:textId="77777777" w:rsidR="008066D7" w:rsidRDefault="008066D7" w:rsidP="008066D7">
      <w:pPr>
        <w:spacing w:before="240"/>
        <w:ind w:firstLine="709"/>
      </w:pPr>
      <w:r>
        <w:t xml:space="preserve">Provozní dokumentace bude vypracována v souladu s požadavky definovanými ve Smlouvě a její minimální náležitosti budou následující </w:t>
      </w:r>
    </w:p>
    <w:p w14:paraId="61B72EDD" w14:textId="77777777" w:rsidR="008066D7" w:rsidRPr="004B345A" w:rsidRDefault="008066D7" w:rsidP="008066D7">
      <w:pPr>
        <w:pStyle w:val="FM-NADPIS2"/>
        <w:numPr>
          <w:ilvl w:val="1"/>
          <w:numId w:val="26"/>
        </w:numPr>
      </w:pPr>
      <w:r w:rsidRPr="00F81AC6">
        <w:t xml:space="preserve"> </w:t>
      </w:r>
      <w:r w:rsidRPr="004B345A">
        <w:t>Provozní řády</w:t>
      </w:r>
    </w:p>
    <w:p w14:paraId="4B8DB0D2" w14:textId="77777777" w:rsidR="008066D7" w:rsidRDefault="008066D7" w:rsidP="008066D7">
      <w:pPr>
        <w:spacing w:before="240"/>
        <w:ind w:firstLine="709"/>
      </w:pPr>
      <w:r>
        <w:t>Provozní řád je písemný dokument (případně doplněný i výkresovou částí – zejména schématy) vztahující se ke stavebním objektům („SO“), inženýrským objektům („IO“) a provozním souborům („PS“) uvedeným v projektové dokumentaci pro stavební povolení, který slouží jako návod pro provozování technologických zařízení tvořících součást uvedených stavebních a inženýrských objektů a provozních souborů, a to zejména ve vzájemné interakci jednotlivých takových technologických zařízení, tak aby byly splněny podmínky výrobce pro zachování záruky na zařízení, aby byly optimalizovány náklady na provoz zařízení a aby byl zajištěn bezpečný a spolehlivý provoz zařízení v souladu s projektovanými parametry.</w:t>
      </w:r>
    </w:p>
    <w:p w14:paraId="15C54EA5" w14:textId="77777777" w:rsidR="008066D7" w:rsidRDefault="008066D7" w:rsidP="008066D7">
      <w:pPr>
        <w:spacing w:before="240"/>
        <w:ind w:firstLine="709"/>
      </w:pPr>
      <w:r>
        <w:t>Provozní řád bude obsahovat přehled všech požadavků vztahujících se ke kontrolám a činnostem předepsaným výrobcem a případně zhotovitelem pro jednotlivá technologická zařízení tvořící součást příslušných stavebních objektů a provozních souborů.</w:t>
      </w:r>
    </w:p>
    <w:p w14:paraId="4D66C810" w14:textId="77777777" w:rsidR="008066D7" w:rsidRDefault="008066D7" w:rsidP="008066D7">
      <w:pPr>
        <w:rPr>
          <w:rFonts w:cstheme="minorHAnsi"/>
        </w:rPr>
      </w:pPr>
      <w:r w:rsidRPr="0040687F">
        <w:rPr>
          <w:rFonts w:cstheme="minorHAnsi"/>
        </w:rPr>
        <w:t>Provozní řád bude členěn přiměřeně k druhu technologie dle této osnovy:</w:t>
      </w:r>
    </w:p>
    <w:p w14:paraId="7B15E985" w14:textId="77777777" w:rsidR="008066D7" w:rsidRPr="00C43587" w:rsidRDefault="008066D7" w:rsidP="008066D7">
      <w:pPr>
        <w:numPr>
          <w:ilvl w:val="0"/>
          <w:numId w:val="14"/>
        </w:numPr>
        <w:spacing w:after="0" w:line="240" w:lineRule="auto"/>
        <w:ind w:left="1134" w:hanging="283"/>
        <w:jc w:val="both"/>
        <w:rPr>
          <w:rFonts w:cstheme="minorHAnsi"/>
          <w:snapToGrid w:val="0"/>
        </w:rPr>
      </w:pPr>
      <w:r w:rsidRPr="00C43587">
        <w:rPr>
          <w:rFonts w:cstheme="minorHAnsi"/>
          <w:snapToGrid w:val="0"/>
        </w:rPr>
        <w:t>úvod (účel, platnost),</w:t>
      </w:r>
    </w:p>
    <w:p w14:paraId="12ACA01C" w14:textId="77777777" w:rsidR="008066D7" w:rsidRPr="00C43587" w:rsidRDefault="008066D7" w:rsidP="008066D7">
      <w:pPr>
        <w:numPr>
          <w:ilvl w:val="0"/>
          <w:numId w:val="14"/>
        </w:numPr>
        <w:spacing w:after="0" w:line="240" w:lineRule="auto"/>
        <w:ind w:left="1134" w:hanging="283"/>
        <w:jc w:val="both"/>
        <w:rPr>
          <w:rFonts w:cstheme="minorHAnsi"/>
          <w:snapToGrid w:val="0"/>
        </w:rPr>
      </w:pPr>
      <w:r w:rsidRPr="00C43587">
        <w:rPr>
          <w:rFonts w:cstheme="minorHAnsi"/>
          <w:snapToGrid w:val="0"/>
        </w:rPr>
        <w:t>pohotovostní postup, vč. telefonních čísel pohotovostních služeb,</w:t>
      </w:r>
    </w:p>
    <w:p w14:paraId="03871157" w14:textId="77777777" w:rsidR="008066D7" w:rsidRPr="00C43587" w:rsidRDefault="008066D7" w:rsidP="008066D7">
      <w:pPr>
        <w:numPr>
          <w:ilvl w:val="0"/>
          <w:numId w:val="14"/>
        </w:numPr>
        <w:spacing w:after="0" w:line="240" w:lineRule="auto"/>
        <w:ind w:left="1134" w:hanging="283"/>
        <w:jc w:val="both"/>
        <w:rPr>
          <w:rFonts w:cstheme="minorHAnsi"/>
          <w:snapToGrid w:val="0"/>
        </w:rPr>
      </w:pPr>
      <w:r w:rsidRPr="00C43587">
        <w:rPr>
          <w:rFonts w:cstheme="minorHAnsi"/>
          <w:snapToGrid w:val="0"/>
        </w:rPr>
        <w:t>seznam zařízení s uvedením typu a umístění zařízení,</w:t>
      </w:r>
    </w:p>
    <w:p w14:paraId="6FB0EECD" w14:textId="77777777" w:rsidR="008066D7" w:rsidRPr="00C43587" w:rsidRDefault="008066D7" w:rsidP="008066D7">
      <w:pPr>
        <w:numPr>
          <w:ilvl w:val="0"/>
          <w:numId w:val="14"/>
        </w:numPr>
        <w:spacing w:after="0" w:line="240" w:lineRule="auto"/>
        <w:ind w:left="1134" w:hanging="283"/>
        <w:jc w:val="both"/>
        <w:rPr>
          <w:rFonts w:cstheme="minorHAnsi"/>
          <w:snapToGrid w:val="0"/>
        </w:rPr>
      </w:pPr>
      <w:r w:rsidRPr="00C43587">
        <w:rPr>
          <w:rFonts w:cstheme="minorHAnsi"/>
          <w:snapToGrid w:val="0"/>
        </w:rPr>
        <w:t>schematické nákresy instalací udávající základní části zařízení, vybavení, uzávěry atd.,</w:t>
      </w:r>
    </w:p>
    <w:p w14:paraId="71C61127" w14:textId="77777777" w:rsidR="008066D7" w:rsidRPr="00C43587" w:rsidRDefault="008066D7" w:rsidP="008066D7">
      <w:pPr>
        <w:numPr>
          <w:ilvl w:val="0"/>
          <w:numId w:val="14"/>
        </w:numPr>
        <w:spacing w:after="0" w:line="240" w:lineRule="auto"/>
        <w:ind w:left="1134" w:hanging="283"/>
        <w:jc w:val="both"/>
        <w:rPr>
          <w:rFonts w:cstheme="minorHAnsi"/>
          <w:snapToGrid w:val="0"/>
        </w:rPr>
      </w:pPr>
      <w:r w:rsidRPr="00C43587">
        <w:rPr>
          <w:rFonts w:cstheme="minorHAnsi"/>
          <w:snapToGrid w:val="0"/>
        </w:rPr>
        <w:t>popis funkce,</w:t>
      </w:r>
    </w:p>
    <w:p w14:paraId="568CE78C" w14:textId="77777777" w:rsidR="008066D7" w:rsidRPr="00C43587" w:rsidRDefault="008066D7" w:rsidP="008066D7">
      <w:pPr>
        <w:numPr>
          <w:ilvl w:val="0"/>
          <w:numId w:val="14"/>
        </w:numPr>
        <w:spacing w:after="0" w:line="240" w:lineRule="auto"/>
        <w:ind w:left="1134" w:hanging="283"/>
        <w:jc w:val="both"/>
        <w:rPr>
          <w:rFonts w:cstheme="minorHAnsi"/>
          <w:snapToGrid w:val="0"/>
        </w:rPr>
      </w:pPr>
      <w:r w:rsidRPr="00C43587">
        <w:rPr>
          <w:rFonts w:cstheme="minorHAnsi"/>
          <w:snapToGrid w:val="0"/>
        </w:rPr>
        <w:t xml:space="preserve">provoz </w:t>
      </w:r>
      <w:proofErr w:type="gramStart"/>
      <w:r w:rsidRPr="00C43587">
        <w:rPr>
          <w:rFonts w:cstheme="minorHAnsi"/>
          <w:snapToGrid w:val="0"/>
        </w:rPr>
        <w:t>zařízení - obsluha</w:t>
      </w:r>
      <w:proofErr w:type="gramEnd"/>
      <w:r w:rsidRPr="00C43587">
        <w:rPr>
          <w:rFonts w:cstheme="minorHAnsi"/>
          <w:snapToGrid w:val="0"/>
        </w:rPr>
        <w:t xml:space="preserve"> zařízení, zásady při spouštění, tabulky nastavení provozních parametrů (např. tlak, teplota, relativní vlhkost, průtok popř. nastavení regulačních armatur včetně hodnot maximálních a minimálních pro nastavení integrovaného systému řízení apod.), algoritmy řízení, zásady při mimořádných situacích, seznam hlavních a sekčních uzávěrů včetně zakreslení do půdorysů, </w:t>
      </w:r>
    </w:p>
    <w:p w14:paraId="769BD2BA" w14:textId="77777777" w:rsidR="008066D7" w:rsidRPr="00C43587" w:rsidRDefault="008066D7" w:rsidP="008066D7">
      <w:pPr>
        <w:numPr>
          <w:ilvl w:val="0"/>
          <w:numId w:val="14"/>
        </w:numPr>
        <w:spacing w:after="0" w:line="240" w:lineRule="auto"/>
        <w:ind w:left="1134" w:hanging="283"/>
        <w:jc w:val="both"/>
        <w:rPr>
          <w:rFonts w:cstheme="minorHAnsi"/>
          <w:snapToGrid w:val="0"/>
        </w:rPr>
      </w:pPr>
      <w:r w:rsidRPr="00C43587">
        <w:rPr>
          <w:rFonts w:cstheme="minorHAnsi"/>
          <w:snapToGrid w:val="0"/>
        </w:rPr>
        <w:t>kontrola a údržba zařízení (periody kontrol, revize),</w:t>
      </w:r>
    </w:p>
    <w:p w14:paraId="52F026D9" w14:textId="77777777" w:rsidR="008066D7" w:rsidRPr="00C43587" w:rsidRDefault="008066D7" w:rsidP="008066D7">
      <w:pPr>
        <w:numPr>
          <w:ilvl w:val="0"/>
          <w:numId w:val="14"/>
        </w:numPr>
        <w:spacing w:after="0" w:line="240" w:lineRule="auto"/>
        <w:ind w:left="1134" w:hanging="283"/>
        <w:jc w:val="both"/>
        <w:rPr>
          <w:rFonts w:cstheme="minorHAnsi"/>
          <w:snapToGrid w:val="0"/>
        </w:rPr>
      </w:pPr>
      <w:r w:rsidRPr="00C43587">
        <w:rPr>
          <w:rFonts w:cstheme="minorHAnsi"/>
          <w:snapToGrid w:val="0"/>
        </w:rPr>
        <w:t>poruchy zařízení,</w:t>
      </w:r>
    </w:p>
    <w:p w14:paraId="620F47A5" w14:textId="77777777" w:rsidR="008066D7" w:rsidRPr="00C43587" w:rsidRDefault="008066D7" w:rsidP="008066D7">
      <w:pPr>
        <w:numPr>
          <w:ilvl w:val="0"/>
          <w:numId w:val="14"/>
        </w:numPr>
        <w:spacing w:after="0" w:line="240" w:lineRule="auto"/>
        <w:ind w:left="1134" w:hanging="283"/>
        <w:jc w:val="both"/>
        <w:rPr>
          <w:rFonts w:cstheme="minorHAnsi"/>
          <w:snapToGrid w:val="0"/>
        </w:rPr>
      </w:pPr>
      <w:r w:rsidRPr="00C43587">
        <w:rPr>
          <w:rFonts w:cstheme="minorHAnsi"/>
          <w:snapToGrid w:val="0"/>
        </w:rPr>
        <w:t>bezpečnost práce (hlavní zásady, požadavky na školení, možné úrazy, vliv na životní prostředí),</w:t>
      </w:r>
    </w:p>
    <w:p w14:paraId="7F3C6598" w14:textId="77777777" w:rsidR="008066D7" w:rsidRPr="00C43587" w:rsidRDefault="008066D7" w:rsidP="008066D7">
      <w:pPr>
        <w:numPr>
          <w:ilvl w:val="0"/>
          <w:numId w:val="14"/>
        </w:numPr>
        <w:spacing w:after="0" w:line="240" w:lineRule="auto"/>
        <w:ind w:left="1134" w:hanging="283"/>
        <w:jc w:val="both"/>
        <w:rPr>
          <w:rFonts w:cstheme="minorHAnsi"/>
          <w:snapToGrid w:val="0"/>
        </w:rPr>
      </w:pPr>
      <w:r w:rsidRPr="00C43587">
        <w:rPr>
          <w:rFonts w:cstheme="minorHAnsi"/>
          <w:snapToGrid w:val="0"/>
        </w:rPr>
        <w:t>požární ochrana,</w:t>
      </w:r>
    </w:p>
    <w:p w14:paraId="4B12848F" w14:textId="77777777" w:rsidR="008066D7" w:rsidRPr="00C43587" w:rsidRDefault="008066D7" w:rsidP="008066D7">
      <w:pPr>
        <w:numPr>
          <w:ilvl w:val="0"/>
          <w:numId w:val="14"/>
        </w:numPr>
        <w:spacing w:after="0" w:line="240" w:lineRule="auto"/>
        <w:ind w:left="1134" w:hanging="283"/>
        <w:jc w:val="both"/>
        <w:rPr>
          <w:rFonts w:cstheme="minorHAnsi"/>
          <w:snapToGrid w:val="0"/>
        </w:rPr>
      </w:pPr>
      <w:r w:rsidRPr="00C43587">
        <w:rPr>
          <w:rFonts w:cstheme="minorHAnsi"/>
          <w:snapToGrid w:val="0"/>
        </w:rPr>
        <w:t>požadavky na obsluhu (počet, kvalifikaci),</w:t>
      </w:r>
    </w:p>
    <w:p w14:paraId="20744408" w14:textId="77777777" w:rsidR="008066D7" w:rsidRPr="00C43587" w:rsidRDefault="008066D7" w:rsidP="008066D7">
      <w:pPr>
        <w:numPr>
          <w:ilvl w:val="0"/>
          <w:numId w:val="14"/>
        </w:numPr>
        <w:spacing w:after="0" w:line="240" w:lineRule="auto"/>
        <w:ind w:left="1134" w:hanging="283"/>
        <w:jc w:val="both"/>
        <w:rPr>
          <w:rFonts w:cstheme="minorHAnsi"/>
          <w:snapToGrid w:val="0"/>
        </w:rPr>
      </w:pPr>
      <w:r w:rsidRPr="00C43587">
        <w:rPr>
          <w:rFonts w:cstheme="minorHAnsi"/>
          <w:snapToGrid w:val="0"/>
        </w:rPr>
        <w:t>dokladová část zejména:</w:t>
      </w:r>
    </w:p>
    <w:p w14:paraId="2762B7D5" w14:textId="77777777" w:rsidR="008066D7" w:rsidRPr="006825E5" w:rsidRDefault="008066D7" w:rsidP="008066D7">
      <w:pPr>
        <w:numPr>
          <w:ilvl w:val="0"/>
          <w:numId w:val="13"/>
        </w:numPr>
        <w:spacing w:after="0" w:line="240" w:lineRule="auto"/>
        <w:ind w:left="1843" w:hanging="142"/>
        <w:jc w:val="both"/>
        <w:rPr>
          <w:rFonts w:cstheme="minorHAnsi"/>
          <w:snapToGrid w:val="0"/>
        </w:rPr>
      </w:pPr>
      <w:r w:rsidRPr="006825E5">
        <w:rPr>
          <w:rFonts w:cstheme="minorHAnsi"/>
          <w:snapToGrid w:val="0"/>
        </w:rPr>
        <w:t>kopie aktuální literatury výrobců vč. doporučení výrobců pro čištění a údržbu,</w:t>
      </w:r>
    </w:p>
    <w:p w14:paraId="11332074" w14:textId="77777777" w:rsidR="008066D7" w:rsidRPr="006825E5" w:rsidRDefault="008066D7" w:rsidP="008066D7">
      <w:pPr>
        <w:numPr>
          <w:ilvl w:val="0"/>
          <w:numId w:val="13"/>
        </w:numPr>
        <w:spacing w:after="0" w:line="240" w:lineRule="auto"/>
        <w:ind w:left="1843" w:hanging="142"/>
        <w:jc w:val="both"/>
        <w:rPr>
          <w:rFonts w:cstheme="minorHAnsi"/>
          <w:snapToGrid w:val="0"/>
        </w:rPr>
      </w:pPr>
      <w:r w:rsidRPr="006825E5">
        <w:rPr>
          <w:rFonts w:cstheme="minorHAnsi"/>
          <w:snapToGrid w:val="0"/>
        </w:rPr>
        <w:t>kontaktní údaje všech podzhotovitelů, zhotovitelů,</w:t>
      </w:r>
    </w:p>
    <w:p w14:paraId="7170ACD9" w14:textId="77777777" w:rsidR="008066D7" w:rsidRPr="006825E5" w:rsidRDefault="008066D7" w:rsidP="008066D7">
      <w:pPr>
        <w:numPr>
          <w:ilvl w:val="0"/>
          <w:numId w:val="13"/>
        </w:numPr>
        <w:spacing w:after="0" w:line="240" w:lineRule="auto"/>
        <w:ind w:left="1843" w:hanging="152"/>
        <w:jc w:val="both"/>
        <w:rPr>
          <w:rFonts w:cstheme="minorHAnsi"/>
          <w:snapToGrid w:val="0"/>
        </w:rPr>
      </w:pPr>
      <w:r w:rsidRPr="006825E5">
        <w:rPr>
          <w:rFonts w:cstheme="minorHAnsi"/>
          <w:snapToGrid w:val="0"/>
        </w:rPr>
        <w:t>kopie záručních listů, garancí a smluv o údržbě nabídnutých výrobci, podzhotoviteli,</w:t>
      </w:r>
    </w:p>
    <w:p w14:paraId="0AA3EF34" w14:textId="77777777" w:rsidR="008066D7" w:rsidRPr="006825E5" w:rsidRDefault="008066D7" w:rsidP="008066D7">
      <w:pPr>
        <w:numPr>
          <w:ilvl w:val="0"/>
          <w:numId w:val="13"/>
        </w:numPr>
        <w:spacing w:after="0" w:line="240" w:lineRule="auto"/>
        <w:ind w:left="1843" w:hanging="152"/>
        <w:jc w:val="both"/>
        <w:rPr>
          <w:rFonts w:cstheme="minorHAnsi"/>
          <w:snapToGrid w:val="0"/>
        </w:rPr>
      </w:pPr>
      <w:r w:rsidRPr="006825E5">
        <w:rPr>
          <w:rFonts w:cstheme="minorHAnsi"/>
          <w:snapToGrid w:val="0"/>
        </w:rPr>
        <w:t>kopie všech zkušebních certifikátů a protokolů udávaných výrobcem pro uznání záruk a garancí,</w:t>
      </w:r>
    </w:p>
    <w:p w14:paraId="4E1C66CC" w14:textId="77777777" w:rsidR="008066D7" w:rsidRPr="006825E5" w:rsidRDefault="008066D7" w:rsidP="008066D7">
      <w:pPr>
        <w:numPr>
          <w:ilvl w:val="0"/>
          <w:numId w:val="13"/>
        </w:numPr>
        <w:spacing w:after="0" w:line="240" w:lineRule="auto"/>
        <w:ind w:left="1843" w:hanging="152"/>
        <w:jc w:val="both"/>
        <w:rPr>
          <w:rFonts w:cstheme="minorHAnsi"/>
          <w:snapToGrid w:val="0"/>
        </w:rPr>
      </w:pPr>
      <w:r w:rsidRPr="006825E5">
        <w:rPr>
          <w:rFonts w:cstheme="minorHAnsi"/>
          <w:snapToGrid w:val="0"/>
        </w:rPr>
        <w:t>doporučení četnosti preventivní údržby a postupů, které by měly být přijaty pro nejefektivnější provoz systémů,</w:t>
      </w:r>
    </w:p>
    <w:p w14:paraId="32A06FD6" w14:textId="77777777" w:rsidR="008066D7" w:rsidRPr="006825E5" w:rsidRDefault="008066D7" w:rsidP="008066D7">
      <w:pPr>
        <w:numPr>
          <w:ilvl w:val="0"/>
          <w:numId w:val="13"/>
        </w:numPr>
        <w:spacing w:after="0" w:line="240" w:lineRule="auto"/>
        <w:ind w:left="1843" w:hanging="152"/>
        <w:jc w:val="both"/>
        <w:rPr>
          <w:rFonts w:cstheme="minorHAnsi"/>
          <w:snapToGrid w:val="0"/>
        </w:rPr>
      </w:pPr>
      <w:r w:rsidRPr="006825E5">
        <w:rPr>
          <w:rFonts w:cstheme="minorHAnsi"/>
          <w:snapToGrid w:val="0"/>
        </w:rPr>
        <w:t>seznam doporučených náhradních dílů, které by měl skladovat zadavatel, což se týká položek podléhajících zkáze nebo opotřebení,</w:t>
      </w:r>
    </w:p>
    <w:p w14:paraId="4FEF2268" w14:textId="77777777" w:rsidR="008066D7" w:rsidRPr="006825E5" w:rsidRDefault="008066D7" w:rsidP="008066D7">
      <w:pPr>
        <w:numPr>
          <w:ilvl w:val="0"/>
          <w:numId w:val="13"/>
        </w:numPr>
        <w:spacing w:after="0" w:line="240" w:lineRule="auto"/>
        <w:ind w:left="1843" w:hanging="152"/>
        <w:jc w:val="both"/>
        <w:rPr>
          <w:rFonts w:cstheme="minorHAnsi"/>
          <w:snapToGrid w:val="0"/>
        </w:rPr>
      </w:pPr>
      <w:r w:rsidRPr="006825E5">
        <w:rPr>
          <w:rFonts w:cstheme="minorHAnsi"/>
          <w:snapToGrid w:val="0"/>
        </w:rPr>
        <w:t xml:space="preserve">soupis vyhrazených zařízení, </w:t>
      </w:r>
    </w:p>
    <w:p w14:paraId="2407DC6E" w14:textId="77777777" w:rsidR="008066D7" w:rsidRDefault="008066D7" w:rsidP="008066D7">
      <w:pPr>
        <w:numPr>
          <w:ilvl w:val="0"/>
          <w:numId w:val="13"/>
        </w:numPr>
        <w:spacing w:after="0" w:line="240" w:lineRule="auto"/>
        <w:ind w:left="1843" w:hanging="152"/>
        <w:jc w:val="both"/>
        <w:rPr>
          <w:rFonts w:cstheme="minorHAnsi"/>
          <w:snapToGrid w:val="0"/>
        </w:rPr>
      </w:pPr>
      <w:r w:rsidRPr="006825E5">
        <w:rPr>
          <w:rFonts w:cstheme="minorHAnsi"/>
          <w:snapToGrid w:val="0"/>
        </w:rPr>
        <w:lastRenderedPageBreak/>
        <w:t>požadavky na vedení provozní dokumentace.</w:t>
      </w:r>
    </w:p>
    <w:p w14:paraId="5CA029F9" w14:textId="77777777" w:rsidR="008066D7" w:rsidRPr="006825E5" w:rsidRDefault="008066D7" w:rsidP="008066D7">
      <w:pPr>
        <w:spacing w:after="0" w:line="240" w:lineRule="auto"/>
        <w:ind w:left="1843"/>
        <w:jc w:val="both"/>
        <w:rPr>
          <w:rFonts w:cstheme="minorHAnsi"/>
          <w:snapToGrid w:val="0"/>
        </w:rPr>
      </w:pPr>
    </w:p>
    <w:p w14:paraId="07771046" w14:textId="77777777" w:rsidR="008066D7" w:rsidRPr="0050606C" w:rsidRDefault="008066D7" w:rsidP="008066D7">
      <w:pPr>
        <w:rPr>
          <w:rFonts w:cstheme="minorHAnsi"/>
        </w:rPr>
      </w:pPr>
      <w:r w:rsidRPr="0050606C">
        <w:rPr>
          <w:rFonts w:cstheme="minorHAnsi"/>
        </w:rPr>
        <w:t>Provozní řády budou vypracovány pro následující stavební objekty a provozní soubory:</w:t>
      </w:r>
    </w:p>
    <w:p w14:paraId="7DB80699" w14:textId="77777777" w:rsidR="008066D7" w:rsidRPr="0050606C" w:rsidRDefault="008066D7" w:rsidP="008066D7">
      <w:pPr>
        <w:spacing w:after="0"/>
        <w:ind w:left="1134" w:hanging="283"/>
        <w:rPr>
          <w:rFonts w:cstheme="minorHAnsi"/>
        </w:rPr>
      </w:pPr>
      <w:r w:rsidRPr="0050606C">
        <w:rPr>
          <w:rFonts w:cstheme="minorHAnsi"/>
        </w:rPr>
        <w:t>a)</w:t>
      </w:r>
      <w:r w:rsidRPr="0050606C">
        <w:rPr>
          <w:rFonts w:cstheme="minorHAnsi"/>
        </w:rPr>
        <w:tab/>
        <w:t>Zdravotně technické instalace</w:t>
      </w:r>
    </w:p>
    <w:p w14:paraId="17E20C21" w14:textId="77777777" w:rsidR="008066D7" w:rsidRPr="0050606C" w:rsidRDefault="008066D7" w:rsidP="008066D7">
      <w:pPr>
        <w:spacing w:after="0"/>
        <w:ind w:left="1134" w:hanging="283"/>
        <w:rPr>
          <w:rFonts w:cstheme="minorHAnsi"/>
        </w:rPr>
      </w:pPr>
      <w:r w:rsidRPr="0050606C">
        <w:rPr>
          <w:rFonts w:cstheme="minorHAnsi"/>
        </w:rPr>
        <w:t>b)</w:t>
      </w:r>
      <w:r w:rsidRPr="0050606C">
        <w:rPr>
          <w:rFonts w:cstheme="minorHAnsi"/>
        </w:rPr>
        <w:tab/>
        <w:t>Protipožární technika</w:t>
      </w:r>
    </w:p>
    <w:p w14:paraId="55F7FADF" w14:textId="77777777" w:rsidR="008066D7" w:rsidRPr="0050606C" w:rsidRDefault="008066D7" w:rsidP="008066D7">
      <w:pPr>
        <w:spacing w:after="0"/>
        <w:ind w:left="1134" w:hanging="283"/>
        <w:rPr>
          <w:rFonts w:cstheme="minorHAnsi"/>
        </w:rPr>
      </w:pPr>
      <w:r w:rsidRPr="0050606C">
        <w:rPr>
          <w:rFonts w:cstheme="minorHAnsi"/>
        </w:rPr>
        <w:t>c)</w:t>
      </w:r>
      <w:r w:rsidRPr="0050606C">
        <w:rPr>
          <w:rFonts w:cstheme="minorHAnsi"/>
        </w:rPr>
        <w:tab/>
        <w:t>Ústřední vytápění, rozvody tepla a chladu</w:t>
      </w:r>
    </w:p>
    <w:p w14:paraId="25600F49" w14:textId="77777777" w:rsidR="008066D7" w:rsidRPr="0050606C" w:rsidRDefault="008066D7" w:rsidP="008066D7">
      <w:pPr>
        <w:spacing w:after="0"/>
        <w:ind w:left="1134" w:hanging="283"/>
        <w:rPr>
          <w:rFonts w:cstheme="minorHAnsi"/>
        </w:rPr>
      </w:pPr>
      <w:r w:rsidRPr="0050606C">
        <w:rPr>
          <w:rFonts w:cstheme="minorHAnsi"/>
        </w:rPr>
        <w:t>d)</w:t>
      </w:r>
      <w:r w:rsidRPr="0050606C">
        <w:rPr>
          <w:rFonts w:cstheme="minorHAnsi"/>
        </w:rPr>
        <w:tab/>
        <w:t>Vzduchotechnika a klimatizace</w:t>
      </w:r>
    </w:p>
    <w:p w14:paraId="713727ED" w14:textId="77777777" w:rsidR="008066D7" w:rsidRPr="0050606C" w:rsidRDefault="008066D7" w:rsidP="008066D7">
      <w:pPr>
        <w:spacing w:after="0"/>
        <w:ind w:left="1134" w:hanging="283"/>
        <w:rPr>
          <w:rFonts w:cstheme="minorHAnsi"/>
        </w:rPr>
      </w:pPr>
      <w:r w:rsidRPr="0050606C">
        <w:rPr>
          <w:rFonts w:cstheme="minorHAnsi"/>
        </w:rPr>
        <w:t>e)</w:t>
      </w:r>
      <w:r w:rsidRPr="0050606C">
        <w:rPr>
          <w:rFonts w:cstheme="minorHAnsi"/>
        </w:rPr>
        <w:tab/>
        <w:t>Silnoproudé rozvody</w:t>
      </w:r>
    </w:p>
    <w:p w14:paraId="6C03A914" w14:textId="77777777" w:rsidR="008066D7" w:rsidRPr="0050606C" w:rsidRDefault="008066D7" w:rsidP="008066D7">
      <w:pPr>
        <w:spacing w:after="0"/>
        <w:ind w:left="1134" w:hanging="283"/>
        <w:rPr>
          <w:rFonts w:cstheme="minorHAnsi"/>
        </w:rPr>
      </w:pPr>
      <w:r w:rsidRPr="0050606C">
        <w:rPr>
          <w:rFonts w:cstheme="minorHAnsi"/>
        </w:rPr>
        <w:t>f)</w:t>
      </w:r>
      <w:r w:rsidRPr="0050606C">
        <w:rPr>
          <w:rFonts w:cstheme="minorHAnsi"/>
        </w:rPr>
        <w:tab/>
        <w:t>Slaboproudé rozvody</w:t>
      </w:r>
    </w:p>
    <w:p w14:paraId="637A5960" w14:textId="77777777" w:rsidR="008066D7" w:rsidRPr="0050606C" w:rsidRDefault="008066D7" w:rsidP="008066D7">
      <w:pPr>
        <w:spacing w:after="0"/>
        <w:ind w:left="1134" w:hanging="283"/>
        <w:rPr>
          <w:rFonts w:cstheme="minorHAnsi"/>
        </w:rPr>
      </w:pPr>
      <w:r w:rsidRPr="0050606C">
        <w:rPr>
          <w:rFonts w:cstheme="minorHAnsi"/>
        </w:rPr>
        <w:t>g)</w:t>
      </w:r>
      <w:r w:rsidRPr="0050606C">
        <w:rPr>
          <w:rFonts w:cstheme="minorHAnsi"/>
        </w:rPr>
        <w:tab/>
        <w:t>Integrovaný systém řízení TZB</w:t>
      </w:r>
    </w:p>
    <w:p w14:paraId="67C3B47B" w14:textId="77777777" w:rsidR="008066D7" w:rsidRDefault="008066D7" w:rsidP="008066D7">
      <w:pPr>
        <w:spacing w:after="0"/>
        <w:ind w:left="1134" w:hanging="283"/>
        <w:rPr>
          <w:rFonts w:cstheme="minorHAnsi"/>
        </w:rPr>
      </w:pPr>
      <w:r w:rsidRPr="0050606C">
        <w:rPr>
          <w:rFonts w:cstheme="minorHAnsi"/>
        </w:rPr>
        <w:t>i)</w:t>
      </w:r>
      <w:r w:rsidRPr="0050606C">
        <w:rPr>
          <w:rFonts w:cstheme="minorHAnsi"/>
        </w:rPr>
        <w:tab/>
        <w:t>Systémy správy a provozu objektu</w:t>
      </w:r>
    </w:p>
    <w:p w14:paraId="59EFAF25" w14:textId="77777777" w:rsidR="008066D7" w:rsidRDefault="008066D7" w:rsidP="008066D7">
      <w:pPr>
        <w:spacing w:after="0"/>
        <w:ind w:left="1134" w:hanging="283"/>
        <w:rPr>
          <w:rFonts w:cstheme="minorHAnsi"/>
        </w:rPr>
      </w:pPr>
    </w:p>
    <w:p w14:paraId="5B1EFDD3" w14:textId="77777777" w:rsidR="008066D7" w:rsidRDefault="008066D7" w:rsidP="008066D7">
      <w:pPr>
        <w:spacing w:after="0"/>
        <w:ind w:left="1134" w:hanging="283"/>
        <w:rPr>
          <w:rFonts w:cstheme="minorHAnsi"/>
        </w:rPr>
      </w:pPr>
    </w:p>
    <w:p w14:paraId="4EFC6A42" w14:textId="77777777" w:rsidR="008066D7" w:rsidRPr="004B345A" w:rsidRDefault="008066D7" w:rsidP="008066D7">
      <w:pPr>
        <w:pStyle w:val="FM-NADPIS2"/>
        <w:numPr>
          <w:ilvl w:val="1"/>
          <w:numId w:val="26"/>
        </w:numPr>
      </w:pPr>
      <w:r>
        <w:t>Plán péče o vnitřní a venkovní zeleň</w:t>
      </w:r>
    </w:p>
    <w:p w14:paraId="44854150" w14:textId="77777777" w:rsidR="008066D7" w:rsidRPr="00FE15E4" w:rsidRDefault="008066D7" w:rsidP="008066D7">
      <w:pPr>
        <w:pStyle w:val="Normln1"/>
        <w:widowControl w:val="0"/>
        <w:ind w:right="23"/>
        <w:rPr>
          <w:rFonts w:asciiTheme="minorHAnsi" w:hAnsiTheme="minorHAnsi"/>
        </w:rPr>
      </w:pPr>
      <w:r w:rsidRPr="00FE15E4">
        <w:rPr>
          <w:rFonts w:asciiTheme="minorHAnsi" w:hAnsiTheme="minorHAnsi"/>
        </w:rPr>
        <w:t xml:space="preserve">Užití nástroje „plán péče“ je prostředkem k dosažení trvale stabilního prvku založeného na biotechnických technologiích. Slouží k efektivní a udržitelné péči o založené vegetační prvky, definuje jejich zdárný vývoj. Je nutné jej zpracovat zvlášť. Jeho zpracování by mělo následovat po fázi DPS. </w:t>
      </w:r>
    </w:p>
    <w:p w14:paraId="47278403" w14:textId="77777777" w:rsidR="008066D7" w:rsidRPr="00FE15E4" w:rsidRDefault="008066D7" w:rsidP="008066D7">
      <w:pPr>
        <w:pStyle w:val="Normln1"/>
        <w:widowControl w:val="0"/>
        <w:ind w:right="23"/>
        <w:rPr>
          <w:rFonts w:asciiTheme="minorHAnsi" w:hAnsiTheme="minorHAnsi"/>
        </w:rPr>
      </w:pPr>
    </w:p>
    <w:p w14:paraId="52003AC9" w14:textId="77777777" w:rsidR="008066D7" w:rsidRPr="00FE15E4" w:rsidRDefault="008066D7" w:rsidP="008066D7">
      <w:pPr>
        <w:pStyle w:val="Normln1"/>
        <w:widowControl w:val="0"/>
        <w:ind w:right="23"/>
        <w:rPr>
          <w:rFonts w:asciiTheme="minorHAnsi" w:hAnsiTheme="minorHAnsi"/>
        </w:rPr>
      </w:pPr>
      <w:r w:rsidRPr="00FE15E4">
        <w:rPr>
          <w:rFonts w:asciiTheme="minorHAnsi" w:hAnsiTheme="minorHAnsi"/>
        </w:rPr>
        <w:t>Plán péče definuje:</w:t>
      </w:r>
    </w:p>
    <w:p w14:paraId="6DDC06BC" w14:textId="77777777" w:rsidR="008066D7" w:rsidRPr="00FE15E4" w:rsidRDefault="008066D7" w:rsidP="008066D7">
      <w:pPr>
        <w:pStyle w:val="Normln1"/>
        <w:widowControl w:val="0"/>
        <w:ind w:right="23"/>
        <w:rPr>
          <w:rFonts w:asciiTheme="minorHAnsi" w:hAnsiTheme="minorHAnsi"/>
        </w:rPr>
      </w:pPr>
    </w:p>
    <w:p w14:paraId="2CFB52B5" w14:textId="77777777" w:rsidR="008066D7" w:rsidRPr="00FE15E4" w:rsidRDefault="008066D7" w:rsidP="008066D7">
      <w:pPr>
        <w:pStyle w:val="Normln1"/>
        <w:widowControl w:val="0"/>
        <w:numPr>
          <w:ilvl w:val="0"/>
          <w:numId w:val="27"/>
        </w:numPr>
        <w:ind w:right="23"/>
        <w:rPr>
          <w:rFonts w:asciiTheme="minorHAnsi" w:hAnsiTheme="minorHAnsi"/>
        </w:rPr>
      </w:pPr>
      <w:r w:rsidRPr="00FE15E4">
        <w:rPr>
          <w:rFonts w:asciiTheme="minorHAnsi" w:hAnsiTheme="minorHAnsi"/>
        </w:rPr>
        <w:t>Rozvojovou péčí</w:t>
      </w:r>
    </w:p>
    <w:p w14:paraId="40A0BFB2" w14:textId="77777777" w:rsidR="008066D7" w:rsidRPr="00FE15E4" w:rsidRDefault="008066D7" w:rsidP="008066D7">
      <w:pPr>
        <w:pStyle w:val="Normln1"/>
        <w:widowControl w:val="0"/>
        <w:ind w:left="1418" w:right="23"/>
        <w:rPr>
          <w:rFonts w:asciiTheme="minorHAnsi" w:hAnsiTheme="minorHAnsi"/>
        </w:rPr>
      </w:pPr>
      <w:r w:rsidRPr="00FE15E4">
        <w:rPr>
          <w:rFonts w:asciiTheme="minorHAnsi" w:hAnsiTheme="minorHAnsi"/>
        </w:rPr>
        <w:t>K zajištění výsadeb dojde po 2-5 sezónách po založení. Výsadba je zajištěna, pokud rostliny či dřeviny jeví známky aktivního přírůstku.</w:t>
      </w:r>
    </w:p>
    <w:p w14:paraId="71E6F69D" w14:textId="77777777" w:rsidR="008066D7" w:rsidRPr="00FE15E4" w:rsidRDefault="008066D7" w:rsidP="008066D7">
      <w:pPr>
        <w:pStyle w:val="Normln1"/>
        <w:widowControl w:val="0"/>
        <w:ind w:right="23"/>
        <w:rPr>
          <w:rFonts w:asciiTheme="minorHAnsi" w:hAnsiTheme="minorHAnsi"/>
        </w:rPr>
      </w:pPr>
    </w:p>
    <w:p w14:paraId="448FD4E7" w14:textId="77777777" w:rsidR="008066D7" w:rsidRPr="00FE15E4" w:rsidRDefault="008066D7" w:rsidP="008066D7">
      <w:pPr>
        <w:pStyle w:val="Normln1"/>
        <w:widowControl w:val="0"/>
        <w:numPr>
          <w:ilvl w:val="0"/>
          <w:numId w:val="27"/>
        </w:numPr>
        <w:ind w:right="23"/>
        <w:rPr>
          <w:rFonts w:asciiTheme="minorHAnsi" w:hAnsiTheme="minorHAnsi"/>
        </w:rPr>
      </w:pPr>
      <w:r w:rsidRPr="00FE15E4">
        <w:rPr>
          <w:rFonts w:asciiTheme="minorHAnsi" w:hAnsiTheme="minorHAnsi"/>
        </w:rPr>
        <w:t>Udržovací péčí</w:t>
      </w:r>
    </w:p>
    <w:p w14:paraId="5CE78319" w14:textId="77777777" w:rsidR="008066D7" w:rsidRPr="00FE15E4" w:rsidRDefault="008066D7" w:rsidP="008066D7">
      <w:pPr>
        <w:pStyle w:val="Normln1"/>
        <w:widowControl w:val="0"/>
        <w:ind w:left="709" w:right="23" w:firstLine="709"/>
        <w:rPr>
          <w:rFonts w:asciiTheme="minorHAnsi" w:hAnsiTheme="minorHAnsi"/>
        </w:rPr>
      </w:pPr>
      <w:r w:rsidRPr="00FE15E4">
        <w:rPr>
          <w:rFonts w:asciiTheme="minorHAnsi" w:hAnsiTheme="minorHAnsi"/>
        </w:rPr>
        <w:t>Práce lze rozčlenit na:</w:t>
      </w:r>
    </w:p>
    <w:p w14:paraId="389D467A" w14:textId="77777777" w:rsidR="008066D7" w:rsidRPr="00FE15E4" w:rsidRDefault="008066D7" w:rsidP="008066D7">
      <w:pPr>
        <w:pStyle w:val="Normln1"/>
        <w:widowControl w:val="0"/>
        <w:ind w:left="2127" w:right="23"/>
        <w:rPr>
          <w:rFonts w:asciiTheme="minorHAnsi" w:hAnsiTheme="minorHAnsi"/>
        </w:rPr>
      </w:pPr>
      <w:r w:rsidRPr="00FE15E4">
        <w:rPr>
          <w:rFonts w:asciiTheme="minorHAnsi" w:hAnsiTheme="minorHAnsi"/>
        </w:rPr>
        <w:t>1/ Jednorázové práce – zásahy následující po monitoringu stavu (úprava kompetičních vztahů v záhonech, změna způsobu seče a závlahy, lokální přihnojování, bezpečnostní řez u dřevin apod.)</w:t>
      </w:r>
    </w:p>
    <w:p w14:paraId="04A57B7C" w14:textId="77777777" w:rsidR="008066D7" w:rsidRPr="00FE15E4" w:rsidRDefault="008066D7" w:rsidP="008066D7">
      <w:pPr>
        <w:pStyle w:val="Normln1"/>
        <w:widowControl w:val="0"/>
        <w:ind w:left="2127" w:right="23"/>
        <w:rPr>
          <w:rFonts w:asciiTheme="minorHAnsi" w:hAnsiTheme="minorHAnsi"/>
        </w:rPr>
      </w:pPr>
      <w:r w:rsidRPr="00FE15E4">
        <w:rPr>
          <w:rFonts w:asciiTheme="minorHAnsi" w:hAnsiTheme="minorHAnsi"/>
        </w:rPr>
        <w:t>2/ Pravidelné každoroční práce – vycházejí z vegetačního cyklu rostlin (z opadu listí, seče travních porostů apod.)</w:t>
      </w:r>
    </w:p>
    <w:p w14:paraId="5B7EEA42" w14:textId="55A4D04C" w:rsidR="00F076B4" w:rsidRDefault="008066D7" w:rsidP="008066D7">
      <w:pPr>
        <w:pStyle w:val="Normln1"/>
        <w:widowControl w:val="0"/>
        <w:ind w:left="2127" w:right="23"/>
        <w:rPr>
          <w:rFonts w:asciiTheme="minorHAnsi" w:hAnsiTheme="minorHAnsi"/>
        </w:rPr>
      </w:pPr>
      <w:r w:rsidRPr="00FE15E4">
        <w:rPr>
          <w:rFonts w:asciiTheme="minorHAnsi" w:hAnsiTheme="minorHAnsi"/>
        </w:rPr>
        <w:t>3/ Pěstební opatření – práce pravidelné, avšak ne frekventované, např. zdravotní řez u stromů</w:t>
      </w:r>
    </w:p>
    <w:p w14:paraId="2ED7C97B" w14:textId="77777777" w:rsidR="00B50391" w:rsidRDefault="00B50391" w:rsidP="008066D7">
      <w:pPr>
        <w:pStyle w:val="Normln1"/>
        <w:widowControl w:val="0"/>
        <w:ind w:left="2127" w:right="23"/>
        <w:rPr>
          <w:rFonts w:asciiTheme="minorHAnsi" w:hAnsiTheme="minorHAnsi"/>
        </w:rPr>
      </w:pPr>
    </w:p>
    <w:p w14:paraId="6630F483" w14:textId="00AC7943" w:rsidR="00B50391" w:rsidRPr="00225E90" w:rsidRDefault="00B50391" w:rsidP="00B50391">
      <w:pPr>
        <w:pStyle w:val="FM-NADPIS2"/>
        <w:numPr>
          <w:ilvl w:val="1"/>
          <w:numId w:val="26"/>
        </w:numPr>
        <w:rPr>
          <w:b/>
          <w:bCs/>
        </w:rPr>
      </w:pPr>
      <w:r>
        <w:t xml:space="preserve">Investor požaduje předat </w:t>
      </w:r>
      <w:r w:rsidR="00516D45">
        <w:t>Provozní dokumentaci</w:t>
      </w:r>
      <w:r>
        <w:t xml:space="preserve"> nad rámec počtu </w:t>
      </w:r>
      <w:proofErr w:type="spellStart"/>
      <w:r>
        <w:t>paré</w:t>
      </w:r>
      <w:proofErr w:type="spellEnd"/>
      <w:r>
        <w:t xml:space="preserve"> pro potřeby Zhotovitele v tomto počtu:</w:t>
      </w:r>
      <w:r>
        <w:tab/>
      </w:r>
    </w:p>
    <w:p w14:paraId="7F213934" w14:textId="2553BE22" w:rsidR="00B50391" w:rsidRPr="00225E90" w:rsidRDefault="00B50391" w:rsidP="00FC0A32">
      <w:pPr>
        <w:pStyle w:val="FM-NADPIS2"/>
        <w:numPr>
          <w:ilvl w:val="0"/>
          <w:numId w:val="0"/>
        </w:numPr>
        <w:ind w:left="3545" w:firstLine="709"/>
        <w:rPr>
          <w:b/>
          <w:bCs/>
        </w:rPr>
      </w:pPr>
      <w:r>
        <w:rPr>
          <w:b/>
          <w:bCs/>
        </w:rPr>
        <w:t>4</w:t>
      </w:r>
      <w:r w:rsidRPr="00225E90">
        <w:rPr>
          <w:b/>
          <w:bCs/>
        </w:rPr>
        <w:t xml:space="preserve"> </w:t>
      </w:r>
      <w:proofErr w:type="spellStart"/>
      <w:r w:rsidRPr="00225E90">
        <w:rPr>
          <w:b/>
          <w:bCs/>
        </w:rPr>
        <w:t>paré</w:t>
      </w:r>
      <w:proofErr w:type="spellEnd"/>
      <w:r w:rsidRPr="00225E90">
        <w:rPr>
          <w:b/>
          <w:bCs/>
        </w:rPr>
        <w:t xml:space="preserve"> v tištěné podobě</w:t>
      </w:r>
    </w:p>
    <w:p w14:paraId="7AD19F82" w14:textId="77777777" w:rsidR="001A63CD" w:rsidRDefault="00B50391" w:rsidP="00FC0A32">
      <w:pPr>
        <w:pStyle w:val="FM-NADPIS2"/>
        <w:numPr>
          <w:ilvl w:val="0"/>
          <w:numId w:val="0"/>
        </w:numPr>
        <w:ind w:left="4254"/>
        <w:rPr>
          <w:b/>
          <w:bCs/>
        </w:rPr>
      </w:pPr>
      <w:r w:rsidRPr="00225E90">
        <w:rPr>
          <w:b/>
          <w:bCs/>
        </w:rPr>
        <w:t xml:space="preserve">1 </w:t>
      </w:r>
      <w:proofErr w:type="spellStart"/>
      <w:r w:rsidRPr="00225E90">
        <w:rPr>
          <w:b/>
          <w:bCs/>
        </w:rPr>
        <w:t>paré</w:t>
      </w:r>
      <w:proofErr w:type="spellEnd"/>
      <w:r w:rsidRPr="00225E90">
        <w:rPr>
          <w:b/>
          <w:bCs/>
        </w:rPr>
        <w:t xml:space="preserve"> v digitální podobě na USB nosiči v otevřených (nativních) formátech .DOC, .XLS, .DWG </w:t>
      </w:r>
    </w:p>
    <w:p w14:paraId="389C7B26" w14:textId="2C48AAEA" w:rsidR="00B50391" w:rsidRPr="00225E90" w:rsidRDefault="00B50391" w:rsidP="006408CC">
      <w:pPr>
        <w:pStyle w:val="FM-NADPIS2"/>
        <w:numPr>
          <w:ilvl w:val="0"/>
          <w:numId w:val="0"/>
        </w:numPr>
        <w:ind w:left="3971" w:firstLine="283"/>
        <w:rPr>
          <w:b/>
          <w:bCs/>
        </w:rPr>
      </w:pPr>
      <w:r w:rsidRPr="00225E90">
        <w:rPr>
          <w:b/>
          <w:bCs/>
        </w:rPr>
        <w:t>+ formátech .PDF</w:t>
      </w:r>
      <w:r w:rsidRPr="00225E90">
        <w:rPr>
          <w:b/>
          <w:bCs/>
        </w:rPr>
        <w:tab/>
      </w:r>
    </w:p>
    <w:p w14:paraId="02F7597E" w14:textId="77777777" w:rsidR="00B50391" w:rsidRDefault="00B50391" w:rsidP="008066D7">
      <w:pPr>
        <w:pStyle w:val="Normln1"/>
        <w:widowControl w:val="0"/>
        <w:ind w:left="2127" w:right="23"/>
        <w:rPr>
          <w:rFonts w:asciiTheme="minorHAnsi" w:hAnsiTheme="minorHAnsi"/>
        </w:rPr>
      </w:pPr>
    </w:p>
    <w:p w14:paraId="3CD26600" w14:textId="77777777" w:rsidR="00F076B4" w:rsidRDefault="00F076B4">
      <w:pPr>
        <w:rPr>
          <w:rFonts w:eastAsia="Arial" w:cs="Arial"/>
          <w:lang w:eastAsia="cs-CZ"/>
        </w:rPr>
      </w:pPr>
      <w:r>
        <w:br w:type="page"/>
      </w:r>
    </w:p>
    <w:p w14:paraId="0EB9DA59" w14:textId="77777777" w:rsidR="008066D7" w:rsidRPr="00FE15E4" w:rsidRDefault="008066D7" w:rsidP="008066D7">
      <w:pPr>
        <w:pStyle w:val="Normln1"/>
        <w:widowControl w:val="0"/>
        <w:ind w:left="2127" w:right="23"/>
        <w:rPr>
          <w:rFonts w:asciiTheme="minorHAnsi" w:hAnsiTheme="minorHAnsi"/>
        </w:rPr>
      </w:pPr>
    </w:p>
    <w:p w14:paraId="54B74D54" w14:textId="7303241A" w:rsidR="008066D7" w:rsidRPr="00394E6D" w:rsidRDefault="008066D7" w:rsidP="008066D7">
      <w:pPr>
        <w:pStyle w:val="FM-NADPIS1"/>
      </w:pPr>
      <w:bookmarkStart w:id="46" w:name="_Toc83921244"/>
      <w:bookmarkStart w:id="47" w:name="_Toc83921245"/>
      <w:bookmarkStart w:id="48" w:name="_Toc77332457"/>
      <w:bookmarkStart w:id="49" w:name="_Toc77342471"/>
      <w:bookmarkStart w:id="50" w:name="_Toc77344345"/>
      <w:bookmarkStart w:id="51" w:name="_Toc77345101"/>
      <w:bookmarkStart w:id="52" w:name="_Toc84323141"/>
      <w:bookmarkEnd w:id="46"/>
      <w:bookmarkEnd w:id="47"/>
      <w:r w:rsidRPr="00394E6D">
        <w:t>NÁVODY K OBSLUZE A ÚDRŽBĚ</w:t>
      </w:r>
      <w:bookmarkEnd w:id="48"/>
      <w:bookmarkEnd w:id="49"/>
      <w:bookmarkEnd w:id="50"/>
      <w:bookmarkEnd w:id="51"/>
      <w:bookmarkEnd w:id="52"/>
    </w:p>
    <w:p w14:paraId="171E64DD" w14:textId="77777777" w:rsidR="008066D7" w:rsidRDefault="008066D7" w:rsidP="008066D7">
      <w:pPr>
        <w:ind w:firstLine="709"/>
        <w:rPr>
          <w:rFonts w:cstheme="minorHAnsi"/>
        </w:rPr>
      </w:pPr>
      <w:r w:rsidRPr="00394E6D">
        <w:rPr>
          <w:rFonts w:cstheme="minorHAnsi"/>
        </w:rPr>
        <w:t>Návod k obsluze a údržbě je písemný dokument vztahující se k jednotlivým materiálům, konstrukcím, rozvodům nebo technologickým zařízením, které vyžadují obsluhu nebo údržbu, a obsahující souhrn pokynů k uvedení technologického zařízení do provozu, k provozování a údržbě případně opravě takového materiálu, konstrukce, rozvodu nebo zařízení. Návod k obsluze a údržbě obsahuje ve vztahu k takovým materiálům, konstrukcím, rozvodům nebo technologickým zařízením rovněž podmínky výrobce pro zachování záruky, podmínky pro optimalizaci nákladů na provoz a zajištění bezpečného a spolehlivého provozu zařízení v souladu parametry stanovenými předanou dokumentací. Členění dle jednotlivých stavebních objektů, profesních dílů a provozních souborů.</w:t>
      </w:r>
    </w:p>
    <w:p w14:paraId="0410217E" w14:textId="383FF49B" w:rsidR="00F076B4" w:rsidRDefault="00F076B4">
      <w:pPr>
        <w:rPr>
          <w:rFonts w:cstheme="minorHAnsi"/>
        </w:rPr>
      </w:pPr>
      <w:r>
        <w:rPr>
          <w:rFonts w:cstheme="minorHAnsi"/>
        </w:rPr>
        <w:br w:type="page"/>
      </w:r>
    </w:p>
    <w:p w14:paraId="79E1A2E1" w14:textId="77777777" w:rsidR="008066D7" w:rsidRPr="00C44DFD" w:rsidRDefault="008066D7" w:rsidP="008066D7">
      <w:pPr>
        <w:pStyle w:val="FM-NADPIS1"/>
      </w:pPr>
      <w:bookmarkStart w:id="53" w:name="_Toc83921247"/>
      <w:bookmarkStart w:id="54" w:name="_Toc77332458"/>
      <w:bookmarkStart w:id="55" w:name="_Toc77342472"/>
      <w:bookmarkStart w:id="56" w:name="_Toc77344346"/>
      <w:bookmarkStart w:id="57" w:name="_Toc77345102"/>
      <w:bookmarkStart w:id="58" w:name="_Toc84323142"/>
      <w:bookmarkEnd w:id="53"/>
      <w:r w:rsidRPr="00C44DFD">
        <w:lastRenderedPageBreak/>
        <w:t>DALŠÍ PROVOZNÍ A UŽIVATELSKÁ DOKUMENTACE</w:t>
      </w:r>
      <w:bookmarkEnd w:id="54"/>
      <w:bookmarkEnd w:id="55"/>
      <w:bookmarkEnd w:id="56"/>
      <w:bookmarkEnd w:id="57"/>
      <w:bookmarkEnd w:id="58"/>
    </w:p>
    <w:p w14:paraId="60329636" w14:textId="77777777" w:rsidR="008066D7" w:rsidRPr="00A61724" w:rsidRDefault="008066D7" w:rsidP="008066D7">
      <w:pPr>
        <w:pStyle w:val="Odstavecseseznamem"/>
        <w:numPr>
          <w:ilvl w:val="0"/>
          <w:numId w:val="27"/>
        </w:numPr>
        <w:rPr>
          <w:rFonts w:asciiTheme="minorHAnsi" w:hAnsiTheme="minorHAnsi" w:cstheme="minorHAnsi"/>
          <w:sz w:val="22"/>
        </w:rPr>
      </w:pPr>
      <w:r w:rsidRPr="00A61724">
        <w:rPr>
          <w:rFonts w:asciiTheme="minorHAnsi" w:hAnsiTheme="minorHAnsi" w:cstheme="minorHAnsi"/>
          <w:sz w:val="22"/>
        </w:rPr>
        <w:t>Řád odpadového hospodářství řeší přehled vznikajících odpadů při provozu stavby a způsob jejich odstraňování a nakládání s nimi.</w:t>
      </w:r>
    </w:p>
    <w:p w14:paraId="0FB974DB" w14:textId="77777777" w:rsidR="008066D7" w:rsidRPr="00A61724" w:rsidRDefault="008066D7" w:rsidP="008066D7">
      <w:pPr>
        <w:pStyle w:val="Odstavecseseznamem"/>
        <w:numPr>
          <w:ilvl w:val="0"/>
          <w:numId w:val="27"/>
        </w:numPr>
        <w:rPr>
          <w:rFonts w:asciiTheme="minorHAnsi" w:hAnsiTheme="minorHAnsi" w:cstheme="minorHAnsi"/>
          <w:sz w:val="22"/>
        </w:rPr>
      </w:pPr>
      <w:r w:rsidRPr="00A61724">
        <w:rPr>
          <w:rFonts w:asciiTheme="minorHAnsi" w:hAnsiTheme="minorHAnsi" w:cstheme="minorHAnsi"/>
          <w:sz w:val="22"/>
        </w:rPr>
        <w:t>Evakuační plány a požární poplachové směrnice</w:t>
      </w:r>
    </w:p>
    <w:p w14:paraId="58C4A3DD" w14:textId="77777777" w:rsidR="008066D7" w:rsidRPr="00A61724" w:rsidRDefault="008066D7" w:rsidP="008066D7">
      <w:pPr>
        <w:pStyle w:val="Odstavecseseznamem"/>
        <w:numPr>
          <w:ilvl w:val="0"/>
          <w:numId w:val="27"/>
        </w:numPr>
        <w:rPr>
          <w:rFonts w:asciiTheme="minorHAnsi" w:hAnsiTheme="minorHAnsi" w:cstheme="minorHAnsi"/>
          <w:sz w:val="22"/>
        </w:rPr>
      </w:pPr>
      <w:r w:rsidRPr="00A61724">
        <w:rPr>
          <w:rFonts w:asciiTheme="minorHAnsi" w:hAnsiTheme="minorHAnsi" w:cstheme="minorHAnsi"/>
          <w:sz w:val="22"/>
        </w:rPr>
        <w:t>Uživatelská dokumentace režimu provozování budovy</w:t>
      </w:r>
    </w:p>
    <w:p w14:paraId="0ACF38DE" w14:textId="77777777" w:rsidR="008066D7" w:rsidRDefault="008066D7" w:rsidP="008066D7">
      <w:pPr>
        <w:rPr>
          <w:rFonts w:cstheme="minorHAnsi"/>
        </w:rPr>
      </w:pPr>
    </w:p>
    <w:p w14:paraId="4AC55F7C" w14:textId="77777777" w:rsidR="008066D7" w:rsidRDefault="008066D7" w:rsidP="008066D7">
      <w:pPr>
        <w:rPr>
          <w:rFonts w:cstheme="minorHAnsi"/>
        </w:rPr>
      </w:pPr>
    </w:p>
    <w:p w14:paraId="10ECF2CA" w14:textId="77777777" w:rsidR="008066D7" w:rsidRDefault="008066D7" w:rsidP="008066D7">
      <w:pPr>
        <w:rPr>
          <w:rFonts w:cstheme="minorHAnsi"/>
        </w:rPr>
      </w:pPr>
    </w:p>
    <w:p w14:paraId="6D2AE195" w14:textId="77777777" w:rsidR="008066D7" w:rsidRDefault="008066D7" w:rsidP="008066D7">
      <w:pPr>
        <w:rPr>
          <w:rFonts w:cstheme="minorHAnsi"/>
        </w:rPr>
      </w:pPr>
    </w:p>
    <w:p w14:paraId="211D05CB" w14:textId="77777777" w:rsidR="008066D7" w:rsidRDefault="008066D7" w:rsidP="008066D7">
      <w:pPr>
        <w:rPr>
          <w:rFonts w:cstheme="minorHAnsi"/>
        </w:rPr>
      </w:pPr>
    </w:p>
    <w:p w14:paraId="71740F8A" w14:textId="77777777" w:rsidR="008066D7" w:rsidRDefault="008066D7" w:rsidP="008066D7">
      <w:pPr>
        <w:rPr>
          <w:rFonts w:cstheme="minorHAnsi"/>
        </w:rPr>
      </w:pPr>
    </w:p>
    <w:p w14:paraId="0C851653" w14:textId="77777777" w:rsidR="008066D7" w:rsidRDefault="008066D7" w:rsidP="008066D7">
      <w:pPr>
        <w:rPr>
          <w:rFonts w:cstheme="minorHAnsi"/>
        </w:rPr>
      </w:pPr>
    </w:p>
    <w:p w14:paraId="68B624EC" w14:textId="77777777" w:rsidR="008066D7" w:rsidRDefault="008066D7" w:rsidP="008066D7">
      <w:pPr>
        <w:rPr>
          <w:rFonts w:cstheme="minorHAnsi"/>
        </w:rPr>
      </w:pPr>
    </w:p>
    <w:p w14:paraId="2EB36979" w14:textId="77777777" w:rsidR="008066D7" w:rsidRDefault="008066D7" w:rsidP="008066D7">
      <w:pPr>
        <w:rPr>
          <w:rFonts w:cstheme="minorHAnsi"/>
        </w:rPr>
      </w:pPr>
      <w:r>
        <w:rPr>
          <w:rFonts w:cstheme="minorHAnsi"/>
        </w:rPr>
        <w:br w:type="page"/>
      </w:r>
    </w:p>
    <w:p w14:paraId="33E20479" w14:textId="77777777" w:rsidR="008066D7" w:rsidRDefault="008066D7" w:rsidP="008066D7">
      <w:pPr>
        <w:pStyle w:val="FM-NADPIS1"/>
      </w:pPr>
      <w:bookmarkStart w:id="59" w:name="_Toc77342383"/>
      <w:bookmarkStart w:id="60" w:name="_Toc77342473"/>
      <w:bookmarkStart w:id="61" w:name="_Toc77344243"/>
      <w:bookmarkStart w:id="62" w:name="_Toc77344347"/>
      <w:bookmarkStart w:id="63" w:name="_Toc77345103"/>
      <w:bookmarkStart w:id="64" w:name="_Toc77342384"/>
      <w:bookmarkStart w:id="65" w:name="_Toc77342474"/>
      <w:bookmarkStart w:id="66" w:name="_Toc77344244"/>
      <w:bookmarkStart w:id="67" w:name="_Toc77344348"/>
      <w:bookmarkStart w:id="68" w:name="_Toc77345104"/>
      <w:bookmarkStart w:id="69" w:name="_Toc77342385"/>
      <w:bookmarkStart w:id="70" w:name="_Toc77342475"/>
      <w:bookmarkStart w:id="71" w:name="_Toc77344245"/>
      <w:bookmarkStart w:id="72" w:name="_Toc77344349"/>
      <w:bookmarkStart w:id="73" w:name="_Toc77345105"/>
      <w:bookmarkStart w:id="74" w:name="_Toc77332459"/>
      <w:bookmarkStart w:id="75" w:name="_Toc77342476"/>
      <w:bookmarkStart w:id="76" w:name="_Toc77344350"/>
      <w:bookmarkStart w:id="77" w:name="_Toc77345106"/>
      <w:bookmarkStart w:id="78" w:name="_Toc8432314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lastRenderedPageBreak/>
        <w:t>POŽADAVKY NA ČASOVÝ HARMONOGRAM</w:t>
      </w:r>
      <w:bookmarkEnd w:id="74"/>
      <w:bookmarkEnd w:id="75"/>
      <w:bookmarkEnd w:id="76"/>
      <w:bookmarkEnd w:id="77"/>
      <w:bookmarkEnd w:id="78"/>
    </w:p>
    <w:p w14:paraId="00D274AC" w14:textId="77777777" w:rsidR="008066D7" w:rsidRPr="004B345A" w:rsidRDefault="008066D7" w:rsidP="008066D7">
      <w:pPr>
        <w:pStyle w:val="FM-NADPIS2"/>
        <w:numPr>
          <w:ilvl w:val="1"/>
          <w:numId w:val="26"/>
        </w:numPr>
      </w:pPr>
      <w:r w:rsidRPr="004B345A">
        <w:t>Průběžně aktualizovaný Časový harmonogram musí obsahovat násle</w:t>
      </w:r>
      <w:r w:rsidRPr="004B345A">
        <w:softHyphen/>
        <w:t>dující údaje:</w:t>
      </w:r>
    </w:p>
    <w:p w14:paraId="24D28E61" w14:textId="77777777" w:rsidR="008066D7" w:rsidRPr="00674BEE" w:rsidRDefault="008066D7" w:rsidP="008066D7">
      <w:pPr>
        <w:widowControl w:val="0"/>
        <w:numPr>
          <w:ilvl w:val="0"/>
          <w:numId w:val="15"/>
        </w:numPr>
        <w:tabs>
          <w:tab w:val="left" w:pos="1134"/>
        </w:tabs>
        <w:spacing w:before="240" w:after="0" w:line="240" w:lineRule="auto"/>
        <w:ind w:left="1134" w:hanging="283"/>
        <w:jc w:val="both"/>
        <w:rPr>
          <w:rFonts w:ascii="Calibri" w:hAnsi="Calibri" w:cs="Calibri"/>
        </w:rPr>
      </w:pPr>
      <w:r w:rsidRPr="00674BEE">
        <w:rPr>
          <w:rFonts w:ascii="Calibri" w:hAnsi="Calibri" w:cs="Calibri"/>
        </w:rPr>
        <w:t>Dílčí termíny pro celé provedení Díla uspořádané podle profesí a částí Díla (např. podle pater)</w:t>
      </w:r>
    </w:p>
    <w:p w14:paraId="3CACD2F1" w14:textId="77777777" w:rsidR="008066D7" w:rsidRPr="00674BEE" w:rsidRDefault="008066D7" w:rsidP="008066D7">
      <w:pPr>
        <w:widowControl w:val="0"/>
        <w:numPr>
          <w:ilvl w:val="0"/>
          <w:numId w:val="15"/>
        </w:numPr>
        <w:tabs>
          <w:tab w:val="left" w:pos="1134"/>
        </w:tabs>
        <w:spacing w:after="0" w:line="240" w:lineRule="auto"/>
        <w:ind w:left="1134" w:hanging="283"/>
        <w:jc w:val="both"/>
        <w:rPr>
          <w:rFonts w:ascii="Calibri" w:hAnsi="Calibri" w:cs="Calibri"/>
        </w:rPr>
      </w:pPr>
      <w:r w:rsidRPr="00674BEE">
        <w:rPr>
          <w:rFonts w:ascii="Calibri" w:hAnsi="Calibri" w:cs="Calibri"/>
        </w:rPr>
        <w:t>Data zakrytí částí Díla</w:t>
      </w:r>
    </w:p>
    <w:p w14:paraId="4D253344" w14:textId="77777777" w:rsidR="008066D7" w:rsidRPr="00674BEE" w:rsidRDefault="008066D7" w:rsidP="008066D7">
      <w:pPr>
        <w:widowControl w:val="0"/>
        <w:numPr>
          <w:ilvl w:val="0"/>
          <w:numId w:val="15"/>
        </w:numPr>
        <w:tabs>
          <w:tab w:val="left" w:pos="1134"/>
        </w:tabs>
        <w:spacing w:after="0" w:line="240" w:lineRule="auto"/>
        <w:ind w:left="1134" w:hanging="283"/>
        <w:jc w:val="both"/>
        <w:rPr>
          <w:rFonts w:ascii="Calibri" w:hAnsi="Calibri" w:cs="Calibri"/>
        </w:rPr>
      </w:pPr>
      <w:r w:rsidRPr="00674BEE">
        <w:rPr>
          <w:rFonts w:ascii="Calibri" w:hAnsi="Calibri" w:cs="Calibri"/>
        </w:rPr>
        <w:t>Dodací lhůty jednotlivých částí Stavby, výrobků a materiálů s dlouhodobou dodací lhůtou (nad 14 dnů)</w:t>
      </w:r>
    </w:p>
    <w:p w14:paraId="272C936B" w14:textId="77777777" w:rsidR="008066D7" w:rsidRPr="00674BEE" w:rsidRDefault="008066D7" w:rsidP="008066D7">
      <w:pPr>
        <w:widowControl w:val="0"/>
        <w:numPr>
          <w:ilvl w:val="0"/>
          <w:numId w:val="15"/>
        </w:numPr>
        <w:tabs>
          <w:tab w:val="left" w:pos="1134"/>
        </w:tabs>
        <w:spacing w:after="0" w:line="240" w:lineRule="auto"/>
        <w:ind w:left="1134" w:hanging="283"/>
        <w:jc w:val="both"/>
        <w:rPr>
          <w:rFonts w:ascii="Calibri" w:hAnsi="Calibri" w:cs="Calibri"/>
        </w:rPr>
      </w:pPr>
      <w:r w:rsidRPr="00674BEE">
        <w:rPr>
          <w:rFonts w:ascii="Calibri" w:hAnsi="Calibri" w:cs="Calibri"/>
        </w:rPr>
        <w:t>Lhůty pro vzorkování, lhůty pro odsouhlasení projektových a dílen</w:t>
      </w:r>
      <w:r w:rsidRPr="00674BEE">
        <w:rPr>
          <w:rFonts w:ascii="Calibri" w:hAnsi="Calibri" w:cs="Calibri"/>
        </w:rPr>
        <w:softHyphen/>
        <w:t>ských výkresů, technologických specifikací jakož i výpočtů a výkresů kon</w:t>
      </w:r>
      <w:r w:rsidRPr="00674BEE">
        <w:rPr>
          <w:rFonts w:ascii="Calibri" w:hAnsi="Calibri" w:cs="Calibri"/>
        </w:rPr>
        <w:softHyphen/>
        <w:t>strukcí provizorního charakteru</w:t>
      </w:r>
    </w:p>
    <w:p w14:paraId="74202FEF" w14:textId="77777777" w:rsidR="008066D7" w:rsidRPr="00674BEE" w:rsidRDefault="008066D7" w:rsidP="008066D7">
      <w:pPr>
        <w:widowControl w:val="0"/>
        <w:numPr>
          <w:ilvl w:val="0"/>
          <w:numId w:val="15"/>
        </w:numPr>
        <w:tabs>
          <w:tab w:val="left" w:pos="1134"/>
        </w:tabs>
        <w:spacing w:after="0" w:line="240" w:lineRule="auto"/>
        <w:ind w:left="1134" w:hanging="283"/>
        <w:jc w:val="both"/>
        <w:rPr>
          <w:rFonts w:ascii="Calibri" w:hAnsi="Calibri" w:cs="Calibri"/>
        </w:rPr>
      </w:pPr>
      <w:r w:rsidRPr="00674BEE">
        <w:rPr>
          <w:rFonts w:ascii="Calibri" w:hAnsi="Calibri" w:cs="Calibri"/>
        </w:rPr>
        <w:t>Závazné termíny dle Časových milníků provádění</w:t>
      </w:r>
    </w:p>
    <w:p w14:paraId="11DBC948" w14:textId="77777777" w:rsidR="008066D7" w:rsidRPr="00674BEE" w:rsidRDefault="008066D7" w:rsidP="008066D7">
      <w:pPr>
        <w:widowControl w:val="0"/>
        <w:numPr>
          <w:ilvl w:val="0"/>
          <w:numId w:val="15"/>
        </w:numPr>
        <w:tabs>
          <w:tab w:val="left" w:pos="1134"/>
        </w:tabs>
        <w:spacing w:after="0" w:line="240" w:lineRule="auto"/>
        <w:ind w:left="1134" w:hanging="283"/>
        <w:jc w:val="both"/>
        <w:rPr>
          <w:rFonts w:ascii="Calibri" w:hAnsi="Calibri" w:cs="Calibri"/>
        </w:rPr>
      </w:pPr>
      <w:r w:rsidRPr="00674BEE">
        <w:rPr>
          <w:rFonts w:ascii="Calibri" w:hAnsi="Calibri" w:cs="Calibri"/>
        </w:rPr>
        <w:t xml:space="preserve">Termíny </w:t>
      </w:r>
      <w:proofErr w:type="spellStart"/>
      <w:r w:rsidRPr="00674BEE">
        <w:rPr>
          <w:rFonts w:ascii="Calibri" w:hAnsi="Calibri" w:cs="Calibri"/>
        </w:rPr>
        <w:t>předpřejímek</w:t>
      </w:r>
      <w:proofErr w:type="spellEnd"/>
      <w:r w:rsidRPr="00674BEE">
        <w:rPr>
          <w:rFonts w:ascii="Calibri" w:hAnsi="Calibri" w:cs="Calibri"/>
        </w:rPr>
        <w:t>, kolaudace a převzetí díla</w:t>
      </w:r>
    </w:p>
    <w:p w14:paraId="37C58089" w14:textId="77777777" w:rsidR="008066D7" w:rsidRPr="00674BEE" w:rsidRDefault="008066D7" w:rsidP="008066D7">
      <w:pPr>
        <w:widowControl w:val="0"/>
        <w:numPr>
          <w:ilvl w:val="0"/>
          <w:numId w:val="15"/>
        </w:numPr>
        <w:tabs>
          <w:tab w:val="left" w:pos="1134"/>
        </w:tabs>
        <w:spacing w:after="0" w:line="240" w:lineRule="auto"/>
        <w:ind w:left="1134" w:hanging="283"/>
        <w:jc w:val="both"/>
        <w:rPr>
          <w:rFonts w:ascii="Calibri" w:hAnsi="Calibri" w:cs="Calibri"/>
        </w:rPr>
      </w:pPr>
      <w:r w:rsidRPr="00674BEE">
        <w:rPr>
          <w:rFonts w:ascii="Calibri" w:hAnsi="Calibri" w:cs="Calibri"/>
        </w:rPr>
        <w:t>Zahájení a dokončení činností a částí Díla označených Investorem za významné</w:t>
      </w:r>
    </w:p>
    <w:p w14:paraId="2EE0D625" w14:textId="77777777" w:rsidR="008066D7" w:rsidRPr="00674BEE" w:rsidRDefault="008066D7" w:rsidP="008066D7">
      <w:pPr>
        <w:widowControl w:val="0"/>
        <w:numPr>
          <w:ilvl w:val="0"/>
          <w:numId w:val="15"/>
        </w:numPr>
        <w:tabs>
          <w:tab w:val="left" w:pos="1134"/>
        </w:tabs>
        <w:spacing w:after="0" w:line="240" w:lineRule="auto"/>
        <w:ind w:left="1134" w:hanging="283"/>
        <w:jc w:val="both"/>
        <w:rPr>
          <w:rFonts w:ascii="Calibri" w:hAnsi="Calibri" w:cs="Calibri"/>
        </w:rPr>
      </w:pPr>
      <w:r w:rsidRPr="00674BEE">
        <w:rPr>
          <w:rFonts w:ascii="Calibri" w:hAnsi="Calibri" w:cs="Calibri"/>
        </w:rPr>
        <w:t>Termíny komplexního vyzkoušení a zkušebního provozu</w:t>
      </w:r>
    </w:p>
    <w:p w14:paraId="02842322" w14:textId="77777777" w:rsidR="008066D7" w:rsidRPr="00674BEE" w:rsidRDefault="008066D7" w:rsidP="008066D7">
      <w:pPr>
        <w:widowControl w:val="0"/>
        <w:numPr>
          <w:ilvl w:val="0"/>
          <w:numId w:val="15"/>
        </w:numPr>
        <w:tabs>
          <w:tab w:val="left" w:pos="1134"/>
        </w:tabs>
        <w:spacing w:after="0" w:line="240" w:lineRule="auto"/>
        <w:ind w:left="1134" w:hanging="283"/>
        <w:jc w:val="both"/>
        <w:rPr>
          <w:rFonts w:ascii="Calibri" w:hAnsi="Calibri" w:cs="Calibri"/>
        </w:rPr>
      </w:pPr>
      <w:r w:rsidRPr="00674BEE">
        <w:rPr>
          <w:rFonts w:ascii="Calibri" w:hAnsi="Calibri" w:cs="Calibri"/>
        </w:rPr>
        <w:t>Aktuální stav provádění Díla odpovídající odsouhlaseným výkazům provedených prací</w:t>
      </w:r>
    </w:p>
    <w:p w14:paraId="22449317" w14:textId="77777777" w:rsidR="008066D7" w:rsidRDefault="008066D7" w:rsidP="008066D7">
      <w:pPr>
        <w:widowControl w:val="0"/>
        <w:numPr>
          <w:ilvl w:val="0"/>
          <w:numId w:val="15"/>
        </w:numPr>
        <w:tabs>
          <w:tab w:val="left" w:pos="1134"/>
        </w:tabs>
        <w:spacing w:after="0" w:line="240" w:lineRule="auto"/>
        <w:ind w:left="1134" w:hanging="283"/>
        <w:jc w:val="both"/>
        <w:rPr>
          <w:rFonts w:ascii="Calibri" w:hAnsi="Calibri" w:cs="Calibri"/>
        </w:rPr>
      </w:pPr>
      <w:r w:rsidRPr="00674BEE">
        <w:rPr>
          <w:rFonts w:ascii="Calibri" w:hAnsi="Calibri" w:cs="Calibri"/>
        </w:rPr>
        <w:t>Platební kalendář.</w:t>
      </w:r>
    </w:p>
    <w:p w14:paraId="3BCB94A0" w14:textId="77777777" w:rsidR="008066D7" w:rsidRPr="00091D0A" w:rsidRDefault="008066D7" w:rsidP="008066D7">
      <w:pPr>
        <w:widowControl w:val="0"/>
        <w:tabs>
          <w:tab w:val="left" w:pos="1134"/>
        </w:tabs>
        <w:spacing w:after="0" w:line="240" w:lineRule="auto"/>
        <w:jc w:val="both"/>
        <w:rPr>
          <w:rFonts w:ascii="Calibri" w:hAnsi="Calibri" w:cs="Calibri"/>
        </w:rPr>
      </w:pPr>
    </w:p>
    <w:p w14:paraId="0C11A29B" w14:textId="77777777" w:rsidR="008066D7" w:rsidRPr="00795FCF" w:rsidRDefault="008066D7" w:rsidP="008066D7">
      <w:pPr>
        <w:pStyle w:val="FM-NADPIS2"/>
        <w:numPr>
          <w:ilvl w:val="1"/>
          <w:numId w:val="26"/>
        </w:numPr>
      </w:pPr>
      <w:r w:rsidRPr="004B345A">
        <w:t>Formu a grafické zpracování Časového harmonogramu bude zhotovitel konzultovat se Zástupcem Investora. Časový harmonogram bude vypracován v programu MS Project ve struktuře odpovídající položkovému rozpočtu. Časový harmonogram bude koncipován tak, aby umožňoval alespoň základní řízení projektu, tj. kontrolu postupu výstavby (dokončenost), metodu kritické cesty a kontrolu nákladů (cashflow). Časový harmonogram bude obsahovat minimálně tyto sloupce: Kód položky, název položky, doba trvání, zahájení, dokončení, předchůdci, dokončeno %, pevné náklady. V Časovém harmonogramu budou vyznačeny závazné termíny ve formě milníků.</w:t>
      </w:r>
    </w:p>
    <w:p w14:paraId="1B97DE0A" w14:textId="77777777" w:rsidR="008066D7" w:rsidRPr="004B345A" w:rsidRDefault="008066D7" w:rsidP="008066D7">
      <w:pPr>
        <w:pStyle w:val="FM-NADPIS2"/>
        <w:numPr>
          <w:ilvl w:val="1"/>
          <w:numId w:val="26"/>
        </w:numPr>
      </w:pPr>
      <w:r w:rsidRPr="004B345A">
        <w:t xml:space="preserve">Povinnou přílohou Časový harmonogram je písemná zpráva vypracovaná Zhotovitelem ke každému upřesnění (aktualizaci) Časového harmonogramu, která obsahuje: </w:t>
      </w:r>
    </w:p>
    <w:p w14:paraId="2C2DF548" w14:textId="77777777" w:rsidR="008066D7" w:rsidRPr="00674BEE" w:rsidRDefault="008066D7" w:rsidP="008066D7">
      <w:pPr>
        <w:widowControl w:val="0"/>
        <w:numPr>
          <w:ilvl w:val="0"/>
          <w:numId w:val="16"/>
        </w:numPr>
        <w:spacing w:before="240" w:after="0" w:line="240" w:lineRule="auto"/>
        <w:ind w:left="1134" w:hanging="283"/>
        <w:jc w:val="both"/>
        <w:rPr>
          <w:rFonts w:ascii="Calibri" w:hAnsi="Calibri" w:cs="Calibri"/>
        </w:rPr>
      </w:pPr>
      <w:r w:rsidRPr="00674BEE">
        <w:rPr>
          <w:rFonts w:ascii="Calibri" w:hAnsi="Calibri" w:cs="Calibri"/>
        </w:rPr>
        <w:t>Údaje o aktuálním nebo hrozícím zpoždění provádění Díla i s jeho důvody</w:t>
      </w:r>
    </w:p>
    <w:p w14:paraId="7A27A837" w14:textId="77777777" w:rsidR="008066D7" w:rsidRPr="00674BEE" w:rsidRDefault="008066D7" w:rsidP="008066D7">
      <w:pPr>
        <w:widowControl w:val="0"/>
        <w:numPr>
          <w:ilvl w:val="0"/>
          <w:numId w:val="16"/>
        </w:numPr>
        <w:spacing w:after="0" w:line="240" w:lineRule="auto"/>
        <w:ind w:left="1134" w:hanging="283"/>
        <w:jc w:val="both"/>
        <w:rPr>
          <w:rFonts w:ascii="Calibri" w:hAnsi="Calibri" w:cs="Calibri"/>
        </w:rPr>
      </w:pPr>
      <w:r w:rsidRPr="00674BEE">
        <w:rPr>
          <w:rFonts w:ascii="Calibri" w:hAnsi="Calibri" w:cs="Calibri"/>
        </w:rPr>
        <w:t>Vliv aktuálního nebo hrozícího zpoždění na závazné či konečné termíny</w:t>
      </w:r>
    </w:p>
    <w:p w14:paraId="5E6D36BF" w14:textId="77777777" w:rsidR="008066D7" w:rsidRDefault="008066D7" w:rsidP="008066D7">
      <w:pPr>
        <w:widowControl w:val="0"/>
        <w:numPr>
          <w:ilvl w:val="0"/>
          <w:numId w:val="16"/>
        </w:numPr>
        <w:spacing w:after="0" w:line="240" w:lineRule="auto"/>
        <w:ind w:left="1134" w:hanging="283"/>
        <w:jc w:val="both"/>
        <w:rPr>
          <w:rFonts w:ascii="Calibri" w:hAnsi="Calibri" w:cs="Calibri"/>
        </w:rPr>
      </w:pPr>
      <w:r w:rsidRPr="00674BEE">
        <w:rPr>
          <w:rFonts w:ascii="Calibri" w:hAnsi="Calibri" w:cs="Calibri"/>
        </w:rPr>
        <w:t>Opatření, která jsou nezbytná k dodržení závazných a konečných termínů.</w:t>
      </w:r>
    </w:p>
    <w:p w14:paraId="1EDA2577" w14:textId="77777777" w:rsidR="008066D7" w:rsidRPr="00674BEE" w:rsidRDefault="008066D7" w:rsidP="008066D7">
      <w:pPr>
        <w:widowControl w:val="0"/>
        <w:spacing w:after="0" w:line="240" w:lineRule="auto"/>
        <w:jc w:val="both"/>
        <w:rPr>
          <w:rFonts w:ascii="Calibri" w:hAnsi="Calibri" w:cs="Calibri"/>
        </w:rPr>
      </w:pPr>
    </w:p>
    <w:p w14:paraId="31DC052C" w14:textId="77777777" w:rsidR="008066D7" w:rsidRPr="00795FCF" w:rsidRDefault="008066D7" w:rsidP="008066D7">
      <w:pPr>
        <w:pStyle w:val="FM-NADPIS2"/>
        <w:numPr>
          <w:ilvl w:val="1"/>
          <w:numId w:val="26"/>
        </w:numPr>
      </w:pPr>
      <w:r w:rsidRPr="004B345A">
        <w:t>Zhotovitel je povinen v aktualizovaném Časovém harmonogramu zaznamenat důležité údaje z prvního Časového harmonogramu tak, aby byly rozeznatelné všechny změny. Pokud Zástupce Investora neodsouhlasí aktualizovaný Časový harmonogram, vrátí jej společně se svými poznámkami zhotoviteli. Zhotovitel je povinen jej upravit podle poznámek Zástupce Investora a předložit jej v Zástupcem Investora stanoveném termínu znovu Zástupci Investora ke schválení. Aktualizace Časového harmonogramu ani jeho odsouhlasení nemá vliv na řádně sjednané závazné termíny dle Časového harmonogramu.</w:t>
      </w:r>
    </w:p>
    <w:p w14:paraId="60BF32A3" w14:textId="77777777" w:rsidR="008066D7" w:rsidRPr="004B345A" w:rsidRDefault="008066D7" w:rsidP="008066D7">
      <w:pPr>
        <w:pStyle w:val="FM-NADPIS2"/>
        <w:numPr>
          <w:ilvl w:val="1"/>
          <w:numId w:val="26"/>
        </w:numPr>
      </w:pPr>
      <w:r w:rsidRPr="004B345A">
        <w:t>Zhotovitel vyvěsí vždy poslední aktualizovaný Časový harmonogram v kanceláři hlavního stavbyvedoucího.</w:t>
      </w:r>
    </w:p>
    <w:p w14:paraId="22068643" w14:textId="77777777" w:rsidR="008066D7" w:rsidRDefault="008066D7" w:rsidP="008066D7">
      <w:pPr>
        <w:rPr>
          <w:color w:val="C00000"/>
        </w:rPr>
      </w:pPr>
      <w:r>
        <w:rPr>
          <w:color w:val="C00000"/>
        </w:rPr>
        <w:br w:type="page"/>
      </w:r>
    </w:p>
    <w:p w14:paraId="6F597328" w14:textId="77777777" w:rsidR="008066D7" w:rsidRPr="00784DE1" w:rsidRDefault="008066D7" w:rsidP="008066D7">
      <w:pPr>
        <w:pStyle w:val="FM-NADPIS1"/>
      </w:pPr>
      <w:bookmarkStart w:id="79" w:name="_Toc77342387"/>
      <w:bookmarkStart w:id="80" w:name="_Toc77342477"/>
      <w:bookmarkStart w:id="81" w:name="_Toc77344247"/>
      <w:bookmarkStart w:id="82" w:name="_Toc77344351"/>
      <w:bookmarkStart w:id="83" w:name="_Toc77345107"/>
      <w:bookmarkStart w:id="84" w:name="_Toc77342388"/>
      <w:bookmarkStart w:id="85" w:name="_Toc77342478"/>
      <w:bookmarkStart w:id="86" w:name="_Toc77344248"/>
      <w:bookmarkStart w:id="87" w:name="_Toc77344352"/>
      <w:bookmarkStart w:id="88" w:name="_Toc77345108"/>
      <w:bookmarkStart w:id="89" w:name="_Toc77342389"/>
      <w:bookmarkStart w:id="90" w:name="_Toc77342479"/>
      <w:bookmarkStart w:id="91" w:name="_Toc77344249"/>
      <w:bookmarkStart w:id="92" w:name="_Toc77344353"/>
      <w:bookmarkStart w:id="93" w:name="_Toc77345109"/>
      <w:bookmarkStart w:id="94" w:name="_Toc77342390"/>
      <w:bookmarkStart w:id="95" w:name="_Toc77342480"/>
      <w:bookmarkStart w:id="96" w:name="_Toc77344250"/>
      <w:bookmarkStart w:id="97" w:name="_Toc77344354"/>
      <w:bookmarkStart w:id="98" w:name="_Toc77345110"/>
      <w:bookmarkStart w:id="99" w:name="_Toc77342391"/>
      <w:bookmarkStart w:id="100" w:name="_Toc77342481"/>
      <w:bookmarkStart w:id="101" w:name="_Toc77344251"/>
      <w:bookmarkStart w:id="102" w:name="_Toc77344355"/>
      <w:bookmarkStart w:id="103" w:name="_Toc77345111"/>
      <w:bookmarkStart w:id="104" w:name="_Toc77332460"/>
      <w:bookmarkStart w:id="105" w:name="_Toc77342482"/>
      <w:bookmarkStart w:id="106" w:name="_Toc77344356"/>
      <w:bookmarkStart w:id="107" w:name="_Toc77345112"/>
      <w:bookmarkStart w:id="108" w:name="_Toc8432314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lastRenderedPageBreak/>
        <w:t>POŽADAVKY NA ZAŠKOLENÍ PRACOVNÍKŮ INVESTORA</w:t>
      </w:r>
      <w:bookmarkEnd w:id="104"/>
      <w:bookmarkEnd w:id="105"/>
      <w:bookmarkEnd w:id="106"/>
      <w:bookmarkEnd w:id="107"/>
      <w:bookmarkEnd w:id="108"/>
    </w:p>
    <w:p w14:paraId="55A3B5EC" w14:textId="77777777" w:rsidR="008066D7" w:rsidRPr="00360EBC" w:rsidRDefault="008066D7" w:rsidP="008066D7">
      <w:pPr>
        <w:ind w:left="567" w:hanging="567"/>
        <w:jc w:val="both"/>
        <w:rPr>
          <w:rFonts w:cstheme="minorHAnsi"/>
        </w:rPr>
      </w:pPr>
      <w:r w:rsidRPr="00360EBC">
        <w:rPr>
          <w:rFonts w:cstheme="minorHAnsi"/>
        </w:rPr>
        <w:t>Zhotovitel je povinen provést zaškolení pracovníků</w:t>
      </w:r>
      <w:r>
        <w:rPr>
          <w:rFonts w:cstheme="minorHAnsi"/>
        </w:rPr>
        <w:t xml:space="preserve"> </w:t>
      </w:r>
      <w:r w:rsidRPr="00360EBC">
        <w:rPr>
          <w:rFonts w:cstheme="minorHAnsi"/>
        </w:rPr>
        <w:t>Investora u těchto SO a PS:</w:t>
      </w:r>
    </w:p>
    <w:p w14:paraId="04870A43" w14:textId="77777777" w:rsidR="008066D7" w:rsidRPr="00360EBC" w:rsidRDefault="008066D7" w:rsidP="008066D7">
      <w:pPr>
        <w:numPr>
          <w:ilvl w:val="0"/>
          <w:numId w:val="17"/>
        </w:numPr>
        <w:tabs>
          <w:tab w:val="num" w:pos="1353"/>
        </w:tabs>
        <w:spacing w:after="0" w:line="240" w:lineRule="auto"/>
        <w:ind w:left="993" w:hanging="567"/>
        <w:jc w:val="both"/>
        <w:rPr>
          <w:rFonts w:cstheme="minorHAnsi"/>
        </w:rPr>
      </w:pPr>
      <w:r w:rsidRPr="00360EBC">
        <w:rPr>
          <w:rFonts w:cstheme="minorHAnsi"/>
        </w:rPr>
        <w:t>Zdravotně technické instalace</w:t>
      </w:r>
    </w:p>
    <w:p w14:paraId="4BA1528E" w14:textId="77777777" w:rsidR="008066D7" w:rsidRPr="00360EBC" w:rsidRDefault="008066D7" w:rsidP="008066D7">
      <w:pPr>
        <w:numPr>
          <w:ilvl w:val="0"/>
          <w:numId w:val="17"/>
        </w:numPr>
        <w:tabs>
          <w:tab w:val="num" w:pos="1353"/>
        </w:tabs>
        <w:spacing w:after="0" w:line="240" w:lineRule="auto"/>
        <w:ind w:left="993" w:hanging="567"/>
        <w:jc w:val="both"/>
        <w:rPr>
          <w:rFonts w:cstheme="minorHAnsi"/>
        </w:rPr>
      </w:pPr>
      <w:r w:rsidRPr="00360EBC">
        <w:rPr>
          <w:rFonts w:cstheme="minorHAnsi"/>
        </w:rPr>
        <w:t>Protipožární technika</w:t>
      </w:r>
    </w:p>
    <w:p w14:paraId="06E8DD7E" w14:textId="77777777" w:rsidR="008066D7" w:rsidRPr="00360EBC" w:rsidRDefault="008066D7" w:rsidP="008066D7">
      <w:pPr>
        <w:numPr>
          <w:ilvl w:val="0"/>
          <w:numId w:val="17"/>
        </w:numPr>
        <w:tabs>
          <w:tab w:val="num" w:pos="1353"/>
        </w:tabs>
        <w:spacing w:after="0" w:line="240" w:lineRule="auto"/>
        <w:ind w:left="993" w:hanging="567"/>
        <w:jc w:val="both"/>
        <w:rPr>
          <w:rFonts w:cstheme="minorHAnsi"/>
        </w:rPr>
      </w:pPr>
      <w:r w:rsidRPr="00360EBC">
        <w:rPr>
          <w:rFonts w:cstheme="minorHAnsi"/>
        </w:rPr>
        <w:t>Ústřední vytápění, rozvody tepla a chladu</w:t>
      </w:r>
    </w:p>
    <w:p w14:paraId="2E85DE53" w14:textId="77777777" w:rsidR="008066D7" w:rsidRPr="00360EBC" w:rsidRDefault="008066D7" w:rsidP="008066D7">
      <w:pPr>
        <w:numPr>
          <w:ilvl w:val="0"/>
          <w:numId w:val="17"/>
        </w:numPr>
        <w:tabs>
          <w:tab w:val="num" w:pos="1353"/>
        </w:tabs>
        <w:spacing w:after="0" w:line="240" w:lineRule="auto"/>
        <w:ind w:left="993" w:hanging="567"/>
        <w:jc w:val="both"/>
        <w:rPr>
          <w:rFonts w:cstheme="minorHAnsi"/>
        </w:rPr>
      </w:pPr>
      <w:r w:rsidRPr="00360EBC">
        <w:rPr>
          <w:rFonts w:cstheme="minorHAnsi"/>
        </w:rPr>
        <w:t>Vzduchotechnika a klimatizace</w:t>
      </w:r>
    </w:p>
    <w:p w14:paraId="60AEEECA" w14:textId="77777777" w:rsidR="008066D7" w:rsidRPr="00360EBC" w:rsidRDefault="008066D7" w:rsidP="008066D7">
      <w:pPr>
        <w:numPr>
          <w:ilvl w:val="0"/>
          <w:numId w:val="17"/>
        </w:numPr>
        <w:tabs>
          <w:tab w:val="num" w:pos="1353"/>
        </w:tabs>
        <w:spacing w:after="0" w:line="240" w:lineRule="auto"/>
        <w:ind w:left="993" w:hanging="567"/>
        <w:jc w:val="both"/>
        <w:rPr>
          <w:rFonts w:cstheme="minorHAnsi"/>
        </w:rPr>
      </w:pPr>
      <w:r w:rsidRPr="00360EBC">
        <w:rPr>
          <w:rFonts w:cstheme="minorHAnsi"/>
        </w:rPr>
        <w:t>Silnoproudé rozvody včetně náhradního zdroje</w:t>
      </w:r>
    </w:p>
    <w:p w14:paraId="320BB704" w14:textId="77777777" w:rsidR="008066D7" w:rsidRPr="00360EBC" w:rsidRDefault="008066D7" w:rsidP="008066D7">
      <w:pPr>
        <w:numPr>
          <w:ilvl w:val="0"/>
          <w:numId w:val="17"/>
        </w:numPr>
        <w:tabs>
          <w:tab w:val="num" w:pos="1418"/>
        </w:tabs>
        <w:spacing w:after="0" w:line="240" w:lineRule="auto"/>
        <w:ind w:left="993" w:hanging="567"/>
        <w:jc w:val="both"/>
        <w:rPr>
          <w:rFonts w:cstheme="minorHAnsi"/>
        </w:rPr>
      </w:pPr>
      <w:r w:rsidRPr="00360EBC">
        <w:rPr>
          <w:rFonts w:cstheme="minorHAnsi"/>
        </w:rPr>
        <w:t>Slaboproudé rozvody</w:t>
      </w:r>
    </w:p>
    <w:p w14:paraId="0678E30F" w14:textId="77777777" w:rsidR="008066D7" w:rsidRPr="00360EBC" w:rsidRDefault="008066D7" w:rsidP="008066D7">
      <w:pPr>
        <w:numPr>
          <w:ilvl w:val="0"/>
          <w:numId w:val="17"/>
        </w:numPr>
        <w:tabs>
          <w:tab w:val="num" w:pos="1353"/>
        </w:tabs>
        <w:spacing w:after="0" w:line="240" w:lineRule="auto"/>
        <w:ind w:left="993" w:hanging="567"/>
        <w:jc w:val="both"/>
        <w:rPr>
          <w:rFonts w:cstheme="minorHAnsi"/>
        </w:rPr>
      </w:pPr>
      <w:r w:rsidRPr="00360EBC">
        <w:rPr>
          <w:rFonts w:cstheme="minorHAnsi"/>
        </w:rPr>
        <w:t>Integrovaný systém řízení TZB</w:t>
      </w:r>
    </w:p>
    <w:p w14:paraId="66AB5851" w14:textId="77777777" w:rsidR="008066D7" w:rsidRDefault="008066D7" w:rsidP="008066D7">
      <w:pPr>
        <w:numPr>
          <w:ilvl w:val="0"/>
          <w:numId w:val="17"/>
        </w:numPr>
        <w:tabs>
          <w:tab w:val="num" w:pos="1353"/>
        </w:tabs>
        <w:spacing w:after="0" w:line="240" w:lineRule="auto"/>
        <w:ind w:left="993" w:hanging="567"/>
        <w:jc w:val="both"/>
        <w:rPr>
          <w:rFonts w:cstheme="minorHAnsi"/>
        </w:rPr>
      </w:pPr>
      <w:r w:rsidRPr="00360EBC">
        <w:rPr>
          <w:rFonts w:cstheme="minorHAnsi"/>
        </w:rPr>
        <w:t>Systémy správy a provozu objektu</w:t>
      </w:r>
    </w:p>
    <w:p w14:paraId="5667F929" w14:textId="77777777" w:rsidR="008066D7" w:rsidRDefault="008066D7" w:rsidP="008066D7">
      <w:pPr>
        <w:spacing w:after="0" w:line="240" w:lineRule="auto"/>
        <w:jc w:val="both"/>
        <w:rPr>
          <w:rFonts w:cstheme="minorHAnsi"/>
        </w:rPr>
      </w:pPr>
    </w:p>
    <w:p w14:paraId="6DCE7CA6" w14:textId="77777777" w:rsidR="008066D7" w:rsidRDefault="008066D7" w:rsidP="008066D7">
      <w:pPr>
        <w:pStyle w:val="FM-NADPIS2"/>
        <w:numPr>
          <w:ilvl w:val="1"/>
          <w:numId w:val="26"/>
        </w:numPr>
      </w:pPr>
      <w:r w:rsidRPr="00360EBC">
        <w:t>Zhotovitel je povinen jako součást plnění ve vztahu ke všem SO a PS provést zaškolení pracovníků Investora v souladu s ustanoveními této přílohy</w:t>
      </w:r>
    </w:p>
    <w:p w14:paraId="2590D595" w14:textId="77777777" w:rsidR="008066D7" w:rsidRDefault="008066D7" w:rsidP="008066D7">
      <w:pPr>
        <w:pStyle w:val="FM-NADPIS2"/>
        <w:numPr>
          <w:ilvl w:val="1"/>
          <w:numId w:val="26"/>
        </w:numPr>
      </w:pPr>
      <w:r w:rsidRPr="00360EBC">
        <w:t>Zhotovitel je oprávněn zahájit zaškolení nejdříve po úspěšném ukončení závěrečné celkové zkoušky technologických zařízení a je povinen dokončit veškerá zaškolení nejpozději pět pracovních dní před podpisem Protokolu o praktickém dokončení stavby.</w:t>
      </w:r>
    </w:p>
    <w:p w14:paraId="405E708C" w14:textId="77777777" w:rsidR="008066D7" w:rsidRDefault="008066D7" w:rsidP="008066D7">
      <w:pPr>
        <w:pStyle w:val="FM-NADPIS2"/>
        <w:numPr>
          <w:ilvl w:val="1"/>
          <w:numId w:val="26"/>
        </w:numPr>
      </w:pPr>
      <w:r w:rsidRPr="00360EBC">
        <w:t xml:space="preserve">Zaškolení proběhne formou samostatných zaškolení pořádaných Zhotovitelem ve vztahu k jednotlivým SO a PS na příslušných místech na Stavbě nebo staveništi, kterých se příslušné zaškolení týká, v trvání dostatečném pro řádné zaškolení pracovníků Investora ve vztahu k příslušným předmětům zaškolení a při časovém rozvržení dodržujícím ustanovení zákoníku práce upravující pracovní dobu. </w:t>
      </w:r>
    </w:p>
    <w:p w14:paraId="02108647" w14:textId="77777777" w:rsidR="008066D7" w:rsidRDefault="008066D7" w:rsidP="008066D7">
      <w:pPr>
        <w:pStyle w:val="FM-NADPIS2"/>
        <w:numPr>
          <w:ilvl w:val="1"/>
          <w:numId w:val="26"/>
        </w:numPr>
      </w:pPr>
      <w:r w:rsidRPr="00360EBC">
        <w:t>Každé zaškolení musí zahrnovat komplexní informace vztahující se k předmětu příslušného zaškolení umožňující plně samostatnou obsluhu předmětu zaškolení vyškolenými pracovníky Investora, zejména musí zahrnovat</w:t>
      </w:r>
    </w:p>
    <w:p w14:paraId="4EFBF5FC" w14:textId="77777777" w:rsidR="008066D7" w:rsidRPr="00360EBC" w:rsidRDefault="008066D7" w:rsidP="008066D7">
      <w:pPr>
        <w:pStyle w:val="FM-Nadpis3"/>
        <w:numPr>
          <w:ilvl w:val="2"/>
          <w:numId w:val="26"/>
        </w:numPr>
        <w:ind w:left="1985" w:hanging="851"/>
      </w:pPr>
      <w:r>
        <w:t>d</w:t>
      </w:r>
      <w:r w:rsidRPr="00360EBC">
        <w:t xml:space="preserve">etailní informace o funkcích a technických parametrech příslušných technologických zařízení, jejich obsluze, řádném provozování, údržbě a vazbách na ostatní technologické a stavební části plnění, </w:t>
      </w:r>
    </w:p>
    <w:p w14:paraId="33189420" w14:textId="77777777" w:rsidR="008066D7" w:rsidRPr="00795FCF" w:rsidRDefault="008066D7" w:rsidP="008066D7">
      <w:pPr>
        <w:pStyle w:val="FM-Nadpis3"/>
        <w:numPr>
          <w:ilvl w:val="2"/>
          <w:numId w:val="26"/>
        </w:numPr>
        <w:ind w:left="1985" w:hanging="851"/>
      </w:pPr>
      <w:r w:rsidRPr="00795FCF">
        <w:t>seznámení s havarijními a poruchovými stavy příslušných zařízení a se zásadami jejich řešení,</w:t>
      </w:r>
    </w:p>
    <w:p w14:paraId="50F7565B" w14:textId="77777777" w:rsidR="008066D7" w:rsidRPr="00795FCF" w:rsidRDefault="008066D7" w:rsidP="008066D7">
      <w:pPr>
        <w:pStyle w:val="FM-Nadpis3"/>
        <w:numPr>
          <w:ilvl w:val="2"/>
          <w:numId w:val="26"/>
        </w:numPr>
        <w:ind w:left="1985" w:hanging="851"/>
      </w:pPr>
      <w:r w:rsidRPr="00795FCF">
        <w:t>seznámení s Dokumentací provedení Stavby vztahující se k předmětu zaškolení.</w:t>
      </w:r>
    </w:p>
    <w:p w14:paraId="3BB8CCE2" w14:textId="77777777" w:rsidR="008066D7" w:rsidRPr="00360EBC" w:rsidRDefault="008066D7" w:rsidP="008066D7">
      <w:pPr>
        <w:pStyle w:val="FM-NADPIS2"/>
        <w:numPr>
          <w:ilvl w:val="1"/>
          <w:numId w:val="26"/>
        </w:numPr>
      </w:pPr>
      <w:r w:rsidRPr="00360EBC">
        <w:t>Zhotovitel je povinen písemně oznámit Zástupci Investora předpokládaný termín konání každého zaškolení nejpozději 15 dnů před zahájením příslušného zaškolení a v příloze uvedeného oznámení předložit Zástupci Investora ke schválení program příslušného zaškolení. Program každého zaškolení bude obsahovat popis náplně zaškolení a dále výčet návodů k obsluze a údržbě technologických zařízení tvořících součást předmětu příslušného zaškolení, souvisejících ustanovení provozních řádů (jsou-li zpracovány) a souvisejících částí Dokumentace provedení Stavby předaných Zhotovitelem Zástupci Investora.</w:t>
      </w:r>
    </w:p>
    <w:p w14:paraId="3B98BC30" w14:textId="77777777" w:rsidR="008066D7" w:rsidRDefault="008066D7" w:rsidP="008066D7">
      <w:pPr>
        <w:pStyle w:val="FM-NADPIS2"/>
        <w:numPr>
          <w:ilvl w:val="1"/>
          <w:numId w:val="26"/>
        </w:numPr>
      </w:pPr>
      <w:r w:rsidRPr="00360EBC">
        <w:t xml:space="preserve">Zástupce Investora se Zhotoviteli písemně vyjádří k termínu a programu příslušného zaškolení do pěti pracovních dnů od obdržení oznámení Zhotovitele a ve svém vyjádření </w:t>
      </w:r>
      <w:r w:rsidRPr="00360EBC">
        <w:lastRenderedPageBreak/>
        <w:t>uvede, zda souhlasí či nesouhlasí s navrhovaným termínem a programem, v případě nesouhlasu s uvedením důvodů a požadavků na změnu, a dále ve vyjádření určí předpokládaný počet pracovníků, kteří se příslušného zaškolení zúčastní.</w:t>
      </w:r>
    </w:p>
    <w:p w14:paraId="6D785F37" w14:textId="77777777" w:rsidR="008066D7" w:rsidRPr="00F81AC6" w:rsidRDefault="008066D7" w:rsidP="008066D7">
      <w:pPr>
        <w:pStyle w:val="FM-NADPIS2"/>
        <w:numPr>
          <w:ilvl w:val="1"/>
          <w:numId w:val="26"/>
        </w:numPr>
      </w:pPr>
      <w:r w:rsidRPr="00360EBC">
        <w:t>V případě, že Zástupce Investora nesouhlasí s programem příslušného zaškolení navrženým Zhotovitelem, je Zhotovitel povinen jej upravit nebo přepracovat podle připomínek a požadavků Zástupce Investora a předat upravený program Investorovi nejpozději tři pracovní dny před zahájením příslušného zaškolení.</w:t>
      </w:r>
    </w:p>
    <w:p w14:paraId="3DE9C2C2" w14:textId="77777777" w:rsidR="008066D7" w:rsidRPr="004B345A" w:rsidRDefault="008066D7" w:rsidP="008066D7">
      <w:pPr>
        <w:pStyle w:val="FM-NADPIS2"/>
        <w:numPr>
          <w:ilvl w:val="1"/>
          <w:numId w:val="26"/>
        </w:numPr>
      </w:pPr>
      <w:r w:rsidRPr="001050CA">
        <w:t>V případě, že Investor nesouhlasí s termínem příslušného zaškolení navrženým Zhotovitelem, se smluvní strany dohodnou na vhodném náhradním termínu příslušného zaškolení, zpravidla do pěti pracovních dnů od termínu zaškolení navrženého Zhotovitele</w:t>
      </w:r>
      <w:r w:rsidRPr="00D54367">
        <w:t>m</w:t>
      </w:r>
      <w:r w:rsidRPr="00945EE3">
        <w:t>.</w:t>
      </w:r>
    </w:p>
    <w:p w14:paraId="4BE15708" w14:textId="77777777" w:rsidR="008066D7" w:rsidRPr="00F81AC6" w:rsidRDefault="008066D7" w:rsidP="008066D7">
      <w:pPr>
        <w:pStyle w:val="FM-NADPIS2"/>
        <w:numPr>
          <w:ilvl w:val="1"/>
          <w:numId w:val="26"/>
        </w:numPr>
      </w:pPr>
      <w:r w:rsidRPr="00360EBC">
        <w:t>O každém provedeném zaškolení pracovníků Investora provede Zhotovitel zápis, jehož obsahem bude název příslušného stavebního objektu nebo provozního souboru (nebo jejich částí), jichž se zaškolení týkalo, předmět, místo, termín a časový průběh prováděného zaškolení, jméno a příjmení pracovníků Zhotovitele, kteří zaškolení provedli, a jména a příjmení pracovníků Investora, kteří se zaškolení zúčastnili. Přílohou zápisu bude program příslušného zaškolení odsouhlasený objednatelem. Zápis bude podepsán všemi zaškolenými pracovníky Investora a pracovníky Zhotovitele, kteří zaškolení provedli.</w:t>
      </w:r>
    </w:p>
    <w:p w14:paraId="1ED49D7C" w14:textId="77777777" w:rsidR="008066D7" w:rsidRDefault="008066D7" w:rsidP="008066D7">
      <w:pPr>
        <w:pStyle w:val="FM-NADPIS2"/>
        <w:numPr>
          <w:ilvl w:val="1"/>
          <w:numId w:val="26"/>
        </w:numPr>
      </w:pPr>
      <w:r w:rsidRPr="00360EBC">
        <w:t>Pro vyloučení pochybností je odměna Zhotovitele za splnění veškerých povinností uvedených v tomto článku v Ceně díla a Zhotovitel nemá právo na uhrazení jakýchkoli souvisejících nákladů.</w:t>
      </w:r>
    </w:p>
    <w:p w14:paraId="5DAA4DC6" w14:textId="77777777" w:rsidR="008066D7" w:rsidRPr="00784DE1" w:rsidRDefault="008066D7" w:rsidP="008066D7">
      <w:pPr>
        <w:pStyle w:val="FM-NADPIS1"/>
      </w:pPr>
      <w:r>
        <w:br w:type="page"/>
      </w:r>
      <w:bookmarkStart w:id="109" w:name="_Toc77342393"/>
      <w:bookmarkStart w:id="110" w:name="_Toc77342483"/>
      <w:bookmarkStart w:id="111" w:name="_Toc77344253"/>
      <w:bookmarkStart w:id="112" w:name="_Toc77344357"/>
      <w:bookmarkStart w:id="113" w:name="_Toc77345113"/>
      <w:bookmarkStart w:id="114" w:name="_Toc77342394"/>
      <w:bookmarkStart w:id="115" w:name="_Toc77342484"/>
      <w:bookmarkStart w:id="116" w:name="_Toc77344254"/>
      <w:bookmarkStart w:id="117" w:name="_Toc77344358"/>
      <w:bookmarkStart w:id="118" w:name="_Toc77345114"/>
      <w:bookmarkStart w:id="119" w:name="_Toc77342395"/>
      <w:bookmarkStart w:id="120" w:name="_Toc77342485"/>
      <w:bookmarkStart w:id="121" w:name="_Toc77344255"/>
      <w:bookmarkStart w:id="122" w:name="_Toc77344359"/>
      <w:bookmarkStart w:id="123" w:name="_Toc77345115"/>
      <w:bookmarkStart w:id="124" w:name="_Toc77342396"/>
      <w:bookmarkStart w:id="125" w:name="_Toc77342486"/>
      <w:bookmarkStart w:id="126" w:name="_Toc77344256"/>
      <w:bookmarkStart w:id="127" w:name="_Toc77344360"/>
      <w:bookmarkStart w:id="128" w:name="_Toc77345116"/>
      <w:bookmarkStart w:id="129" w:name="_Toc77342397"/>
      <w:bookmarkStart w:id="130" w:name="_Toc77342487"/>
      <w:bookmarkStart w:id="131" w:name="_Toc77344257"/>
      <w:bookmarkStart w:id="132" w:name="_Toc77344361"/>
      <w:bookmarkStart w:id="133" w:name="_Toc77345117"/>
      <w:bookmarkStart w:id="134" w:name="_Toc77342398"/>
      <w:bookmarkStart w:id="135" w:name="_Toc77342488"/>
      <w:bookmarkStart w:id="136" w:name="_Toc77344258"/>
      <w:bookmarkStart w:id="137" w:name="_Toc77344362"/>
      <w:bookmarkStart w:id="138" w:name="_Toc77345118"/>
      <w:bookmarkStart w:id="139" w:name="_Toc77342399"/>
      <w:bookmarkStart w:id="140" w:name="_Toc77342489"/>
      <w:bookmarkStart w:id="141" w:name="_Toc77344259"/>
      <w:bookmarkStart w:id="142" w:name="_Toc77344363"/>
      <w:bookmarkStart w:id="143" w:name="_Toc77345119"/>
      <w:bookmarkStart w:id="144" w:name="_Toc77342400"/>
      <w:bookmarkStart w:id="145" w:name="_Toc77342490"/>
      <w:bookmarkStart w:id="146" w:name="_Toc77344260"/>
      <w:bookmarkStart w:id="147" w:name="_Toc77344364"/>
      <w:bookmarkStart w:id="148" w:name="_Toc77345120"/>
      <w:bookmarkStart w:id="149" w:name="_Toc77342401"/>
      <w:bookmarkStart w:id="150" w:name="_Toc77342491"/>
      <w:bookmarkStart w:id="151" w:name="_Toc77344261"/>
      <w:bookmarkStart w:id="152" w:name="_Toc77344365"/>
      <w:bookmarkStart w:id="153" w:name="_Toc77345121"/>
      <w:bookmarkStart w:id="154" w:name="_Toc77342402"/>
      <w:bookmarkStart w:id="155" w:name="_Toc77342492"/>
      <w:bookmarkStart w:id="156" w:name="_Toc77344262"/>
      <w:bookmarkStart w:id="157" w:name="_Toc77344366"/>
      <w:bookmarkStart w:id="158" w:name="_Toc77345122"/>
      <w:bookmarkStart w:id="159" w:name="_Toc77342403"/>
      <w:bookmarkStart w:id="160" w:name="_Toc77342493"/>
      <w:bookmarkStart w:id="161" w:name="_Toc77344263"/>
      <w:bookmarkStart w:id="162" w:name="_Toc77344367"/>
      <w:bookmarkStart w:id="163" w:name="_Toc77345123"/>
      <w:bookmarkStart w:id="164" w:name="_Toc77342404"/>
      <w:bookmarkStart w:id="165" w:name="_Toc77342494"/>
      <w:bookmarkStart w:id="166" w:name="_Toc77344264"/>
      <w:bookmarkStart w:id="167" w:name="_Toc77344368"/>
      <w:bookmarkStart w:id="168" w:name="_Toc77345124"/>
      <w:bookmarkStart w:id="169" w:name="_Toc77342405"/>
      <w:bookmarkStart w:id="170" w:name="_Toc77342495"/>
      <w:bookmarkStart w:id="171" w:name="_Toc77344265"/>
      <w:bookmarkStart w:id="172" w:name="_Toc77344369"/>
      <w:bookmarkStart w:id="173" w:name="_Toc77345125"/>
      <w:bookmarkStart w:id="174" w:name="_Toc77342406"/>
      <w:bookmarkStart w:id="175" w:name="_Toc77342496"/>
      <w:bookmarkStart w:id="176" w:name="_Toc77344266"/>
      <w:bookmarkStart w:id="177" w:name="_Toc77344370"/>
      <w:bookmarkStart w:id="178" w:name="_Toc77345126"/>
      <w:bookmarkStart w:id="179" w:name="_Toc77342407"/>
      <w:bookmarkStart w:id="180" w:name="_Toc77342497"/>
      <w:bookmarkStart w:id="181" w:name="_Toc77344267"/>
      <w:bookmarkStart w:id="182" w:name="_Toc77344371"/>
      <w:bookmarkStart w:id="183" w:name="_Toc77345127"/>
      <w:bookmarkStart w:id="184" w:name="_Toc77342408"/>
      <w:bookmarkStart w:id="185" w:name="_Toc77342498"/>
      <w:bookmarkStart w:id="186" w:name="_Toc77344268"/>
      <w:bookmarkStart w:id="187" w:name="_Toc77344372"/>
      <w:bookmarkStart w:id="188" w:name="_Toc77345128"/>
      <w:bookmarkStart w:id="189" w:name="_Toc77332461"/>
      <w:bookmarkStart w:id="190" w:name="_Toc77342499"/>
      <w:bookmarkStart w:id="191" w:name="_Toc77344373"/>
      <w:bookmarkStart w:id="192" w:name="_Toc77345129"/>
      <w:bookmarkStart w:id="193" w:name="_Toc84323145"/>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lastRenderedPageBreak/>
        <w:t>DOKLADY, PODKLADY, A OSTATNÍ DOKUMENTY POTŘEBNÉ PRO ŘÁDNÝ PRŮBĚH PLNĚNÍ, PŘEDÁNÍ A PŘEVZETÍ PLNĚNÍ</w:t>
      </w:r>
      <w:bookmarkEnd w:id="189"/>
      <w:bookmarkEnd w:id="190"/>
      <w:bookmarkEnd w:id="191"/>
      <w:bookmarkEnd w:id="192"/>
      <w:bookmarkEnd w:id="193"/>
    </w:p>
    <w:p w14:paraId="697699D1" w14:textId="77777777" w:rsidR="008066D7" w:rsidRPr="00360EBC" w:rsidRDefault="008066D7" w:rsidP="008066D7">
      <w:pPr>
        <w:ind w:firstLine="567"/>
        <w:rPr>
          <w:rFonts w:cstheme="minorHAnsi"/>
        </w:rPr>
      </w:pPr>
      <w:r w:rsidRPr="00360EBC">
        <w:rPr>
          <w:rFonts w:cstheme="minorHAnsi"/>
        </w:rPr>
        <w:t>Zhotovitel obstará nebo vypracuje a předá Zástupci Investora veškeré podklady, doklady a ostatní dokumenty potřebné pro řádný zkušební provoz, předložení dokumentace v daném rozsahu je podmínkou pro Praktické dokončení díla a zahájení zkušebního provozu.</w:t>
      </w:r>
    </w:p>
    <w:p w14:paraId="05F7CE8E" w14:textId="77777777" w:rsidR="008066D7" w:rsidRPr="00360EBC" w:rsidRDefault="008066D7" w:rsidP="008066D7">
      <w:pPr>
        <w:rPr>
          <w:rFonts w:cstheme="minorHAnsi"/>
        </w:rPr>
      </w:pPr>
      <w:r w:rsidRPr="00360EBC">
        <w:rPr>
          <w:rFonts w:cstheme="minorHAnsi"/>
        </w:rPr>
        <w:t>Doklady, podklady a ostatními dokumenty se rozumí zejména:</w:t>
      </w:r>
    </w:p>
    <w:p w14:paraId="0EBBD915" w14:textId="77777777" w:rsidR="008066D7" w:rsidRPr="00360EBC" w:rsidRDefault="008066D7" w:rsidP="008066D7">
      <w:pPr>
        <w:pStyle w:val="FM-NADPIS2"/>
        <w:numPr>
          <w:ilvl w:val="1"/>
          <w:numId w:val="26"/>
        </w:numPr>
      </w:pPr>
      <w:r w:rsidRPr="00360EBC">
        <w:t>Podklady</w:t>
      </w:r>
    </w:p>
    <w:p w14:paraId="5783B6A5" w14:textId="77777777" w:rsidR="008066D7" w:rsidRPr="00360EBC" w:rsidRDefault="008066D7" w:rsidP="008066D7">
      <w:pPr>
        <w:rPr>
          <w:rFonts w:cstheme="minorHAnsi"/>
        </w:rPr>
      </w:pPr>
      <w:r w:rsidRPr="00360EBC">
        <w:rPr>
          <w:rFonts w:cstheme="minorHAnsi"/>
        </w:rPr>
        <w:t>Podklady dle této přílohy předá Zhotovitel Zástupci Investora následovně:</w:t>
      </w:r>
    </w:p>
    <w:p w14:paraId="7302C4BC" w14:textId="77777777" w:rsidR="008066D7" w:rsidRPr="00795FCF" w:rsidRDefault="008066D7" w:rsidP="008066D7">
      <w:pPr>
        <w:pStyle w:val="FM-Nadpis3"/>
        <w:numPr>
          <w:ilvl w:val="2"/>
          <w:numId w:val="26"/>
        </w:numPr>
        <w:ind w:left="1985" w:hanging="851"/>
      </w:pPr>
      <w:r w:rsidRPr="00795FCF">
        <w:t>předložení projektu provedení všech zkoušek techniky včetně Časového harmonogramu – nejpozději jeden měsíc před dokončením Provozní Dokumentace</w:t>
      </w:r>
    </w:p>
    <w:p w14:paraId="4C42569C" w14:textId="77777777" w:rsidR="008066D7" w:rsidRPr="00795FCF" w:rsidRDefault="008066D7" w:rsidP="008066D7">
      <w:pPr>
        <w:pStyle w:val="FM-Nadpis3"/>
        <w:numPr>
          <w:ilvl w:val="2"/>
          <w:numId w:val="26"/>
        </w:numPr>
        <w:ind w:left="1985" w:hanging="851"/>
      </w:pPr>
      <w:r w:rsidRPr="00795FCF">
        <w:t>předložení analogického projektu pro komplexní zkoušky technologií</w:t>
      </w:r>
    </w:p>
    <w:p w14:paraId="28017152" w14:textId="77777777" w:rsidR="008066D7" w:rsidRPr="00795FCF" w:rsidRDefault="008066D7" w:rsidP="008066D7">
      <w:pPr>
        <w:pStyle w:val="FM-Nadpis3"/>
        <w:numPr>
          <w:ilvl w:val="2"/>
          <w:numId w:val="26"/>
        </w:numPr>
        <w:ind w:left="1985" w:hanging="851"/>
      </w:pPr>
      <w:r w:rsidRPr="00795FCF">
        <w:t>předložení konkrétních typů uvažovaných zařízení včetně doložení příslušných technických listů zařízení.</w:t>
      </w:r>
    </w:p>
    <w:p w14:paraId="5A6517AD" w14:textId="77777777" w:rsidR="008066D7" w:rsidRPr="00795FCF" w:rsidRDefault="008066D7" w:rsidP="008066D7">
      <w:pPr>
        <w:pStyle w:val="FM-Nadpis3"/>
        <w:numPr>
          <w:ilvl w:val="2"/>
          <w:numId w:val="26"/>
        </w:numPr>
        <w:ind w:left="1985" w:hanging="851"/>
      </w:pPr>
      <w:r w:rsidRPr="00795FCF">
        <w:t>předložení certifikátem výrobce či autorizovaným distributorem oprávnění k provádění instalace (vlastní instalace, programování, nastavení systémů a servisní činnost) dodávané technologie.</w:t>
      </w:r>
    </w:p>
    <w:p w14:paraId="734A2D39" w14:textId="77777777" w:rsidR="008066D7" w:rsidRPr="00360EBC" w:rsidRDefault="008066D7" w:rsidP="008066D7">
      <w:pPr>
        <w:pStyle w:val="FM-NADPIS2"/>
        <w:numPr>
          <w:ilvl w:val="1"/>
          <w:numId w:val="26"/>
        </w:numPr>
      </w:pPr>
      <w:r w:rsidRPr="00360EBC">
        <w:t>Doklady</w:t>
      </w:r>
    </w:p>
    <w:p w14:paraId="7FB5DAB1" w14:textId="77777777" w:rsidR="008066D7" w:rsidRPr="00360EBC" w:rsidRDefault="008066D7" w:rsidP="008066D7">
      <w:pPr>
        <w:ind w:firstLine="567"/>
        <w:rPr>
          <w:rFonts w:cstheme="minorHAnsi"/>
        </w:rPr>
      </w:pPr>
      <w:r w:rsidRPr="00360EBC">
        <w:rPr>
          <w:rFonts w:cstheme="minorHAnsi"/>
        </w:rPr>
        <w:t xml:space="preserve">Zhotovitel je povinen předat TDI jedno </w:t>
      </w:r>
      <w:proofErr w:type="spellStart"/>
      <w:r w:rsidRPr="00360EBC">
        <w:rPr>
          <w:rFonts w:cstheme="minorHAnsi"/>
        </w:rPr>
        <w:t>paré</w:t>
      </w:r>
      <w:proofErr w:type="spellEnd"/>
      <w:r w:rsidRPr="00360EBC">
        <w:rPr>
          <w:rFonts w:cstheme="minorHAnsi"/>
        </w:rPr>
        <w:t xml:space="preserve"> všech originálních dokladů, jedno </w:t>
      </w:r>
      <w:proofErr w:type="spellStart"/>
      <w:r w:rsidRPr="00360EBC">
        <w:rPr>
          <w:rFonts w:cstheme="minorHAnsi"/>
        </w:rPr>
        <w:t>paré</w:t>
      </w:r>
      <w:proofErr w:type="spellEnd"/>
      <w:r w:rsidRPr="00360EBC">
        <w:rPr>
          <w:rFonts w:cstheme="minorHAnsi"/>
        </w:rPr>
        <w:t xml:space="preserve"> čitelných kopií originálních dokladů a 2 vyhotovení v elektronické formě na CD-R přehledně zkompletované do ucelených svazků v členění dle skladby určené předanou dokumentací a touto přílohou s úplným seznamem všech předávaných dokumentů nejpozději 10 pracovních dnů před zahájením přejímacího řízení. Kopie dokladů průběžně předávaných v průběhu stavby TDI jsou pouze pracovním materiálem a do těchto </w:t>
      </w:r>
      <w:proofErr w:type="spellStart"/>
      <w:r w:rsidRPr="00360EBC">
        <w:rPr>
          <w:rFonts w:cstheme="minorHAnsi"/>
        </w:rPr>
        <w:t>paré</w:t>
      </w:r>
      <w:proofErr w:type="spellEnd"/>
      <w:r w:rsidRPr="00360EBC">
        <w:rPr>
          <w:rFonts w:cstheme="minorHAnsi"/>
        </w:rPr>
        <w:t xml:space="preserve"> se nezapočítávají. Pokud některé doklady budou vystaveny na skupinu výrobků, Zhotovitel výrazně vyznačí výrobky použité na stavbě.</w:t>
      </w:r>
    </w:p>
    <w:p w14:paraId="7E93A338" w14:textId="77777777" w:rsidR="008066D7" w:rsidRPr="00360EBC" w:rsidRDefault="008066D7" w:rsidP="008066D7">
      <w:pPr>
        <w:rPr>
          <w:rFonts w:cstheme="minorHAnsi"/>
        </w:rPr>
      </w:pPr>
      <w:r w:rsidRPr="00360EBC">
        <w:rPr>
          <w:rFonts w:cstheme="minorHAnsi"/>
        </w:rPr>
        <w:t>Doklady se rozumí zejména:</w:t>
      </w:r>
    </w:p>
    <w:p w14:paraId="00E9A358" w14:textId="77777777" w:rsidR="008066D7" w:rsidRPr="00795FCF" w:rsidRDefault="008066D7" w:rsidP="008066D7">
      <w:pPr>
        <w:pStyle w:val="FM-Nadpis3"/>
        <w:numPr>
          <w:ilvl w:val="2"/>
          <w:numId w:val="26"/>
        </w:numPr>
        <w:ind w:left="1985" w:hanging="851"/>
      </w:pPr>
      <w:r w:rsidRPr="00795FCF">
        <w:t xml:space="preserve">doklady o likvidaci všech druhů odpadů vzniklých v souvislosti s realizací Stavby provedené v souladu s platnými právními předpisy, </w:t>
      </w:r>
    </w:p>
    <w:p w14:paraId="1E2C0E29" w14:textId="77777777" w:rsidR="008066D7" w:rsidRPr="00795FCF" w:rsidRDefault="008066D7" w:rsidP="008066D7">
      <w:pPr>
        <w:pStyle w:val="FM-Nadpis3"/>
        <w:numPr>
          <w:ilvl w:val="2"/>
          <w:numId w:val="26"/>
        </w:numPr>
        <w:ind w:left="1985" w:hanging="851"/>
      </w:pPr>
      <w:r w:rsidRPr="00795FCF">
        <w:t>soubor geodetických zaměření prokazujících splnění požadavků na geometrickou přesnost stavebních konstrukcí předepsanou platnými ČSN přehledně zkompletovaný do jednoho svazku včetně celkového seznamu všech zaměření. Zhotovitel předá pracovní kopie do 3 pracovních dnů po provedení příslušného měření,</w:t>
      </w:r>
    </w:p>
    <w:p w14:paraId="1B27EE4D" w14:textId="77777777" w:rsidR="008066D7" w:rsidRPr="00795FCF" w:rsidRDefault="008066D7" w:rsidP="008066D7">
      <w:pPr>
        <w:pStyle w:val="FM-Nadpis3"/>
        <w:numPr>
          <w:ilvl w:val="2"/>
          <w:numId w:val="26"/>
        </w:numPr>
        <w:ind w:left="1985" w:hanging="851"/>
      </w:pPr>
      <w:r w:rsidRPr="00795FCF">
        <w:t>doklady prokazující splnění jakosti, technických parametrů a standardů stanovených předanou dokumentací, platnými právními předpisy a platnými ČSN pro všechny materiály, konstrukce, rozvody a zařízení zabudovávané do Stavby, které budou předkládány Zhotovitelem před jejich zabudováním,</w:t>
      </w:r>
    </w:p>
    <w:p w14:paraId="65EDAFD0" w14:textId="77777777" w:rsidR="008066D7" w:rsidRPr="00795FCF" w:rsidRDefault="008066D7" w:rsidP="008066D7">
      <w:pPr>
        <w:pStyle w:val="FM-Nadpis3"/>
        <w:numPr>
          <w:ilvl w:val="2"/>
          <w:numId w:val="26"/>
        </w:numPr>
        <w:ind w:left="1985" w:hanging="851"/>
      </w:pPr>
      <w:r w:rsidRPr="00795FCF">
        <w:lastRenderedPageBreak/>
        <w:t>doklady prokazující splnění parametrů stanovených dokumentací, platnými právními předpisy a platnými ČSN pro všechny materiály, konstrukce, rozvody a zařízení zabudovávané do Stavby z hlediska požadavků požární ochrany, které budou předkládány Zhotovitelem před jejich zabudováním,</w:t>
      </w:r>
    </w:p>
    <w:p w14:paraId="6A7EAAB8" w14:textId="77777777" w:rsidR="008066D7" w:rsidRPr="00795FCF" w:rsidRDefault="008066D7" w:rsidP="008066D7">
      <w:pPr>
        <w:pStyle w:val="FM-Nadpis3"/>
        <w:numPr>
          <w:ilvl w:val="2"/>
          <w:numId w:val="26"/>
        </w:numPr>
        <w:ind w:left="1985" w:hanging="851"/>
      </w:pPr>
      <w:r w:rsidRPr="00795FCF">
        <w:t>potvrzení Zhotovitele, že veškeré požární úseky byly zkontrolovány, že jsou provedeny v souladu s dokumentací požární ochrany a že jsou z hlediska požární ochrany bez vad a nedodělků. Kopii tohoto potvrzení Zhotovitel předá TDI do 5 pracovních dnů po dokončení poslední konstrukce s požadavkem na požární odolnost,</w:t>
      </w:r>
    </w:p>
    <w:p w14:paraId="1868496F" w14:textId="77777777" w:rsidR="008066D7" w:rsidRPr="00795FCF" w:rsidRDefault="008066D7" w:rsidP="008066D7">
      <w:pPr>
        <w:pStyle w:val="FM-Nadpis3"/>
        <w:numPr>
          <w:ilvl w:val="2"/>
          <w:numId w:val="26"/>
        </w:numPr>
        <w:ind w:left="1985" w:hanging="851"/>
      </w:pPr>
      <w:r w:rsidRPr="00795FCF">
        <w:t xml:space="preserve">doklady týkajících se materiálů, konstrukcí a zařízení s požadavky na požární odolnost přehledně seřazené, členěné dohodnutým způsobem a s celkovým seznamem předaných dokladů. Zhotovitel doklady předá TDI nejpozději do 5 pracovních dnů po osazení posledního materiálu, konstrukce nebo zařízení s požadavky na požární odolnost do stavby, </w:t>
      </w:r>
    </w:p>
    <w:p w14:paraId="73D5F313" w14:textId="77777777" w:rsidR="008066D7" w:rsidRPr="00795FCF" w:rsidRDefault="008066D7" w:rsidP="008066D7">
      <w:pPr>
        <w:pStyle w:val="FM-Nadpis3"/>
        <w:numPr>
          <w:ilvl w:val="2"/>
          <w:numId w:val="26"/>
        </w:numPr>
        <w:ind w:left="1985" w:hanging="851"/>
      </w:pPr>
      <w:r w:rsidRPr="00795FCF">
        <w:t>protokoly o provedených tlakových zkouškách nebo zkouškách těsnosti předepsaných platnými právními přepisy nebo platnými ČSN. U rozvodů, jejichž zkoušky budou prováděny po částech, Zhotovitel vyhotoví závěrečný protokol o zkoušce, ve kterém přehledně zkompletuje všechny dílčí zkoušky a potvrdí, že byly provedeny zkoušky celého rozvodu. Kopie protokolů předá zhotovitel TDI nejpozději 3 pracovní dny po provedení zkoušky,</w:t>
      </w:r>
    </w:p>
    <w:p w14:paraId="71DB123D" w14:textId="77777777" w:rsidR="008066D7" w:rsidRPr="00795FCF" w:rsidRDefault="008066D7" w:rsidP="008066D7">
      <w:pPr>
        <w:pStyle w:val="FM-Nadpis3"/>
        <w:numPr>
          <w:ilvl w:val="2"/>
          <w:numId w:val="26"/>
        </w:numPr>
        <w:ind w:left="1985" w:hanging="851"/>
      </w:pPr>
      <w:r w:rsidRPr="00795FCF">
        <w:t>videozáznamy z prohlídky všech kanalizačních přípojek. Zhotovitel předá TDI nejpozději 3 pracovní dny po provedení prohlídky,</w:t>
      </w:r>
    </w:p>
    <w:p w14:paraId="7C57B58D" w14:textId="77777777" w:rsidR="008066D7" w:rsidRPr="00795FCF" w:rsidRDefault="008066D7" w:rsidP="008066D7">
      <w:pPr>
        <w:pStyle w:val="FM-Nadpis3"/>
        <w:numPr>
          <w:ilvl w:val="2"/>
          <w:numId w:val="26"/>
        </w:numPr>
        <w:ind w:left="1985" w:hanging="851"/>
      </w:pPr>
      <w:r w:rsidRPr="00795FCF">
        <w:t>revizní zprávy vyhrazených zařízení podle platných právních předpisů a platných ČSN. U profesí nebo provozních souborů, jejichž revize budou prováděny po částech, Zhotovitel vyhotoví závěrečnou revizní zprávu profese nebo provozního souboru, ve které přehledně zkompletuje všechny dílčí revize a potvrdí, že revidovaná profese nebo provozní soubor je zrevidován jako celek. Veškeré revizní zprávy je Zhotovitel povinen předat ve 2 originálních vyhotovení a 1 kopii. Jeden originál revizní zprávy předá Zhotovitel TDI nejpozději 3 pracovní dny po provedení revize,</w:t>
      </w:r>
    </w:p>
    <w:p w14:paraId="4BDCEB1E" w14:textId="77777777" w:rsidR="008066D7" w:rsidRPr="00795FCF" w:rsidRDefault="008066D7" w:rsidP="008066D7">
      <w:pPr>
        <w:pStyle w:val="FM-Nadpis3"/>
        <w:numPr>
          <w:ilvl w:val="2"/>
          <w:numId w:val="26"/>
        </w:numPr>
        <w:ind w:left="1985" w:hanging="851"/>
      </w:pPr>
      <w:r w:rsidRPr="00795FCF">
        <w:t>po provedení všech revizí silnoproudých zařízení nebo rozvodů vyhotoví Zhotovitel závěrečnou revizní zprávu, ve které přehledně zkompletuje všechny provedené revize profesí nebo provozních souborů a předá písemné prohlášení, že veškerá silnoproudá zařízení jako celek byla řádně zrevidována,</w:t>
      </w:r>
    </w:p>
    <w:p w14:paraId="7534B257" w14:textId="77777777" w:rsidR="008066D7" w:rsidRPr="00795FCF" w:rsidRDefault="008066D7" w:rsidP="008066D7">
      <w:pPr>
        <w:pStyle w:val="FM-Nadpis3"/>
        <w:numPr>
          <w:ilvl w:val="2"/>
          <w:numId w:val="26"/>
        </w:numPr>
        <w:ind w:left="1985" w:hanging="851"/>
      </w:pPr>
      <w:r w:rsidRPr="00795FCF">
        <w:t>protokoly o akustických měřeních prokazujících splnění všech akustických parametrů konstrukcí, zařízení a stavby jako celku předepsaných předanou dokumentací, platnými právními předpisy a platnými ČSN. Kopie protokolů předá zhotovitel TDI nejpozději 3 pracovní dny po provedení příslušného měření,</w:t>
      </w:r>
    </w:p>
    <w:p w14:paraId="01AAA8A6" w14:textId="77777777" w:rsidR="008066D7" w:rsidRPr="00795FCF" w:rsidRDefault="008066D7" w:rsidP="008066D7">
      <w:pPr>
        <w:pStyle w:val="FM-Nadpis3"/>
        <w:numPr>
          <w:ilvl w:val="2"/>
          <w:numId w:val="26"/>
        </w:numPr>
        <w:ind w:left="1985" w:hanging="851"/>
      </w:pPr>
      <w:r w:rsidRPr="00795FCF">
        <w:t>protokoly o dalších případných měřeních provedených Zhotovitelem v souvislosti se Stavbou. Kopie protokolů předá zhotovitel TDI nejpozději 3 pracovní dny po provedení měření,</w:t>
      </w:r>
    </w:p>
    <w:p w14:paraId="0B14914B" w14:textId="77777777" w:rsidR="008066D7" w:rsidRPr="00795FCF" w:rsidRDefault="008066D7" w:rsidP="008066D7">
      <w:pPr>
        <w:pStyle w:val="FM-Nadpis3"/>
        <w:numPr>
          <w:ilvl w:val="2"/>
          <w:numId w:val="26"/>
        </w:numPr>
        <w:ind w:left="1985" w:hanging="851"/>
      </w:pPr>
      <w:r w:rsidRPr="00795FCF">
        <w:lastRenderedPageBreak/>
        <w:t>doklady osvědčující hygienickou nezávadnost použitých materiálů,</w:t>
      </w:r>
    </w:p>
    <w:p w14:paraId="2F16AB70" w14:textId="77777777" w:rsidR="008066D7" w:rsidRPr="00795FCF" w:rsidRDefault="008066D7" w:rsidP="008066D7">
      <w:pPr>
        <w:pStyle w:val="FM-Nadpis3"/>
        <w:numPr>
          <w:ilvl w:val="2"/>
          <w:numId w:val="26"/>
        </w:numPr>
        <w:ind w:left="1985" w:hanging="851"/>
      </w:pPr>
      <w:r w:rsidRPr="00795FCF">
        <w:t>prohlášení o shodě nebo ujištění o vydání prohlášení o shodě. Zhotovitel je povinen předat na vyžádání Investora i doklady, na jejichž základě bylo prohlášení vydáno (stavební osvědčení, protokol o zkoušce apod.),</w:t>
      </w:r>
    </w:p>
    <w:p w14:paraId="13BBB335" w14:textId="77777777" w:rsidR="008066D7" w:rsidRPr="00795FCF" w:rsidRDefault="008066D7" w:rsidP="008066D7">
      <w:pPr>
        <w:pStyle w:val="FM-Nadpis3"/>
        <w:numPr>
          <w:ilvl w:val="2"/>
          <w:numId w:val="26"/>
        </w:numPr>
        <w:ind w:left="1985" w:hanging="851"/>
      </w:pPr>
      <w:r w:rsidRPr="00795FCF">
        <w:t>potvrzení o správném a úplném provedení bezpečnostního značení bezpečnostními tabulkami a nápisy v souladu s platnými právními předpisy a ČSN – nejpozději do zahájení komplexního vyzkoušení,</w:t>
      </w:r>
    </w:p>
    <w:p w14:paraId="22D6C672" w14:textId="77777777" w:rsidR="008066D7" w:rsidRPr="00795FCF" w:rsidRDefault="008066D7" w:rsidP="008066D7">
      <w:pPr>
        <w:pStyle w:val="FM-Nadpis3"/>
        <w:numPr>
          <w:ilvl w:val="2"/>
          <w:numId w:val="26"/>
        </w:numPr>
        <w:ind w:left="1985" w:hanging="851"/>
      </w:pPr>
      <w:r w:rsidRPr="00795FCF">
        <w:t>potvrzení o správném a úplném provedení značení z hlediska požární ochrany v souladu s platnými právními předpisy a ČSN – nejpozději do zahájení komplexního vyzkoušení,</w:t>
      </w:r>
    </w:p>
    <w:p w14:paraId="2487B881" w14:textId="77777777" w:rsidR="008066D7" w:rsidRPr="00795FCF" w:rsidRDefault="008066D7" w:rsidP="008066D7">
      <w:pPr>
        <w:pStyle w:val="FM-Nadpis3"/>
        <w:numPr>
          <w:ilvl w:val="2"/>
          <w:numId w:val="26"/>
        </w:numPr>
        <w:ind w:left="1985" w:hanging="851"/>
      </w:pPr>
      <w:r w:rsidRPr="00795FCF">
        <w:t>zápisy o všech provedených zkouškách technologických zařízení včetně jejich vyhodnocení a úplného seznamu provedených zkoušek zkompletované v členění dle předané dokumentace,</w:t>
      </w:r>
    </w:p>
    <w:p w14:paraId="05BDE7B9" w14:textId="77777777" w:rsidR="008066D7" w:rsidRPr="00795FCF" w:rsidRDefault="008066D7" w:rsidP="008066D7">
      <w:pPr>
        <w:pStyle w:val="FM-Nadpis3"/>
        <w:numPr>
          <w:ilvl w:val="2"/>
          <w:numId w:val="26"/>
        </w:numPr>
        <w:ind w:left="1985" w:hanging="851"/>
      </w:pPr>
      <w:r w:rsidRPr="00795FCF">
        <w:t>písemné prohlášení Zhotovitele, že Stavba je jako celek schopna bezpečného provozu, je plně funkční a splňuje všechny parametry, standardy a funkce stanovené předanou dokumentací ve všech zadaných provozních a havarijních režimech,</w:t>
      </w:r>
    </w:p>
    <w:p w14:paraId="616F5E89" w14:textId="77777777" w:rsidR="008066D7" w:rsidRPr="00795FCF" w:rsidRDefault="008066D7" w:rsidP="008066D7">
      <w:pPr>
        <w:pStyle w:val="FM-Nadpis3"/>
        <w:numPr>
          <w:ilvl w:val="2"/>
          <w:numId w:val="26"/>
        </w:numPr>
        <w:ind w:left="1985" w:hanging="851"/>
      </w:pPr>
      <w:r w:rsidRPr="00795FCF">
        <w:t xml:space="preserve">prohlášení o dodržení a splnění všech maximálních projekčně technických hodnot, zařízení techniky, včetně dispozičních rozměrů v návaznosti na stavební připravenost a technickou zprávu. </w:t>
      </w:r>
    </w:p>
    <w:p w14:paraId="088AAA6B" w14:textId="77777777" w:rsidR="008066D7" w:rsidRPr="000C46BF" w:rsidRDefault="008066D7" w:rsidP="008066D7">
      <w:pPr>
        <w:pStyle w:val="FM-NADPIS2"/>
        <w:numPr>
          <w:ilvl w:val="1"/>
          <w:numId w:val="26"/>
        </w:numPr>
      </w:pPr>
      <w:r w:rsidRPr="000C46BF">
        <w:t>Vzorky</w:t>
      </w:r>
    </w:p>
    <w:p w14:paraId="4AB8713C" w14:textId="77777777" w:rsidR="008066D7" w:rsidRPr="000C46BF" w:rsidRDefault="008066D7" w:rsidP="008066D7">
      <w:pPr>
        <w:pStyle w:val="FM-Nadpis3"/>
        <w:numPr>
          <w:ilvl w:val="2"/>
          <w:numId w:val="26"/>
        </w:numPr>
        <w:ind w:left="1985" w:hanging="851"/>
      </w:pPr>
      <w:r w:rsidRPr="000C46BF">
        <w:t>Zhotovitel bude v průběhu provádění Stavby předkládat s dostatečným předstihem, nejméně 30 dní před zahájením příslušné práce nebo montáže Zástupci Investora k odsouhlasení vzorky veškerých prvků Stavby, které mají vliv na výsledný vzhled interiéru a exteriéru Stavby, zejména veškerých materiálů vnitřních a vnějších povrchových úprav vždy ve finální úpravě (např. pohledových betonů, nášlapných vrstev podlah, povrchů stěn a stropů, podhledů, obkladů, nátěrů, dilatačních a ukončovacích lišt), viditelných koncových prvků TZB (např. viditelných rozvodů, roštů, vyústek VZT a OTK, svítidel, zásuvek, vypínačů, čidel, vodovodních baterií), zařizovacích předmětů (např. umyvadel, záchodových mís, kuchyňských linek, dřezů), zabudovaného interiéru a prvního vybavení, výplní otvorů (např. oken, dveří, prosklených stěn, revizních dvířek), dělících konstrukcí (např. lehkých příček, zábradlí) a prvků vnějšího pláště (např. pohledových betonů, prvků lehkého obvodového pláště, fasádního obkladu, kontaktního zateplení obvodového pláště a střešních krytin). Vzorky budou zhotoveny přímo na staveništi, součástí vzorků bude řešení otvorů, dilatačních a bednících spár, řešení otvorů pro betonáž, spínání bednění, distančních prvků.</w:t>
      </w:r>
    </w:p>
    <w:p w14:paraId="20DCE4A3" w14:textId="77777777" w:rsidR="008066D7" w:rsidRPr="000C46BF" w:rsidRDefault="008066D7" w:rsidP="008066D7">
      <w:pPr>
        <w:pStyle w:val="FM-Nadpis3"/>
        <w:numPr>
          <w:ilvl w:val="2"/>
          <w:numId w:val="26"/>
        </w:numPr>
        <w:ind w:left="1985" w:hanging="851"/>
      </w:pPr>
      <w:r w:rsidRPr="000C46BF">
        <w:t>Vzorkování bude probíhat v logických vazbách na dané prostory a v ucelených funkčních celcích tak, aby bylo možné posoudit vzorky vzájemně a ve výsledných souvislostech po osazení v daném prostoru</w:t>
      </w:r>
      <w:r>
        <w:t>,</w:t>
      </w:r>
      <w:r w:rsidRPr="000C46BF">
        <w:t xml:space="preserve"> resp. Stavbě samotné </w:t>
      </w:r>
      <w:r w:rsidRPr="000C46BF">
        <w:lastRenderedPageBreak/>
        <w:t>(např. prvky fasád, prvky sociálních zázemí, prvky kanceláří, prvky venkovních úprav atd.).</w:t>
      </w:r>
    </w:p>
    <w:p w14:paraId="553C12E3" w14:textId="77777777" w:rsidR="008066D7" w:rsidRPr="000C46BF" w:rsidRDefault="008066D7" w:rsidP="008066D7">
      <w:pPr>
        <w:pStyle w:val="FM-Nadpis3"/>
        <w:numPr>
          <w:ilvl w:val="2"/>
          <w:numId w:val="26"/>
        </w:numPr>
        <w:ind w:left="1985" w:hanging="851"/>
      </w:pPr>
      <w:r w:rsidRPr="000C46BF">
        <w:t xml:space="preserve">Zhotovitel bude předkládat různé vzorky každého prvku odpovídající určení daného prvku v předané dokumentaci a splňující podmínky dalších pravidel závazných pro Zhotovitele, pokud se smluvní strany v určitém případě nedohodnou na určitém počtu vzorků. </w:t>
      </w:r>
    </w:p>
    <w:p w14:paraId="7CAD67DA" w14:textId="77777777" w:rsidR="008066D7" w:rsidRPr="000C46BF" w:rsidRDefault="008066D7" w:rsidP="008066D7">
      <w:pPr>
        <w:pStyle w:val="FM-Nadpis3"/>
        <w:numPr>
          <w:ilvl w:val="2"/>
          <w:numId w:val="26"/>
        </w:numPr>
        <w:ind w:left="1985" w:hanging="851"/>
      </w:pPr>
      <w:r w:rsidRPr="000C46BF">
        <w:t>Vzorky budou předkládány Zástupci Investora na staveništi, pokud se smluvní strany v určitém případě nedohodnou jinak.</w:t>
      </w:r>
    </w:p>
    <w:p w14:paraId="23760AC9" w14:textId="77777777" w:rsidR="008066D7" w:rsidRPr="000C46BF" w:rsidRDefault="008066D7" w:rsidP="008066D7">
      <w:pPr>
        <w:pStyle w:val="FM-Nadpis3"/>
        <w:numPr>
          <w:ilvl w:val="2"/>
          <w:numId w:val="26"/>
        </w:numPr>
        <w:ind w:left="1985" w:hanging="851"/>
      </w:pPr>
      <w:r w:rsidRPr="000C46BF">
        <w:t>Zástupce Investora do deseti dnů od předložení vzorků jeden z předložených vzorků odsouhlasí, nebo všechny předložené vzorky odmítne odůvodněným písemným oznámením doručeným Zhotoviteli. Zástupce Investora nesmí odmítnout všechny vzorky bez rozumného důvodu; pro vyloučení pochybností se rozumným důvodem rozumí i nepřijatelnost vzorků z estetického hlediska.</w:t>
      </w:r>
    </w:p>
    <w:p w14:paraId="02888CC7" w14:textId="77777777" w:rsidR="008066D7" w:rsidRPr="000C46BF" w:rsidRDefault="008066D7" w:rsidP="008066D7">
      <w:pPr>
        <w:pStyle w:val="FM-Nadpis3"/>
        <w:numPr>
          <w:ilvl w:val="2"/>
          <w:numId w:val="26"/>
        </w:numPr>
        <w:ind w:left="1985" w:hanging="851"/>
      </w:pPr>
      <w:r w:rsidRPr="000C46BF">
        <w:t>V případě odmítnutí všech vzorků je Zhotovitel povinen předložit další různé vzorky daného prvku odpovídající určení tohoto prvku v předané dokumentaci a splňující podmínky dalších pravidel závazných pro Zhotovitele, a to i opakovaně, nedohodnou-li se smluvní strany v určitém případě na určitém počtu vzorků. Odmítnutí ze strany Zhotovitele, a to ani opakované, nemá vliv na lhůty plnění ani ceny sjednané za plnění.</w:t>
      </w:r>
    </w:p>
    <w:p w14:paraId="4B8D53E8" w14:textId="77777777" w:rsidR="008066D7" w:rsidRPr="000C46BF" w:rsidRDefault="008066D7" w:rsidP="008066D7">
      <w:pPr>
        <w:pStyle w:val="FM-Nadpis3"/>
        <w:numPr>
          <w:ilvl w:val="2"/>
          <w:numId w:val="26"/>
        </w:numPr>
        <w:ind w:left="1985" w:hanging="851"/>
      </w:pPr>
      <w:r w:rsidRPr="000C46BF">
        <w:t>Zástupce Investora je v případě, že neschválí první předložené vzorky určitého prvku předložené Zhotovitelem, oprávněn Zhotoviteli závazně určit druh daného prvku v souladu s určením tohoto prvku v předané dokumentaci a dalšími pravidly závaznými pro Zhotovitele.</w:t>
      </w:r>
    </w:p>
    <w:p w14:paraId="07D8CC2B" w14:textId="77777777" w:rsidR="008066D7" w:rsidRPr="000C46BF" w:rsidRDefault="008066D7" w:rsidP="008066D7">
      <w:pPr>
        <w:pStyle w:val="FM-Nadpis3"/>
        <w:numPr>
          <w:ilvl w:val="2"/>
          <w:numId w:val="26"/>
        </w:numPr>
        <w:ind w:left="1985" w:hanging="851"/>
      </w:pPr>
      <w:r w:rsidRPr="000C46BF">
        <w:t xml:space="preserve">O každém vzorku odsouhlaseném nebo určeném Zástupcem Investora smluvní strany </w:t>
      </w:r>
      <w:proofErr w:type="gramStart"/>
      <w:r w:rsidRPr="000C46BF">
        <w:t>sepíší</w:t>
      </w:r>
      <w:proofErr w:type="gramEnd"/>
      <w:r w:rsidRPr="000C46BF">
        <w:t xml:space="preserve"> zápis tzv. list vzorku, který bude obsahovat přesné určení schváleného vzorku a rozhodnutí Zástupci Investora podle následující věty, jak má být se vzorkem naloženo. Vzorky odsouhlasené Zástupcem Investora Zhotovitel po jejich odsouhlasení dle určení Zástupci Investora uloží do chráněného prostoru k tomuto účelu vyhrazenému nebo je použije ke zhotovení stavby a způsobem určeným Zástupcem Investora zajistí jejich trvalou identifikaci jako odsouhlaseného vzorku, a to zpravidla označením příslušné věci a vhodným písemným zaznamenáním jejího umístění na Stavbě. Odsouhlasené vzorky se stávají vlastnictvím Investora. </w:t>
      </w:r>
    </w:p>
    <w:p w14:paraId="231D52C8" w14:textId="77777777" w:rsidR="008066D7" w:rsidRPr="000C46BF" w:rsidRDefault="008066D7" w:rsidP="008066D7">
      <w:pPr>
        <w:pStyle w:val="FM-Nadpis3"/>
        <w:numPr>
          <w:ilvl w:val="2"/>
          <w:numId w:val="26"/>
        </w:numPr>
        <w:ind w:left="1985" w:hanging="851"/>
      </w:pPr>
      <w:r w:rsidRPr="000C46BF">
        <w:t>Pro vyloučení pochybností je splnění veškerých výše uvedených povinností součástí plnění Zhotovitele, odměna zhotovitele za splnění veškerých výše uvedených povinností je zahrnuta v Ceně díla a Zhotovitel nemá právo na uhrazení jakýchkoli souvisejících nákladů; to se týká i nákladů na pořízení vzorků.</w:t>
      </w:r>
    </w:p>
    <w:p w14:paraId="36FD8F3C" w14:textId="77777777" w:rsidR="008066D7" w:rsidRPr="00360EBC" w:rsidRDefault="008066D7" w:rsidP="008066D7">
      <w:pPr>
        <w:rPr>
          <w:rFonts w:cstheme="minorHAnsi"/>
        </w:rPr>
      </w:pPr>
    </w:p>
    <w:p w14:paraId="386CBCB3" w14:textId="77777777" w:rsidR="008066D7" w:rsidRPr="000C46BF" w:rsidRDefault="008066D7" w:rsidP="008066D7">
      <w:pPr>
        <w:pStyle w:val="FM-NADPIS2"/>
        <w:numPr>
          <w:ilvl w:val="1"/>
          <w:numId w:val="26"/>
        </w:numPr>
      </w:pPr>
      <w:r w:rsidRPr="000C46BF">
        <w:t>Ostatní dokumenty</w:t>
      </w:r>
    </w:p>
    <w:p w14:paraId="3E8FF8F1" w14:textId="77777777" w:rsidR="008066D7" w:rsidRPr="000C46BF" w:rsidRDefault="008066D7" w:rsidP="008066D7">
      <w:pPr>
        <w:pStyle w:val="FM-Nadpis3"/>
        <w:numPr>
          <w:ilvl w:val="2"/>
          <w:numId w:val="26"/>
        </w:numPr>
        <w:ind w:left="1985" w:hanging="851"/>
      </w:pPr>
      <w:r w:rsidRPr="000C46BF">
        <w:t xml:space="preserve">protokol o vytýčení Stavby. Zhotovitel předá TDI pracovní kopii 5 dnů od jeho vyhotovení, </w:t>
      </w:r>
    </w:p>
    <w:p w14:paraId="344E0E31" w14:textId="77777777" w:rsidR="008066D7" w:rsidRPr="000C46BF" w:rsidRDefault="008066D7" w:rsidP="008066D7">
      <w:pPr>
        <w:pStyle w:val="FM-Nadpis3"/>
        <w:numPr>
          <w:ilvl w:val="2"/>
          <w:numId w:val="26"/>
        </w:numPr>
        <w:ind w:left="1985" w:hanging="851"/>
      </w:pPr>
      <w:r w:rsidRPr="000C46BF">
        <w:lastRenderedPageBreak/>
        <w:t>stavební deník. Po provedení posledního zápisu předá zhotovitel TDI do 5 pracovních dnů úplný a zkontrolovaný originál stavebního deníku,</w:t>
      </w:r>
    </w:p>
    <w:p w14:paraId="31834312" w14:textId="77777777" w:rsidR="008066D7" w:rsidRPr="000C46BF" w:rsidRDefault="008066D7" w:rsidP="008066D7">
      <w:pPr>
        <w:pStyle w:val="FM-Nadpis3"/>
        <w:numPr>
          <w:ilvl w:val="2"/>
          <w:numId w:val="26"/>
        </w:numPr>
        <w:ind w:left="1985" w:hanging="851"/>
      </w:pPr>
      <w:r w:rsidRPr="000C46BF">
        <w:t xml:space="preserve">průzkumy a měření zpracované Zhotovitelem pro vyhotovení Prováděcí projektové dokumentace. Zhotovitel předá TDI pracovní kopii do 5 dnů od jejich vyhotovení, </w:t>
      </w:r>
    </w:p>
    <w:p w14:paraId="13B0D824" w14:textId="77777777" w:rsidR="008066D7" w:rsidRPr="000C46BF" w:rsidRDefault="008066D7" w:rsidP="008066D7">
      <w:pPr>
        <w:pStyle w:val="FM-Nadpis3"/>
        <w:numPr>
          <w:ilvl w:val="2"/>
          <w:numId w:val="26"/>
        </w:numPr>
        <w:ind w:left="1985" w:hanging="851"/>
      </w:pPr>
      <w:r w:rsidRPr="000C46BF">
        <w:t>znalecké posudky, stanoviska expertů, odborná vyjádření a další dokumenty obdobného charakteru vypracované Zhotovitelem v souvislosti s vyhotovením Prováděcí projektové dokumentace, prováděním a uvedením Stavby do provozu. Zhotovitel předá TDI pracovní kopii do 5 dnů od jejich vyhotovení,</w:t>
      </w:r>
    </w:p>
    <w:p w14:paraId="0260A550" w14:textId="77777777" w:rsidR="008066D7" w:rsidRPr="000C46BF" w:rsidRDefault="008066D7" w:rsidP="008066D7">
      <w:pPr>
        <w:pStyle w:val="FM-Nadpis3"/>
        <w:numPr>
          <w:ilvl w:val="2"/>
          <w:numId w:val="26"/>
        </w:numPr>
        <w:ind w:left="1985" w:hanging="851"/>
      </w:pPr>
      <w:r w:rsidRPr="000C46BF">
        <w:t>stanoviska a vyjádření správců sítí a veřejnoprávních orgánů poskytovaná v souvislosti s realizací Stavby. Zhotovitel předá TDI do 3 dnů od jejich obdržení,</w:t>
      </w:r>
    </w:p>
    <w:p w14:paraId="50B2A56F" w14:textId="77777777" w:rsidR="008066D7" w:rsidRPr="000C46BF" w:rsidRDefault="008066D7" w:rsidP="008066D7">
      <w:pPr>
        <w:pStyle w:val="FM-Nadpis3"/>
        <w:numPr>
          <w:ilvl w:val="2"/>
          <w:numId w:val="26"/>
        </w:numPr>
        <w:ind w:left="1985" w:hanging="851"/>
      </w:pPr>
      <w:r w:rsidRPr="000C46BF">
        <w:t>dílčí a závěrečná vyhodnocení stavebně-technického stavu okolních objektů a komunikací v souvislosti s realizovanou Stavbou,</w:t>
      </w:r>
    </w:p>
    <w:p w14:paraId="70817614" w14:textId="77777777" w:rsidR="008066D7" w:rsidRPr="000C46BF" w:rsidRDefault="008066D7" w:rsidP="008066D7">
      <w:pPr>
        <w:pStyle w:val="FM-Nadpis3"/>
        <w:numPr>
          <w:ilvl w:val="2"/>
          <w:numId w:val="26"/>
        </w:numPr>
        <w:ind w:left="1985" w:hanging="851"/>
      </w:pPr>
      <w:r w:rsidRPr="000C46BF">
        <w:t>přehled míst osazených bezpečnostními tabulkami a značkami na jednotlivých pracovištích. Zákres bezpečnostního značení provede Zhotovitel do půdorysů a předá soupis všech značení v tabulce ve formátu MS Excel. Tyto podklady předá Zhotovitel nejpozději 90 dní před zahájením přejímacího řízení. Pokud po předání těchto podkladů budou provedeny změny nebo doplňky značení, předá Zhotovitel doplňující podklady nejpozději ke dni odstranění poslední vady z kolaudačního rozhodnutí,</w:t>
      </w:r>
    </w:p>
    <w:p w14:paraId="319BDD8B" w14:textId="77777777" w:rsidR="008066D7" w:rsidRPr="000C46BF" w:rsidRDefault="008066D7" w:rsidP="008066D7">
      <w:pPr>
        <w:pStyle w:val="FM-Nadpis3"/>
        <w:numPr>
          <w:ilvl w:val="2"/>
          <w:numId w:val="26"/>
        </w:numPr>
        <w:ind w:left="1985" w:hanging="851"/>
      </w:pPr>
      <w:r w:rsidRPr="000C46BF">
        <w:t xml:space="preserve">Předložení projektu provedení všech zkoušek včetně časového harmonogramu techniky, </w:t>
      </w:r>
    </w:p>
    <w:p w14:paraId="438EF623" w14:textId="77777777" w:rsidR="008066D7" w:rsidRPr="000C46BF" w:rsidRDefault="008066D7" w:rsidP="008066D7">
      <w:pPr>
        <w:pStyle w:val="FM-Nadpis3"/>
        <w:numPr>
          <w:ilvl w:val="2"/>
          <w:numId w:val="26"/>
        </w:numPr>
        <w:ind w:left="1985" w:hanging="851"/>
      </w:pPr>
      <w:r w:rsidRPr="000C46BF">
        <w:t>Kolaudační souhlas vzhledem k předmětu Díla</w:t>
      </w:r>
    </w:p>
    <w:p w14:paraId="5E8571FB" w14:textId="77777777" w:rsidR="008066D7" w:rsidRPr="000C46BF" w:rsidRDefault="008066D7" w:rsidP="008066D7">
      <w:pPr>
        <w:pStyle w:val="FM-Nadpis3"/>
        <w:numPr>
          <w:ilvl w:val="2"/>
          <w:numId w:val="26"/>
        </w:numPr>
        <w:ind w:left="1985" w:hanging="851"/>
      </w:pPr>
      <w:r w:rsidRPr="000C46BF">
        <w:t>Závěrečný protokol o vyhodnocení zkušebního provozu Stavby</w:t>
      </w:r>
    </w:p>
    <w:p w14:paraId="40729F26" w14:textId="77777777" w:rsidR="008066D7" w:rsidRDefault="008066D7" w:rsidP="008066D7">
      <w:pPr>
        <w:rPr>
          <w:rFonts w:cstheme="minorHAnsi"/>
        </w:rPr>
      </w:pPr>
      <w:r>
        <w:rPr>
          <w:rFonts w:cstheme="minorHAnsi"/>
        </w:rPr>
        <w:br w:type="page"/>
      </w:r>
    </w:p>
    <w:p w14:paraId="08503D0A" w14:textId="77777777" w:rsidR="008066D7" w:rsidRPr="00784DE1" w:rsidRDefault="008066D7" w:rsidP="008066D7">
      <w:pPr>
        <w:pStyle w:val="FM-NADPIS1"/>
      </w:pPr>
      <w:bookmarkStart w:id="194" w:name="_Toc77332462"/>
      <w:bookmarkStart w:id="195" w:name="_Toc77342500"/>
      <w:bookmarkStart w:id="196" w:name="_Toc77344374"/>
      <w:bookmarkStart w:id="197" w:name="_Toc77345130"/>
      <w:bookmarkStart w:id="198" w:name="_Toc84323146"/>
      <w:r>
        <w:lastRenderedPageBreak/>
        <w:t>POŽADAVKY NA PROSTORY A VYBAVENÍ PRO INVESTORA V RÁMCI ZAŘÍZENÍ STAVENIŠTĚ</w:t>
      </w:r>
      <w:bookmarkEnd w:id="194"/>
      <w:bookmarkEnd w:id="195"/>
      <w:bookmarkEnd w:id="196"/>
      <w:bookmarkEnd w:id="197"/>
      <w:bookmarkEnd w:id="198"/>
    </w:p>
    <w:p w14:paraId="09426002" w14:textId="77777777" w:rsidR="008066D7" w:rsidRPr="00876D83" w:rsidRDefault="008066D7" w:rsidP="008066D7">
      <w:pPr>
        <w:jc w:val="both"/>
        <w:rPr>
          <w:rFonts w:cstheme="minorHAnsi"/>
        </w:rPr>
      </w:pPr>
      <w:r w:rsidRPr="00876D83">
        <w:rPr>
          <w:rFonts w:cstheme="minorHAnsi"/>
        </w:rPr>
        <w:t>Zhotovitel je povinen na staveništi zřídit a od prvopočátku udržovat pro potřeby 2 pracovníků Zástupce Investora po dobu od předání staveniště do Praktického dokončení Stavby:</w:t>
      </w:r>
    </w:p>
    <w:p w14:paraId="5269E91E" w14:textId="73D70B28" w:rsidR="008066D7" w:rsidRPr="00876D83" w:rsidRDefault="008066D7" w:rsidP="008066D7">
      <w:pPr>
        <w:pStyle w:val="Psmeno"/>
        <w:numPr>
          <w:ilvl w:val="0"/>
          <w:numId w:val="18"/>
        </w:numPr>
        <w:tabs>
          <w:tab w:val="clear" w:pos="927"/>
          <w:tab w:val="num" w:pos="851"/>
        </w:tabs>
        <w:spacing w:before="240"/>
        <w:ind w:left="851" w:hanging="284"/>
        <w:rPr>
          <w:rFonts w:asciiTheme="minorHAnsi" w:hAnsiTheme="minorHAnsi" w:cstheme="minorHAnsi"/>
          <w:color w:val="auto"/>
          <w:sz w:val="22"/>
          <w:szCs w:val="22"/>
        </w:rPr>
      </w:pPr>
      <w:r w:rsidRPr="00876D83">
        <w:rPr>
          <w:rFonts w:asciiTheme="minorHAnsi" w:hAnsiTheme="minorHAnsi" w:cstheme="minorHAnsi"/>
          <w:color w:val="auto"/>
          <w:sz w:val="22"/>
          <w:szCs w:val="22"/>
        </w:rPr>
        <w:t>1</w:t>
      </w:r>
      <w:r w:rsidR="00020E76">
        <w:rPr>
          <w:rFonts w:asciiTheme="minorHAnsi" w:hAnsiTheme="minorHAnsi" w:cstheme="minorHAnsi"/>
          <w:color w:val="auto"/>
          <w:sz w:val="22"/>
          <w:szCs w:val="22"/>
        </w:rPr>
        <w:t xml:space="preserve"> </w:t>
      </w:r>
      <w:r w:rsidRPr="00876D83">
        <w:rPr>
          <w:rFonts w:asciiTheme="minorHAnsi" w:hAnsiTheme="minorHAnsi" w:cstheme="minorHAnsi"/>
          <w:color w:val="auto"/>
          <w:sz w:val="22"/>
          <w:szCs w:val="22"/>
        </w:rPr>
        <w:t>x uzamykatelnou kancelář v místě Stavby, vybavenou kancelářským nábytkem (2</w:t>
      </w:r>
      <w:r>
        <w:rPr>
          <w:rFonts w:asciiTheme="minorHAnsi" w:hAnsiTheme="minorHAnsi" w:cstheme="minorHAnsi"/>
          <w:color w:val="auto"/>
          <w:sz w:val="22"/>
          <w:szCs w:val="22"/>
        </w:rPr>
        <w:t xml:space="preserve"> </w:t>
      </w:r>
      <w:r w:rsidRPr="00876D83">
        <w:rPr>
          <w:rFonts w:asciiTheme="minorHAnsi" w:hAnsiTheme="minorHAnsi" w:cstheme="minorHAnsi"/>
          <w:color w:val="auto"/>
          <w:sz w:val="22"/>
          <w:szCs w:val="22"/>
        </w:rPr>
        <w:t>x</w:t>
      </w:r>
      <w:r>
        <w:rPr>
          <w:rFonts w:asciiTheme="minorHAnsi" w:hAnsiTheme="minorHAnsi" w:cstheme="minorHAnsi"/>
          <w:color w:val="auto"/>
          <w:sz w:val="22"/>
          <w:szCs w:val="22"/>
        </w:rPr>
        <w:t xml:space="preserve"> </w:t>
      </w:r>
      <w:r w:rsidRPr="00876D83">
        <w:rPr>
          <w:rFonts w:asciiTheme="minorHAnsi" w:hAnsiTheme="minorHAnsi" w:cstheme="minorHAnsi"/>
          <w:color w:val="auto"/>
          <w:sz w:val="22"/>
          <w:szCs w:val="22"/>
        </w:rPr>
        <w:t>stůl, 4</w:t>
      </w:r>
      <w:r>
        <w:rPr>
          <w:rFonts w:asciiTheme="minorHAnsi" w:hAnsiTheme="minorHAnsi" w:cstheme="minorHAnsi"/>
          <w:color w:val="auto"/>
          <w:sz w:val="22"/>
          <w:szCs w:val="22"/>
        </w:rPr>
        <w:t> </w:t>
      </w:r>
      <w:r w:rsidRPr="00876D83">
        <w:rPr>
          <w:rFonts w:asciiTheme="minorHAnsi" w:hAnsiTheme="minorHAnsi" w:cstheme="minorHAnsi"/>
          <w:color w:val="auto"/>
          <w:sz w:val="22"/>
          <w:szCs w:val="22"/>
        </w:rPr>
        <w:t>x</w:t>
      </w:r>
      <w:r>
        <w:rPr>
          <w:rFonts w:asciiTheme="minorHAnsi" w:hAnsiTheme="minorHAnsi" w:cstheme="minorHAnsi"/>
          <w:color w:val="auto"/>
          <w:sz w:val="22"/>
          <w:szCs w:val="22"/>
        </w:rPr>
        <w:t> </w:t>
      </w:r>
      <w:r w:rsidRPr="00876D83">
        <w:rPr>
          <w:rFonts w:asciiTheme="minorHAnsi" w:hAnsiTheme="minorHAnsi" w:cstheme="minorHAnsi"/>
          <w:color w:val="auto"/>
          <w:sz w:val="22"/>
          <w:szCs w:val="22"/>
        </w:rPr>
        <w:t>židle,</w:t>
      </w:r>
      <w:r>
        <w:rPr>
          <w:rFonts w:asciiTheme="minorHAnsi" w:hAnsiTheme="minorHAnsi" w:cstheme="minorHAnsi"/>
          <w:color w:val="auto"/>
          <w:sz w:val="22"/>
          <w:szCs w:val="22"/>
        </w:rPr>
        <w:t xml:space="preserve"> </w:t>
      </w:r>
      <w:r w:rsidRPr="00876D83">
        <w:rPr>
          <w:rFonts w:asciiTheme="minorHAnsi" w:hAnsiTheme="minorHAnsi" w:cstheme="minorHAnsi"/>
          <w:color w:val="auto"/>
          <w:sz w:val="22"/>
          <w:szCs w:val="22"/>
        </w:rPr>
        <w:t>šatní skříň, regál na dokumentaci) plně vytápěné,</w:t>
      </w:r>
    </w:p>
    <w:p w14:paraId="44210D2C" w14:textId="77777777" w:rsidR="008066D7" w:rsidRPr="00876D83" w:rsidRDefault="008066D7" w:rsidP="008066D7">
      <w:pPr>
        <w:pStyle w:val="Psmeno"/>
        <w:numPr>
          <w:ilvl w:val="0"/>
          <w:numId w:val="18"/>
        </w:numPr>
        <w:tabs>
          <w:tab w:val="clear" w:pos="927"/>
          <w:tab w:val="num" w:pos="851"/>
        </w:tabs>
        <w:spacing w:before="240"/>
        <w:ind w:left="851" w:hanging="284"/>
        <w:rPr>
          <w:rFonts w:asciiTheme="minorHAnsi" w:hAnsiTheme="minorHAnsi" w:cstheme="minorHAnsi"/>
          <w:color w:val="auto"/>
          <w:sz w:val="22"/>
          <w:szCs w:val="22"/>
        </w:rPr>
      </w:pPr>
      <w:r w:rsidRPr="00876D83">
        <w:rPr>
          <w:rFonts w:asciiTheme="minorHAnsi" w:hAnsiTheme="minorHAnsi" w:cstheme="minorHAnsi"/>
          <w:color w:val="auto"/>
          <w:sz w:val="22"/>
          <w:szCs w:val="22"/>
        </w:rPr>
        <w:t>kanceláře musí splňovat hygienické předpisy a podmínky ochrany zdraví při práci dle nařízení vlády č. 361/2007 Sb. (denní osvětlení, větrání, vytápění),</w:t>
      </w:r>
    </w:p>
    <w:p w14:paraId="430332B1" w14:textId="77777777" w:rsidR="008066D7" w:rsidRPr="00876D83" w:rsidRDefault="008066D7" w:rsidP="008066D7">
      <w:pPr>
        <w:pStyle w:val="Psmeno"/>
        <w:numPr>
          <w:ilvl w:val="0"/>
          <w:numId w:val="18"/>
        </w:numPr>
        <w:tabs>
          <w:tab w:val="clear" w:pos="927"/>
          <w:tab w:val="num" w:pos="851"/>
        </w:tabs>
        <w:spacing w:before="240"/>
        <w:ind w:left="851" w:hanging="284"/>
        <w:rPr>
          <w:rFonts w:asciiTheme="minorHAnsi" w:hAnsiTheme="minorHAnsi" w:cstheme="minorHAnsi"/>
          <w:color w:val="auto"/>
          <w:sz w:val="22"/>
          <w:szCs w:val="22"/>
        </w:rPr>
      </w:pPr>
      <w:r w:rsidRPr="00876D83">
        <w:rPr>
          <w:rFonts w:asciiTheme="minorHAnsi" w:hAnsiTheme="minorHAnsi" w:cstheme="minorHAnsi"/>
          <w:color w:val="auto"/>
          <w:sz w:val="22"/>
          <w:szCs w:val="22"/>
        </w:rPr>
        <w:t xml:space="preserve">kanceláře musí mít funkční elektro zásuvky </w:t>
      </w:r>
      <w:proofErr w:type="gramStart"/>
      <w:r w:rsidRPr="00876D83">
        <w:rPr>
          <w:rFonts w:asciiTheme="minorHAnsi" w:hAnsiTheme="minorHAnsi" w:cstheme="minorHAnsi"/>
          <w:color w:val="auto"/>
          <w:sz w:val="22"/>
          <w:szCs w:val="22"/>
        </w:rPr>
        <w:t>220V</w:t>
      </w:r>
      <w:proofErr w:type="gramEnd"/>
      <w:r w:rsidRPr="00876D83">
        <w:rPr>
          <w:rFonts w:asciiTheme="minorHAnsi" w:hAnsiTheme="minorHAnsi" w:cstheme="minorHAnsi"/>
          <w:color w:val="auto"/>
          <w:sz w:val="22"/>
          <w:szCs w:val="22"/>
        </w:rPr>
        <w:t xml:space="preserve">, </w:t>
      </w:r>
    </w:p>
    <w:p w14:paraId="6CBC84BE" w14:textId="77777777" w:rsidR="008066D7" w:rsidRPr="00876D83" w:rsidRDefault="008066D7" w:rsidP="008066D7">
      <w:pPr>
        <w:pStyle w:val="Psmeno"/>
        <w:numPr>
          <w:ilvl w:val="0"/>
          <w:numId w:val="18"/>
        </w:numPr>
        <w:tabs>
          <w:tab w:val="clear" w:pos="927"/>
          <w:tab w:val="num" w:pos="851"/>
        </w:tabs>
        <w:spacing w:before="240"/>
        <w:ind w:left="851" w:hanging="284"/>
        <w:rPr>
          <w:rFonts w:asciiTheme="minorHAnsi" w:hAnsiTheme="minorHAnsi" w:cstheme="minorHAnsi"/>
          <w:color w:val="auto"/>
          <w:sz w:val="22"/>
          <w:szCs w:val="22"/>
        </w:rPr>
      </w:pPr>
      <w:r w:rsidRPr="00876D83">
        <w:rPr>
          <w:rFonts w:asciiTheme="minorHAnsi" w:hAnsiTheme="minorHAnsi" w:cstheme="minorHAnsi"/>
          <w:color w:val="auto"/>
          <w:sz w:val="22"/>
          <w:szCs w:val="22"/>
        </w:rPr>
        <w:t>funkční připojení k internetu,</w:t>
      </w:r>
    </w:p>
    <w:p w14:paraId="173D6210" w14:textId="77777777" w:rsidR="008066D7" w:rsidRPr="00876D83" w:rsidRDefault="008066D7" w:rsidP="008066D7">
      <w:pPr>
        <w:pStyle w:val="Psmeno"/>
        <w:numPr>
          <w:ilvl w:val="0"/>
          <w:numId w:val="18"/>
        </w:numPr>
        <w:tabs>
          <w:tab w:val="clear" w:pos="927"/>
          <w:tab w:val="num" w:pos="851"/>
        </w:tabs>
        <w:spacing w:before="240"/>
        <w:ind w:left="851" w:hanging="284"/>
        <w:rPr>
          <w:rFonts w:asciiTheme="minorHAnsi" w:hAnsiTheme="minorHAnsi" w:cstheme="minorHAnsi"/>
          <w:color w:val="auto"/>
          <w:sz w:val="22"/>
          <w:szCs w:val="22"/>
        </w:rPr>
      </w:pPr>
      <w:r w:rsidRPr="00876D83">
        <w:rPr>
          <w:rFonts w:asciiTheme="minorHAnsi" w:hAnsiTheme="minorHAnsi" w:cstheme="minorHAnsi"/>
          <w:color w:val="auto"/>
          <w:sz w:val="22"/>
          <w:szCs w:val="22"/>
        </w:rPr>
        <w:t>pro pracovníky Zástupce Investora bude v místě stavby vyhrazena 1 WC kabina a bude zajištěna možnost používat umyvadlo s tekoucí studenou a teplou vodou,</w:t>
      </w:r>
    </w:p>
    <w:p w14:paraId="28E7CF2A" w14:textId="77777777" w:rsidR="008066D7" w:rsidRPr="00876D83" w:rsidRDefault="008066D7" w:rsidP="008066D7">
      <w:pPr>
        <w:pStyle w:val="Psmeno"/>
        <w:numPr>
          <w:ilvl w:val="0"/>
          <w:numId w:val="18"/>
        </w:numPr>
        <w:tabs>
          <w:tab w:val="clear" w:pos="927"/>
          <w:tab w:val="num" w:pos="851"/>
        </w:tabs>
        <w:spacing w:before="240"/>
        <w:ind w:left="851" w:hanging="284"/>
        <w:rPr>
          <w:rFonts w:asciiTheme="minorHAnsi" w:hAnsiTheme="minorHAnsi" w:cstheme="minorHAnsi"/>
          <w:color w:val="auto"/>
          <w:sz w:val="22"/>
          <w:szCs w:val="22"/>
        </w:rPr>
      </w:pPr>
      <w:r w:rsidRPr="00876D83">
        <w:rPr>
          <w:rFonts w:asciiTheme="minorHAnsi" w:hAnsiTheme="minorHAnsi" w:cstheme="minorHAnsi"/>
          <w:color w:val="auto"/>
          <w:sz w:val="22"/>
          <w:szCs w:val="22"/>
        </w:rPr>
        <w:t>možnost používat v místě stavby čajovou kuchyňku vybavenou el.</w:t>
      </w:r>
      <w:r>
        <w:rPr>
          <w:rFonts w:asciiTheme="minorHAnsi" w:hAnsiTheme="minorHAnsi" w:cstheme="minorHAnsi"/>
          <w:color w:val="auto"/>
          <w:sz w:val="22"/>
          <w:szCs w:val="22"/>
        </w:rPr>
        <w:t xml:space="preserve"> </w:t>
      </w:r>
      <w:r w:rsidRPr="00876D83">
        <w:rPr>
          <w:rFonts w:asciiTheme="minorHAnsi" w:hAnsiTheme="minorHAnsi" w:cstheme="minorHAnsi"/>
          <w:color w:val="auto"/>
          <w:sz w:val="22"/>
          <w:szCs w:val="22"/>
        </w:rPr>
        <w:t>vařičem a dřezem s tekoucí studenou a teplou vodou k umývání nádobí,</w:t>
      </w:r>
    </w:p>
    <w:p w14:paraId="60033F72" w14:textId="77777777" w:rsidR="008066D7" w:rsidRPr="00876D83" w:rsidRDefault="008066D7" w:rsidP="008066D7">
      <w:pPr>
        <w:pStyle w:val="Psmeno"/>
        <w:numPr>
          <w:ilvl w:val="0"/>
          <w:numId w:val="18"/>
        </w:numPr>
        <w:tabs>
          <w:tab w:val="clear" w:pos="927"/>
          <w:tab w:val="num" w:pos="851"/>
        </w:tabs>
        <w:spacing w:before="240"/>
        <w:ind w:left="851" w:hanging="284"/>
        <w:rPr>
          <w:rFonts w:asciiTheme="minorHAnsi" w:hAnsiTheme="minorHAnsi" w:cstheme="minorHAnsi"/>
          <w:color w:val="auto"/>
          <w:sz w:val="22"/>
          <w:szCs w:val="22"/>
        </w:rPr>
      </w:pPr>
      <w:r w:rsidRPr="00876D83">
        <w:rPr>
          <w:rFonts w:asciiTheme="minorHAnsi" w:hAnsiTheme="minorHAnsi" w:cstheme="minorHAnsi"/>
          <w:color w:val="auto"/>
          <w:sz w:val="22"/>
          <w:szCs w:val="22"/>
        </w:rPr>
        <w:t>pravidelný denní úklid kancelářských pracovišť a vyhrazeného sociálního zázemí,</w:t>
      </w:r>
    </w:p>
    <w:p w14:paraId="77A5D34D" w14:textId="77777777" w:rsidR="008066D7" w:rsidRDefault="008066D7" w:rsidP="008066D7">
      <w:pPr>
        <w:pStyle w:val="Psmeno"/>
        <w:numPr>
          <w:ilvl w:val="0"/>
          <w:numId w:val="18"/>
        </w:numPr>
        <w:tabs>
          <w:tab w:val="clear" w:pos="927"/>
          <w:tab w:val="num" w:pos="851"/>
        </w:tabs>
        <w:spacing w:before="240"/>
        <w:ind w:left="851" w:hanging="284"/>
        <w:rPr>
          <w:rFonts w:asciiTheme="minorHAnsi" w:hAnsiTheme="minorHAnsi" w:cstheme="minorHAnsi"/>
          <w:color w:val="auto"/>
          <w:sz w:val="22"/>
          <w:szCs w:val="22"/>
        </w:rPr>
      </w:pPr>
      <w:r w:rsidRPr="00876D83">
        <w:rPr>
          <w:rFonts w:asciiTheme="minorHAnsi" w:hAnsiTheme="minorHAnsi" w:cstheme="minorHAnsi"/>
          <w:color w:val="auto"/>
          <w:sz w:val="22"/>
          <w:szCs w:val="22"/>
        </w:rPr>
        <w:t>možnost využití kopírovacího stroje formátu A3.</w:t>
      </w:r>
    </w:p>
    <w:p w14:paraId="2FA8177A" w14:textId="77777777" w:rsidR="008066D7" w:rsidRPr="007C2F8B" w:rsidRDefault="008066D7" w:rsidP="008066D7">
      <w:pPr>
        <w:rPr>
          <w:rFonts w:eastAsia="Times New Roman" w:cstheme="minorHAnsi"/>
          <w:snapToGrid w:val="0"/>
          <w:lang w:eastAsia="cs-CZ"/>
        </w:rPr>
      </w:pPr>
      <w:r>
        <w:rPr>
          <w:rFonts w:cstheme="minorHAnsi"/>
        </w:rPr>
        <w:br w:type="page"/>
      </w:r>
    </w:p>
    <w:p w14:paraId="5E996960" w14:textId="77777777" w:rsidR="008066D7" w:rsidRPr="0040070A" w:rsidRDefault="008066D7" w:rsidP="008066D7">
      <w:pPr>
        <w:pStyle w:val="FM-NADPIS1"/>
      </w:pPr>
      <w:bookmarkStart w:id="199" w:name="_Toc77332463"/>
      <w:bookmarkStart w:id="200" w:name="_Toc77342501"/>
      <w:bookmarkStart w:id="201" w:name="_Toc77344375"/>
      <w:bookmarkStart w:id="202" w:name="_Toc77345131"/>
      <w:bookmarkStart w:id="203" w:name="_Toc84323147"/>
      <w:r w:rsidRPr="0040070A">
        <w:lastRenderedPageBreak/>
        <w:t>POŽADAVKY NA MINIMÁLNÍ ROZSAH ZKOUŠEK TECHNOLOGICKÝCH ZAŘÍZENÍ</w:t>
      </w:r>
      <w:bookmarkEnd w:id="199"/>
      <w:bookmarkEnd w:id="200"/>
      <w:bookmarkEnd w:id="201"/>
      <w:bookmarkEnd w:id="202"/>
      <w:bookmarkEnd w:id="203"/>
    </w:p>
    <w:p w14:paraId="3E6C81B5" w14:textId="77777777" w:rsidR="008066D7" w:rsidRPr="00C66BDA" w:rsidRDefault="008066D7" w:rsidP="008066D7">
      <w:pPr>
        <w:ind w:firstLine="567"/>
        <w:jc w:val="both"/>
        <w:rPr>
          <w:rFonts w:cstheme="minorHAnsi"/>
        </w:rPr>
      </w:pPr>
      <w:r w:rsidRPr="00C66BDA">
        <w:rPr>
          <w:rFonts w:cstheme="minorHAnsi"/>
        </w:rPr>
        <w:t>Zhotovitel je v průběhu testovacího a zkušebního provozu po Praktickém dokončení díla před Uvedením Stavby do Provozu povinen provést zkušební provoz minimálně v rozsahu popsaném níže.</w:t>
      </w:r>
    </w:p>
    <w:p w14:paraId="63B8E3EE" w14:textId="77777777" w:rsidR="008066D7" w:rsidRPr="00C66BDA" w:rsidRDefault="008066D7" w:rsidP="008066D7">
      <w:pPr>
        <w:ind w:firstLine="567"/>
        <w:jc w:val="both"/>
        <w:rPr>
          <w:rFonts w:cstheme="minorHAnsi"/>
        </w:rPr>
      </w:pPr>
      <w:r w:rsidRPr="00C66BDA">
        <w:rPr>
          <w:rFonts w:cstheme="minorHAnsi"/>
        </w:rPr>
        <w:t>Ve zkušebním provozu je Zhotovitel povinen prokázat správnou funkci a dodržení zadaných parametrů všech technologických zařízení jako celku ve všech provozních, poruchových a havarijních stavech určených v předávací dokumentaci při provozu Investora.</w:t>
      </w:r>
    </w:p>
    <w:p w14:paraId="470CFFDF" w14:textId="77777777" w:rsidR="008066D7" w:rsidRPr="00C66BDA" w:rsidRDefault="008066D7" w:rsidP="008066D7">
      <w:pPr>
        <w:ind w:firstLine="567"/>
        <w:jc w:val="both"/>
        <w:rPr>
          <w:rFonts w:cstheme="minorHAnsi"/>
        </w:rPr>
      </w:pPr>
      <w:r w:rsidRPr="00C66BDA">
        <w:rPr>
          <w:rFonts w:cstheme="minorHAnsi"/>
        </w:rPr>
        <w:t>Detailní popis náplně jednotlivých etap zkušebního provozu je Zhotovitel povinen vyhotovit a předat k odsouhlasení Zástupci Investora nejpozději 30 dní před termínem provedení příslušné etapy zkušebního provozu. Zástupce Investora předá své připomínky k příslušnému popisu do deseti dní od předání příslušného popisu. Zhotovitel je povinen zapracovat obdržené připomínky do čistopisu příslušného popisu do deseti dnů od předání připomínek a takový čistopis ve stejné lhůtě předat Zástupce Investora.</w:t>
      </w:r>
    </w:p>
    <w:p w14:paraId="58C0E2C1" w14:textId="77777777" w:rsidR="008066D7" w:rsidRPr="00C66BDA" w:rsidRDefault="008066D7" w:rsidP="008066D7">
      <w:pPr>
        <w:ind w:firstLine="567"/>
        <w:jc w:val="both"/>
        <w:rPr>
          <w:rFonts w:cstheme="minorHAnsi"/>
        </w:rPr>
      </w:pPr>
      <w:r w:rsidRPr="00C66BDA">
        <w:rPr>
          <w:rFonts w:cstheme="minorHAnsi"/>
        </w:rPr>
        <w:t>Zhotovitel je povinen zajistit účast příslušných pracovníků Zhotovitele na zkušebním provozu.</w:t>
      </w:r>
    </w:p>
    <w:p w14:paraId="7AC7F0A8" w14:textId="77777777" w:rsidR="008066D7" w:rsidRPr="00C66BDA" w:rsidRDefault="008066D7" w:rsidP="008066D7">
      <w:pPr>
        <w:ind w:firstLine="567"/>
        <w:jc w:val="both"/>
        <w:rPr>
          <w:rFonts w:cstheme="minorHAnsi"/>
        </w:rPr>
      </w:pPr>
      <w:r w:rsidRPr="00C66BDA">
        <w:rPr>
          <w:rFonts w:cstheme="minorHAnsi"/>
        </w:rPr>
        <w:t>Zhotovitel vyhotoví a předá Zástupc</w:t>
      </w:r>
      <w:r>
        <w:rPr>
          <w:rFonts w:cstheme="minorHAnsi"/>
        </w:rPr>
        <w:t>i</w:t>
      </w:r>
      <w:r w:rsidRPr="00C66BDA">
        <w:rPr>
          <w:rFonts w:cstheme="minorHAnsi"/>
        </w:rPr>
        <w:t xml:space="preserve"> Investora nejpozději tř</w:t>
      </w:r>
      <w:r>
        <w:rPr>
          <w:rFonts w:cstheme="minorHAnsi"/>
        </w:rPr>
        <w:t>i (3)</w:t>
      </w:r>
      <w:r w:rsidRPr="00C66BDA">
        <w:rPr>
          <w:rFonts w:cstheme="minorHAnsi"/>
        </w:rPr>
        <w:t xml:space="preserve"> pracovní dny po ukončení příslušné etapy zkušebního provozu protokol o provedení příslušné etapy zkušebního provozu, který </w:t>
      </w:r>
      <w:proofErr w:type="gramStart"/>
      <w:r w:rsidRPr="00C66BDA">
        <w:rPr>
          <w:rFonts w:cstheme="minorHAnsi"/>
        </w:rPr>
        <w:t>podepíší</w:t>
      </w:r>
      <w:proofErr w:type="gramEnd"/>
      <w:r w:rsidRPr="00C66BDA">
        <w:rPr>
          <w:rFonts w:cstheme="minorHAnsi"/>
        </w:rPr>
        <w:t xml:space="preserve"> smluvní strany a Zástupce Investora.</w:t>
      </w:r>
    </w:p>
    <w:p w14:paraId="63686879" w14:textId="77777777" w:rsidR="008066D7" w:rsidRPr="00C66BDA" w:rsidRDefault="008066D7" w:rsidP="008066D7">
      <w:pPr>
        <w:ind w:firstLine="567"/>
        <w:jc w:val="both"/>
        <w:rPr>
          <w:rFonts w:cstheme="minorHAnsi"/>
        </w:rPr>
      </w:pPr>
      <w:r w:rsidRPr="00C66BDA">
        <w:rPr>
          <w:rFonts w:cstheme="minorHAnsi"/>
        </w:rPr>
        <w:t>Zhotovitel je oprávněn Zástupce Investora vyzvat k uzavření protokolu o provedení příslušné etapy zkušebního provozu pouze v případě, že řádně dokončil veškeré činnosti vztahující se k příslušné etapě zkušebního provozu v souladu s pravidly závaznými pro Zhotovitele a pokyny Zástupce Investora a příslušná etapa zkušebního provozu prokázala řádnou funkci veškerých technologických zařízení a technologických celků tvořících součást Stavby v podmínkách letního, respektive zimního provozu.</w:t>
      </w:r>
    </w:p>
    <w:p w14:paraId="377CC525" w14:textId="77777777" w:rsidR="008066D7" w:rsidRPr="00C66BDA" w:rsidRDefault="008066D7" w:rsidP="008066D7">
      <w:pPr>
        <w:ind w:firstLine="567"/>
        <w:jc w:val="both"/>
        <w:rPr>
          <w:rFonts w:cstheme="minorHAnsi"/>
        </w:rPr>
      </w:pPr>
      <w:r w:rsidRPr="00C66BDA">
        <w:rPr>
          <w:rFonts w:cstheme="minorHAnsi"/>
        </w:rPr>
        <w:t>Pro vyloučení pochybností je odměna Zhotovitele za splnění veškerých povinností uvedených v tomto požadavku zahrnuta v Ceně díla a Zhotovitel nemá právo na uhrazení jakýchkoli souvisejících nákladů.</w:t>
      </w:r>
    </w:p>
    <w:p w14:paraId="48A3F874" w14:textId="77777777" w:rsidR="008066D7" w:rsidRPr="00C66BDA" w:rsidRDefault="008066D7" w:rsidP="008066D7">
      <w:pPr>
        <w:pStyle w:val="FM-NADPIS2"/>
        <w:numPr>
          <w:ilvl w:val="1"/>
          <w:numId w:val="26"/>
        </w:numPr>
        <w:rPr>
          <w:rFonts w:cstheme="minorHAnsi"/>
          <w:b/>
          <w:bCs/>
        </w:rPr>
      </w:pPr>
      <w:r w:rsidRPr="000C46BF">
        <w:t>Druhy zkoušek technologických zařízení</w:t>
      </w:r>
      <w:r w:rsidRPr="00C66BDA">
        <w:rPr>
          <w:rFonts w:cstheme="minorHAnsi"/>
        </w:rPr>
        <w:t xml:space="preserve"> </w:t>
      </w:r>
    </w:p>
    <w:p w14:paraId="557F5614" w14:textId="77777777" w:rsidR="008066D7" w:rsidRPr="00C66BDA" w:rsidRDefault="008066D7" w:rsidP="008066D7">
      <w:pPr>
        <w:pStyle w:val="Zkladntext"/>
        <w:rPr>
          <w:rFonts w:asciiTheme="minorHAnsi" w:hAnsiTheme="minorHAnsi" w:cstheme="minorHAnsi"/>
          <w:sz w:val="22"/>
          <w:szCs w:val="22"/>
        </w:rPr>
      </w:pPr>
      <w:r w:rsidRPr="00C66BDA">
        <w:rPr>
          <w:rFonts w:asciiTheme="minorHAnsi" w:hAnsiTheme="minorHAnsi" w:cstheme="minorHAnsi"/>
          <w:sz w:val="22"/>
          <w:szCs w:val="22"/>
        </w:rPr>
        <w:t xml:space="preserve">Na technologických zařízeních provede </w:t>
      </w:r>
      <w:r w:rsidRPr="00C66BDA">
        <w:rPr>
          <w:rFonts w:asciiTheme="minorHAnsi" w:hAnsiTheme="minorHAnsi" w:cstheme="minorHAnsi"/>
          <w:sz w:val="22"/>
          <w:szCs w:val="22"/>
          <w:lang w:val="cs-CZ"/>
        </w:rPr>
        <w:t>Z</w:t>
      </w:r>
      <w:r w:rsidRPr="00C66BDA">
        <w:rPr>
          <w:rFonts w:asciiTheme="minorHAnsi" w:hAnsiTheme="minorHAnsi" w:cstheme="minorHAnsi"/>
          <w:sz w:val="22"/>
          <w:szCs w:val="22"/>
        </w:rPr>
        <w:t>hotovitel následující zkoušky:</w:t>
      </w:r>
    </w:p>
    <w:p w14:paraId="1116123D" w14:textId="77777777" w:rsidR="008066D7" w:rsidRPr="00C66BDA" w:rsidRDefault="008066D7" w:rsidP="008066D7">
      <w:pPr>
        <w:pStyle w:val="Zkladntext"/>
        <w:ind w:firstLine="1276"/>
        <w:rPr>
          <w:rFonts w:asciiTheme="minorHAnsi" w:hAnsiTheme="minorHAnsi" w:cstheme="minorHAnsi"/>
          <w:sz w:val="22"/>
          <w:szCs w:val="22"/>
        </w:rPr>
      </w:pPr>
      <w:r w:rsidRPr="00C66BDA">
        <w:rPr>
          <w:rFonts w:asciiTheme="minorHAnsi" w:hAnsiTheme="minorHAnsi" w:cstheme="minorHAnsi"/>
          <w:sz w:val="22"/>
          <w:szCs w:val="22"/>
        </w:rPr>
        <w:t xml:space="preserve">1. Individuální zkoušky </w:t>
      </w:r>
    </w:p>
    <w:p w14:paraId="16C660E4" w14:textId="77777777" w:rsidR="008066D7" w:rsidRPr="00C66BDA" w:rsidRDefault="008066D7" w:rsidP="008066D7">
      <w:pPr>
        <w:pStyle w:val="Zkladntext"/>
        <w:ind w:firstLine="1276"/>
        <w:rPr>
          <w:rFonts w:asciiTheme="minorHAnsi" w:hAnsiTheme="minorHAnsi" w:cstheme="minorHAnsi"/>
          <w:sz w:val="22"/>
          <w:szCs w:val="22"/>
        </w:rPr>
      </w:pPr>
      <w:r w:rsidRPr="00C66BDA">
        <w:rPr>
          <w:rFonts w:asciiTheme="minorHAnsi" w:hAnsiTheme="minorHAnsi" w:cstheme="minorHAnsi"/>
          <w:sz w:val="22"/>
          <w:szCs w:val="22"/>
        </w:rPr>
        <w:t>2. Bezpečnostní zkoušky</w:t>
      </w:r>
    </w:p>
    <w:p w14:paraId="537FBD2E" w14:textId="77777777" w:rsidR="008066D7" w:rsidRPr="00C66BDA" w:rsidRDefault="008066D7" w:rsidP="008066D7">
      <w:pPr>
        <w:pStyle w:val="Zkladntext"/>
        <w:ind w:firstLine="1276"/>
        <w:rPr>
          <w:rFonts w:asciiTheme="minorHAnsi" w:hAnsiTheme="minorHAnsi" w:cstheme="minorHAnsi"/>
          <w:sz w:val="22"/>
          <w:szCs w:val="22"/>
        </w:rPr>
      </w:pPr>
      <w:r w:rsidRPr="00C66BDA">
        <w:rPr>
          <w:rFonts w:asciiTheme="minorHAnsi" w:hAnsiTheme="minorHAnsi" w:cstheme="minorHAnsi"/>
          <w:sz w:val="22"/>
          <w:szCs w:val="22"/>
        </w:rPr>
        <w:t xml:space="preserve">3. Komplexní zkoušky </w:t>
      </w:r>
    </w:p>
    <w:p w14:paraId="668969F2" w14:textId="77777777" w:rsidR="008066D7" w:rsidRPr="00C66BDA" w:rsidRDefault="008066D7" w:rsidP="008066D7">
      <w:pPr>
        <w:pStyle w:val="Zkladntext"/>
        <w:ind w:firstLine="1276"/>
        <w:rPr>
          <w:rFonts w:asciiTheme="minorHAnsi" w:hAnsiTheme="minorHAnsi" w:cstheme="minorHAnsi"/>
          <w:sz w:val="22"/>
          <w:szCs w:val="22"/>
        </w:rPr>
      </w:pPr>
      <w:r w:rsidRPr="00C66BDA">
        <w:rPr>
          <w:rFonts w:asciiTheme="minorHAnsi" w:hAnsiTheme="minorHAnsi" w:cstheme="minorHAnsi"/>
          <w:sz w:val="22"/>
          <w:szCs w:val="22"/>
        </w:rPr>
        <w:t>4. Zkušební provoz</w:t>
      </w:r>
    </w:p>
    <w:p w14:paraId="40B259C2" w14:textId="77777777" w:rsidR="008066D7" w:rsidRPr="00C66BDA" w:rsidRDefault="008066D7" w:rsidP="008066D7">
      <w:pPr>
        <w:pStyle w:val="Zkladntext"/>
        <w:ind w:firstLine="1276"/>
        <w:rPr>
          <w:rFonts w:asciiTheme="minorHAnsi" w:hAnsiTheme="minorHAnsi" w:cstheme="minorHAnsi"/>
          <w:sz w:val="22"/>
          <w:szCs w:val="22"/>
        </w:rPr>
      </w:pPr>
      <w:r w:rsidRPr="00C66BDA">
        <w:rPr>
          <w:rFonts w:asciiTheme="minorHAnsi" w:hAnsiTheme="minorHAnsi" w:cstheme="minorHAnsi"/>
          <w:sz w:val="22"/>
          <w:szCs w:val="22"/>
        </w:rPr>
        <w:t xml:space="preserve">5. Garanční zkoušky </w:t>
      </w:r>
    </w:p>
    <w:p w14:paraId="152A3016" w14:textId="77777777" w:rsidR="008066D7" w:rsidRPr="00C66BDA" w:rsidRDefault="008066D7" w:rsidP="008066D7">
      <w:pPr>
        <w:pStyle w:val="Zkladntext"/>
        <w:rPr>
          <w:rFonts w:asciiTheme="minorHAnsi" w:hAnsiTheme="minorHAnsi" w:cstheme="minorHAnsi"/>
          <w:sz w:val="22"/>
          <w:szCs w:val="22"/>
        </w:rPr>
      </w:pPr>
    </w:p>
    <w:p w14:paraId="0E836FD9" w14:textId="77777777" w:rsidR="008066D7" w:rsidRPr="000C46BF" w:rsidRDefault="008066D7" w:rsidP="008066D7">
      <w:pPr>
        <w:pStyle w:val="FM-NADPIS2"/>
        <w:numPr>
          <w:ilvl w:val="1"/>
          <w:numId w:val="26"/>
        </w:numPr>
      </w:pPr>
      <w:r w:rsidRPr="000C46BF">
        <w:t xml:space="preserve">Základní postupy průběhu zkoušek </w:t>
      </w:r>
    </w:p>
    <w:p w14:paraId="63667F9E" w14:textId="77777777" w:rsidR="008066D7" w:rsidRPr="000C46BF" w:rsidRDefault="008066D7" w:rsidP="008066D7">
      <w:pPr>
        <w:pStyle w:val="FM-Nadpis3"/>
        <w:numPr>
          <w:ilvl w:val="2"/>
          <w:numId w:val="26"/>
        </w:numPr>
        <w:ind w:left="1985" w:hanging="851"/>
      </w:pPr>
      <w:r w:rsidRPr="000C46BF">
        <w:t xml:space="preserve">Individuální zkoušky </w:t>
      </w:r>
    </w:p>
    <w:p w14:paraId="6E3ABB8B" w14:textId="35401A75" w:rsidR="008066D7" w:rsidRPr="000933E3" w:rsidRDefault="008066D7" w:rsidP="008066D7">
      <w:pPr>
        <w:pStyle w:val="Zkladntext"/>
        <w:ind w:firstLine="567"/>
        <w:rPr>
          <w:rFonts w:asciiTheme="minorHAnsi" w:hAnsiTheme="minorHAnsi" w:cstheme="minorHAnsi"/>
          <w:sz w:val="22"/>
          <w:szCs w:val="22"/>
          <w:lang w:val="cs-CZ"/>
        </w:rPr>
      </w:pPr>
      <w:r w:rsidRPr="00C66BDA">
        <w:rPr>
          <w:rFonts w:asciiTheme="minorHAnsi" w:hAnsiTheme="minorHAnsi" w:cstheme="minorHAnsi"/>
          <w:sz w:val="22"/>
          <w:szCs w:val="22"/>
        </w:rPr>
        <w:t>Náplní a účelem individuálních zkoušek je ověření funkčnosti jednotlivých technologických zařízení nebo jejich části</w:t>
      </w:r>
      <w:r w:rsidR="00D76B45">
        <w:rPr>
          <w:rFonts w:asciiTheme="minorHAnsi" w:hAnsiTheme="minorHAnsi" w:cstheme="minorHAnsi"/>
          <w:sz w:val="22"/>
          <w:szCs w:val="22"/>
          <w:lang w:val="cs-CZ"/>
        </w:rPr>
        <w:t xml:space="preserve"> ve stavbě </w:t>
      </w:r>
      <w:r w:rsidR="00A9362F">
        <w:rPr>
          <w:rFonts w:asciiTheme="minorHAnsi" w:hAnsiTheme="minorHAnsi" w:cstheme="minorHAnsi"/>
          <w:sz w:val="22"/>
          <w:szCs w:val="22"/>
          <w:lang w:val="cs-CZ"/>
        </w:rPr>
        <w:t>instalovaných</w:t>
      </w:r>
      <w:r w:rsidRPr="00C66BDA">
        <w:rPr>
          <w:rFonts w:asciiTheme="minorHAnsi" w:hAnsiTheme="minorHAnsi" w:cstheme="minorHAnsi"/>
          <w:sz w:val="22"/>
          <w:szCs w:val="22"/>
        </w:rPr>
        <w:t xml:space="preserve">, ověření technické správnosti dodávky a kvality montáže. O provedení každé individuální zkoušky jednotlivého technologického zařízení je </w:t>
      </w:r>
      <w:r w:rsidRPr="00C66BDA">
        <w:rPr>
          <w:rFonts w:asciiTheme="minorHAnsi" w:hAnsiTheme="minorHAnsi" w:cstheme="minorHAnsi"/>
          <w:sz w:val="22"/>
          <w:szCs w:val="22"/>
          <w:lang w:val="cs-CZ"/>
        </w:rPr>
        <w:t>Z</w:t>
      </w:r>
      <w:r w:rsidRPr="00C66BDA">
        <w:rPr>
          <w:rFonts w:asciiTheme="minorHAnsi" w:hAnsiTheme="minorHAnsi" w:cstheme="minorHAnsi"/>
          <w:sz w:val="22"/>
          <w:szCs w:val="22"/>
        </w:rPr>
        <w:t xml:space="preserve">hotovitel </w:t>
      </w:r>
      <w:r w:rsidRPr="00C66BDA">
        <w:rPr>
          <w:rFonts w:asciiTheme="minorHAnsi" w:hAnsiTheme="minorHAnsi" w:cstheme="minorHAnsi"/>
          <w:sz w:val="22"/>
          <w:szCs w:val="22"/>
        </w:rPr>
        <w:lastRenderedPageBreak/>
        <w:t xml:space="preserve">povinen zpracovat protokol o individuální zkoušce technologického zařízení. Zhotovitel přizve k realizaci individuálních zkoušek </w:t>
      </w:r>
      <w:r w:rsidRPr="00C66BDA">
        <w:rPr>
          <w:rFonts w:asciiTheme="minorHAnsi" w:hAnsiTheme="minorHAnsi" w:cstheme="minorHAnsi"/>
          <w:sz w:val="22"/>
          <w:szCs w:val="22"/>
          <w:lang w:val="cs-CZ"/>
        </w:rPr>
        <w:t xml:space="preserve">TDI a </w:t>
      </w:r>
      <w:r w:rsidRPr="00C66BDA">
        <w:rPr>
          <w:rFonts w:asciiTheme="minorHAnsi" w:hAnsiTheme="minorHAnsi" w:cstheme="minorHAnsi"/>
          <w:sz w:val="22"/>
          <w:szCs w:val="22"/>
        </w:rPr>
        <w:t>pověřeného zástupce</w:t>
      </w:r>
      <w:r w:rsidRPr="00C66BDA">
        <w:rPr>
          <w:rFonts w:asciiTheme="minorHAnsi" w:hAnsiTheme="minorHAnsi" w:cstheme="minorHAnsi"/>
          <w:sz w:val="22"/>
          <w:szCs w:val="22"/>
          <w:lang w:val="cs-CZ"/>
        </w:rPr>
        <w:t xml:space="preserve"> obsluhy Investora</w:t>
      </w:r>
      <w:r w:rsidRPr="00C66BDA">
        <w:rPr>
          <w:rFonts w:asciiTheme="minorHAnsi" w:hAnsiTheme="minorHAnsi" w:cstheme="minorHAnsi"/>
          <w:sz w:val="22"/>
          <w:szCs w:val="22"/>
        </w:rPr>
        <w:t xml:space="preserve">. </w:t>
      </w:r>
      <w:r w:rsidR="003839C5">
        <w:rPr>
          <w:rFonts w:asciiTheme="minorHAnsi" w:hAnsiTheme="minorHAnsi" w:cstheme="minorHAnsi"/>
          <w:sz w:val="22"/>
          <w:szCs w:val="22"/>
          <w:lang w:val="cs-CZ"/>
        </w:rPr>
        <w:t xml:space="preserve">Níže je definován základní výčet prováděných zkoušek </w:t>
      </w:r>
      <w:r w:rsidR="009A55A1">
        <w:rPr>
          <w:rFonts w:asciiTheme="minorHAnsi" w:hAnsiTheme="minorHAnsi" w:cstheme="minorHAnsi"/>
          <w:sz w:val="22"/>
          <w:szCs w:val="22"/>
          <w:lang w:val="cs-CZ"/>
        </w:rPr>
        <w:t xml:space="preserve">a revizí, obecně však platí, že </w:t>
      </w:r>
      <w:r w:rsidR="002606CC">
        <w:rPr>
          <w:rFonts w:asciiTheme="minorHAnsi" w:hAnsiTheme="minorHAnsi" w:cstheme="minorHAnsi"/>
          <w:sz w:val="22"/>
          <w:szCs w:val="22"/>
          <w:lang w:val="cs-CZ"/>
        </w:rPr>
        <w:t xml:space="preserve">Zhotovitel musí provést </w:t>
      </w:r>
      <w:r w:rsidR="00FC34DD">
        <w:rPr>
          <w:rFonts w:asciiTheme="minorHAnsi" w:hAnsiTheme="minorHAnsi" w:cstheme="minorHAnsi"/>
          <w:sz w:val="22"/>
          <w:szCs w:val="22"/>
          <w:lang w:val="cs-CZ"/>
        </w:rPr>
        <w:t xml:space="preserve">všechny zkoušky a revize nutné pro provoz </w:t>
      </w:r>
      <w:r w:rsidR="001A7896">
        <w:rPr>
          <w:rFonts w:asciiTheme="minorHAnsi" w:hAnsiTheme="minorHAnsi" w:cstheme="minorHAnsi"/>
          <w:sz w:val="22"/>
          <w:szCs w:val="22"/>
          <w:lang w:val="cs-CZ"/>
        </w:rPr>
        <w:t>všech technických a technologických systémů ve stavbě instalovaných</w:t>
      </w:r>
      <w:r w:rsidR="00CD6801">
        <w:rPr>
          <w:rFonts w:asciiTheme="minorHAnsi" w:hAnsiTheme="minorHAnsi" w:cstheme="minorHAnsi"/>
          <w:sz w:val="22"/>
          <w:szCs w:val="22"/>
          <w:lang w:val="cs-CZ"/>
        </w:rPr>
        <w:t>, bez ohledu na tento výčet</w:t>
      </w:r>
      <w:r w:rsidR="001A7896">
        <w:rPr>
          <w:rFonts w:asciiTheme="minorHAnsi" w:hAnsiTheme="minorHAnsi" w:cstheme="minorHAnsi"/>
          <w:sz w:val="22"/>
          <w:szCs w:val="22"/>
          <w:lang w:val="cs-CZ"/>
        </w:rPr>
        <w:t>.</w:t>
      </w:r>
    </w:p>
    <w:p w14:paraId="5E39B9F5" w14:textId="77777777" w:rsidR="008066D7" w:rsidRPr="00C66BDA" w:rsidRDefault="008066D7" w:rsidP="008066D7">
      <w:pPr>
        <w:pStyle w:val="Zkladntext"/>
        <w:ind w:left="567"/>
        <w:rPr>
          <w:rFonts w:asciiTheme="minorHAnsi" w:hAnsiTheme="minorHAnsi" w:cstheme="minorHAnsi"/>
          <w:sz w:val="22"/>
          <w:szCs w:val="22"/>
        </w:rPr>
      </w:pPr>
    </w:p>
    <w:p w14:paraId="679FCC96" w14:textId="7972355E" w:rsidR="008066D7" w:rsidRPr="00C66BDA" w:rsidRDefault="008066D7" w:rsidP="008066D7">
      <w:pPr>
        <w:pStyle w:val="Zkladntext"/>
        <w:ind w:left="567"/>
        <w:rPr>
          <w:rFonts w:asciiTheme="minorHAnsi" w:hAnsiTheme="minorHAnsi" w:cstheme="minorHAnsi"/>
          <w:sz w:val="22"/>
          <w:szCs w:val="22"/>
        </w:rPr>
      </w:pPr>
      <w:r w:rsidRPr="00C66BDA">
        <w:rPr>
          <w:rFonts w:asciiTheme="minorHAnsi" w:hAnsiTheme="minorHAnsi" w:cstheme="minorHAnsi"/>
          <w:sz w:val="22"/>
          <w:szCs w:val="22"/>
        </w:rPr>
        <w:t xml:space="preserve">V rámci zkoušek se kontroluje a zkouší se zejména </w:t>
      </w:r>
      <w:r w:rsidR="00DF2049">
        <w:rPr>
          <w:rFonts w:asciiTheme="minorHAnsi" w:hAnsiTheme="minorHAnsi" w:cstheme="minorHAnsi"/>
          <w:sz w:val="22"/>
          <w:szCs w:val="22"/>
          <w:lang w:val="cs-CZ"/>
        </w:rPr>
        <w:t>(dle systémů v objektu instalovaných)</w:t>
      </w:r>
      <w:r w:rsidRPr="00C66BDA">
        <w:rPr>
          <w:rFonts w:asciiTheme="minorHAnsi" w:hAnsiTheme="minorHAnsi" w:cstheme="minorHAnsi"/>
          <w:sz w:val="22"/>
          <w:szCs w:val="22"/>
        </w:rPr>
        <w:t xml:space="preserve">: </w:t>
      </w:r>
    </w:p>
    <w:p w14:paraId="78787580" w14:textId="77777777" w:rsidR="008066D7" w:rsidRPr="00C66BDA" w:rsidRDefault="008066D7" w:rsidP="008066D7">
      <w:pPr>
        <w:pStyle w:val="Zkladntext"/>
        <w:widowControl/>
        <w:numPr>
          <w:ilvl w:val="0"/>
          <w:numId w:val="20"/>
        </w:numPr>
        <w:rPr>
          <w:rFonts w:asciiTheme="minorHAnsi" w:hAnsiTheme="minorHAnsi" w:cstheme="minorHAnsi"/>
          <w:sz w:val="22"/>
          <w:szCs w:val="22"/>
        </w:rPr>
      </w:pPr>
      <w:r w:rsidRPr="00C66BDA">
        <w:rPr>
          <w:rFonts w:asciiTheme="minorHAnsi" w:hAnsiTheme="minorHAnsi" w:cstheme="minorHAnsi"/>
          <w:sz w:val="22"/>
          <w:szCs w:val="22"/>
        </w:rPr>
        <w:t xml:space="preserve">těsnost trubních rozvodů (tlaková zkouška), </w:t>
      </w:r>
    </w:p>
    <w:p w14:paraId="404095A1" w14:textId="77777777" w:rsidR="008066D7" w:rsidRPr="00C66BDA" w:rsidRDefault="008066D7" w:rsidP="008066D7">
      <w:pPr>
        <w:pStyle w:val="Zkladntext"/>
        <w:widowControl/>
        <w:numPr>
          <w:ilvl w:val="0"/>
          <w:numId w:val="20"/>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těsnost nádrží, </w:t>
      </w:r>
    </w:p>
    <w:p w14:paraId="08B90B26" w14:textId="77777777" w:rsidR="008066D7" w:rsidRPr="00C66BDA" w:rsidRDefault="008066D7" w:rsidP="008066D7">
      <w:pPr>
        <w:pStyle w:val="Zkladntext"/>
        <w:widowControl/>
        <w:numPr>
          <w:ilvl w:val="0"/>
          <w:numId w:val="20"/>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správný směr otáčení elektromotorů, </w:t>
      </w:r>
    </w:p>
    <w:p w14:paraId="3DED531F" w14:textId="77777777" w:rsidR="008066D7" w:rsidRPr="00C66BDA" w:rsidRDefault="008066D7" w:rsidP="008066D7">
      <w:pPr>
        <w:pStyle w:val="Zkladntext"/>
        <w:widowControl/>
        <w:numPr>
          <w:ilvl w:val="0"/>
          <w:numId w:val="20"/>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funkčnost čerpadel, </w:t>
      </w:r>
    </w:p>
    <w:p w14:paraId="549AAD71" w14:textId="77777777" w:rsidR="008066D7" w:rsidRPr="00C66BDA" w:rsidRDefault="008066D7" w:rsidP="008066D7">
      <w:pPr>
        <w:pStyle w:val="Zkladntext"/>
        <w:widowControl/>
        <w:numPr>
          <w:ilvl w:val="0"/>
          <w:numId w:val="20"/>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funkčnost uzavíracích a regulačních ventilů, </w:t>
      </w:r>
    </w:p>
    <w:p w14:paraId="4CFCB871" w14:textId="77777777" w:rsidR="008066D7" w:rsidRPr="00C66BDA" w:rsidRDefault="008066D7" w:rsidP="008066D7">
      <w:pPr>
        <w:pStyle w:val="Zkladntext"/>
        <w:widowControl/>
        <w:numPr>
          <w:ilvl w:val="0"/>
          <w:numId w:val="20"/>
        </w:numPr>
        <w:spacing w:before="0"/>
        <w:rPr>
          <w:rFonts w:asciiTheme="minorHAnsi" w:hAnsiTheme="minorHAnsi" w:cstheme="minorHAnsi"/>
          <w:sz w:val="22"/>
          <w:szCs w:val="22"/>
        </w:rPr>
      </w:pPr>
      <w:r w:rsidRPr="00C66BDA">
        <w:rPr>
          <w:rFonts w:asciiTheme="minorHAnsi" w:hAnsiTheme="minorHAnsi" w:cstheme="minorHAnsi"/>
          <w:sz w:val="22"/>
          <w:szCs w:val="22"/>
        </w:rPr>
        <w:t>mechanická funkčnost klapek VZT, OTK</w:t>
      </w:r>
    </w:p>
    <w:p w14:paraId="163CB293" w14:textId="77777777" w:rsidR="008066D7" w:rsidRPr="00C66BDA" w:rsidRDefault="008066D7" w:rsidP="008066D7">
      <w:pPr>
        <w:pStyle w:val="Zkladntext"/>
        <w:widowControl/>
        <w:numPr>
          <w:ilvl w:val="0"/>
          <w:numId w:val="20"/>
        </w:numPr>
        <w:spacing w:before="0"/>
        <w:rPr>
          <w:rFonts w:asciiTheme="minorHAnsi" w:hAnsiTheme="minorHAnsi" w:cstheme="minorHAnsi"/>
          <w:sz w:val="22"/>
          <w:szCs w:val="22"/>
        </w:rPr>
      </w:pPr>
      <w:r w:rsidRPr="00C66BDA">
        <w:rPr>
          <w:rFonts w:asciiTheme="minorHAnsi" w:hAnsiTheme="minorHAnsi" w:cstheme="minorHAnsi"/>
          <w:sz w:val="22"/>
          <w:szCs w:val="22"/>
        </w:rPr>
        <w:t>funkce zdrojů el.</w:t>
      </w:r>
      <w:r w:rsidRPr="00C66BDA">
        <w:rPr>
          <w:rFonts w:asciiTheme="minorHAnsi" w:hAnsiTheme="minorHAnsi" w:cstheme="minorHAnsi"/>
          <w:sz w:val="22"/>
          <w:szCs w:val="22"/>
          <w:lang w:val="cs-CZ"/>
        </w:rPr>
        <w:t xml:space="preserve"> </w:t>
      </w:r>
      <w:r w:rsidRPr="00C66BDA">
        <w:rPr>
          <w:rFonts w:asciiTheme="minorHAnsi" w:hAnsiTheme="minorHAnsi" w:cstheme="minorHAnsi"/>
          <w:sz w:val="22"/>
          <w:szCs w:val="22"/>
        </w:rPr>
        <w:t xml:space="preserve">energie a chladu, </w:t>
      </w:r>
    </w:p>
    <w:p w14:paraId="319B7DFB" w14:textId="77777777" w:rsidR="008066D7" w:rsidRPr="00C66BDA" w:rsidRDefault="008066D7" w:rsidP="008066D7">
      <w:pPr>
        <w:pStyle w:val="Zkladntext"/>
        <w:widowControl/>
        <w:numPr>
          <w:ilvl w:val="0"/>
          <w:numId w:val="20"/>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funkce snímačů, koncových vypínačů, sond a ostatního signalizačního zařízení, </w:t>
      </w:r>
    </w:p>
    <w:p w14:paraId="353CD216" w14:textId="77777777" w:rsidR="008066D7" w:rsidRPr="00C66BDA" w:rsidRDefault="008066D7" w:rsidP="008066D7">
      <w:pPr>
        <w:pStyle w:val="Zkladntext"/>
        <w:widowControl/>
        <w:numPr>
          <w:ilvl w:val="0"/>
          <w:numId w:val="20"/>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funkčnost ventilátorů a klimatizačních jednotek, </w:t>
      </w:r>
    </w:p>
    <w:p w14:paraId="79546FE7" w14:textId="77777777" w:rsidR="008066D7" w:rsidRPr="00C66BDA" w:rsidRDefault="008066D7" w:rsidP="008066D7">
      <w:pPr>
        <w:pStyle w:val="Zkladntext"/>
        <w:widowControl/>
        <w:numPr>
          <w:ilvl w:val="0"/>
          <w:numId w:val="20"/>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základní funkce výtahu, </w:t>
      </w:r>
    </w:p>
    <w:p w14:paraId="3755EFEC" w14:textId="77777777" w:rsidR="008066D7" w:rsidRPr="00C66BDA" w:rsidRDefault="008066D7" w:rsidP="008066D7">
      <w:pPr>
        <w:pStyle w:val="Zkladntext"/>
        <w:widowControl/>
        <w:numPr>
          <w:ilvl w:val="0"/>
          <w:numId w:val="20"/>
        </w:numPr>
        <w:spacing w:before="0"/>
        <w:rPr>
          <w:rFonts w:asciiTheme="minorHAnsi" w:hAnsiTheme="minorHAnsi" w:cstheme="minorHAnsi"/>
          <w:sz w:val="22"/>
          <w:szCs w:val="22"/>
        </w:rPr>
      </w:pPr>
      <w:r w:rsidRPr="00C66BDA">
        <w:rPr>
          <w:rFonts w:asciiTheme="minorHAnsi" w:hAnsiTheme="minorHAnsi" w:cstheme="minorHAnsi"/>
          <w:sz w:val="22"/>
          <w:szCs w:val="22"/>
        </w:rPr>
        <w:t>funkce požárních čidel,</w:t>
      </w:r>
    </w:p>
    <w:p w14:paraId="76E20613" w14:textId="77777777" w:rsidR="008066D7" w:rsidRPr="000933E3" w:rsidRDefault="008066D7" w:rsidP="008066D7">
      <w:pPr>
        <w:pStyle w:val="Zkladntext"/>
        <w:widowControl/>
        <w:numPr>
          <w:ilvl w:val="0"/>
          <w:numId w:val="20"/>
        </w:numPr>
        <w:spacing w:before="0"/>
        <w:rPr>
          <w:rFonts w:asciiTheme="minorHAnsi" w:hAnsiTheme="minorHAnsi" w:cstheme="minorHAnsi"/>
          <w:sz w:val="22"/>
          <w:szCs w:val="22"/>
        </w:rPr>
      </w:pPr>
      <w:r w:rsidRPr="000933E3">
        <w:rPr>
          <w:rFonts w:asciiTheme="minorHAnsi" w:hAnsiTheme="minorHAnsi" w:cstheme="minorHAnsi"/>
          <w:sz w:val="22"/>
          <w:szCs w:val="22"/>
        </w:rPr>
        <w:t>kontrola vazeb návazných zařízení EPS</w:t>
      </w:r>
    </w:p>
    <w:p w14:paraId="581002D5" w14:textId="77777777" w:rsidR="008066D7" w:rsidRPr="00DF2049" w:rsidRDefault="008066D7" w:rsidP="008066D7">
      <w:pPr>
        <w:pStyle w:val="Zkladntext"/>
        <w:widowControl/>
        <w:numPr>
          <w:ilvl w:val="0"/>
          <w:numId w:val="20"/>
        </w:numPr>
        <w:spacing w:before="0"/>
        <w:rPr>
          <w:rFonts w:asciiTheme="minorHAnsi" w:hAnsiTheme="minorHAnsi" w:cstheme="minorHAnsi"/>
          <w:sz w:val="22"/>
          <w:szCs w:val="22"/>
        </w:rPr>
      </w:pPr>
      <w:r w:rsidRPr="00DF2049">
        <w:rPr>
          <w:rFonts w:asciiTheme="minorHAnsi" w:hAnsiTheme="minorHAnsi" w:cstheme="minorHAnsi"/>
          <w:sz w:val="22"/>
          <w:szCs w:val="22"/>
        </w:rPr>
        <w:t xml:space="preserve">kontrola slyšitelnosti </w:t>
      </w:r>
      <w:proofErr w:type="spellStart"/>
      <w:r w:rsidRPr="00DF2049">
        <w:rPr>
          <w:rFonts w:asciiTheme="minorHAnsi" w:hAnsiTheme="minorHAnsi" w:cstheme="minorHAnsi"/>
          <w:sz w:val="22"/>
          <w:szCs w:val="22"/>
        </w:rPr>
        <w:t>nouz</w:t>
      </w:r>
      <w:proofErr w:type="spellEnd"/>
      <w:r w:rsidRPr="00DF2049">
        <w:rPr>
          <w:rFonts w:asciiTheme="minorHAnsi" w:hAnsiTheme="minorHAnsi" w:cstheme="minorHAnsi"/>
          <w:sz w:val="22"/>
          <w:szCs w:val="22"/>
        </w:rPr>
        <w:t>. zvuk systému ve všech prostorách</w:t>
      </w:r>
      <w:r w:rsidRPr="00DF2049">
        <w:rPr>
          <w:rFonts w:asciiTheme="minorHAnsi" w:hAnsiTheme="minorHAnsi" w:cstheme="minorHAnsi"/>
          <w:sz w:val="22"/>
          <w:szCs w:val="22"/>
          <w:lang w:val="cs-CZ"/>
        </w:rPr>
        <w:t>,</w:t>
      </w:r>
    </w:p>
    <w:p w14:paraId="79499000" w14:textId="77777777" w:rsidR="008066D7" w:rsidRPr="00DF2049" w:rsidRDefault="008066D7" w:rsidP="008066D7">
      <w:pPr>
        <w:pStyle w:val="Zkladntext"/>
        <w:widowControl/>
        <w:numPr>
          <w:ilvl w:val="0"/>
          <w:numId w:val="20"/>
        </w:numPr>
        <w:spacing w:before="0"/>
        <w:rPr>
          <w:rFonts w:asciiTheme="minorHAnsi" w:hAnsiTheme="minorHAnsi" w:cstheme="minorHAnsi"/>
          <w:sz w:val="22"/>
          <w:szCs w:val="22"/>
        </w:rPr>
      </w:pPr>
      <w:r w:rsidRPr="00DF2049">
        <w:rPr>
          <w:rFonts w:asciiTheme="minorHAnsi" w:hAnsiTheme="minorHAnsi" w:cstheme="minorHAnsi"/>
          <w:sz w:val="22"/>
          <w:szCs w:val="22"/>
        </w:rPr>
        <w:t xml:space="preserve">zkoušky elektroinstalace požárních </w:t>
      </w:r>
      <w:r w:rsidRPr="00DF2049">
        <w:rPr>
          <w:rFonts w:asciiTheme="minorHAnsi" w:hAnsiTheme="minorHAnsi" w:cstheme="minorHAnsi"/>
          <w:sz w:val="22"/>
          <w:szCs w:val="22"/>
          <w:lang w:val="cs-CZ"/>
        </w:rPr>
        <w:t>zařízení,</w:t>
      </w:r>
    </w:p>
    <w:p w14:paraId="16263C0D" w14:textId="77777777" w:rsidR="008066D7" w:rsidRPr="00DF2049" w:rsidRDefault="008066D7" w:rsidP="008066D7">
      <w:pPr>
        <w:pStyle w:val="Zkladntext"/>
        <w:widowControl/>
        <w:numPr>
          <w:ilvl w:val="0"/>
          <w:numId w:val="20"/>
        </w:numPr>
        <w:spacing w:before="0"/>
        <w:rPr>
          <w:rFonts w:asciiTheme="minorHAnsi" w:hAnsiTheme="minorHAnsi" w:cstheme="minorHAnsi"/>
          <w:sz w:val="22"/>
          <w:szCs w:val="22"/>
        </w:rPr>
      </w:pPr>
      <w:r w:rsidRPr="00DF2049">
        <w:rPr>
          <w:rFonts w:asciiTheme="minorHAnsi" w:hAnsiTheme="minorHAnsi" w:cstheme="minorHAnsi"/>
          <w:sz w:val="22"/>
          <w:szCs w:val="22"/>
        </w:rPr>
        <w:t>zkoušky náhradních zdrojů, kapacity</w:t>
      </w:r>
      <w:r w:rsidRPr="00DF2049">
        <w:rPr>
          <w:rFonts w:asciiTheme="minorHAnsi" w:hAnsiTheme="minorHAnsi" w:cstheme="minorHAnsi"/>
          <w:sz w:val="22"/>
          <w:szCs w:val="22"/>
          <w:lang w:val="cs-CZ"/>
        </w:rPr>
        <w:t>,</w:t>
      </w:r>
    </w:p>
    <w:p w14:paraId="53DA6F80" w14:textId="77777777" w:rsidR="008066D7" w:rsidRPr="00DF2049" w:rsidRDefault="008066D7" w:rsidP="008066D7">
      <w:pPr>
        <w:pStyle w:val="Zkladntext"/>
        <w:widowControl/>
        <w:numPr>
          <w:ilvl w:val="0"/>
          <w:numId w:val="20"/>
        </w:numPr>
        <w:spacing w:before="0"/>
        <w:rPr>
          <w:rFonts w:asciiTheme="minorHAnsi" w:hAnsiTheme="minorHAnsi" w:cstheme="minorHAnsi"/>
          <w:sz w:val="22"/>
          <w:szCs w:val="22"/>
        </w:rPr>
      </w:pPr>
      <w:r w:rsidRPr="000933E3">
        <w:rPr>
          <w:rFonts w:asciiTheme="minorHAnsi" w:hAnsiTheme="minorHAnsi" w:cstheme="minorHAnsi"/>
          <w:sz w:val="22"/>
          <w:szCs w:val="22"/>
        </w:rPr>
        <w:t>jednotlivé zkoušky EPS ovládaných zařízení vč. zkoušky chodu na první a i na druhý zdroj,</w:t>
      </w:r>
      <w:r w:rsidRPr="00DF2049">
        <w:rPr>
          <w:rFonts w:asciiTheme="minorHAnsi" w:hAnsiTheme="minorHAnsi" w:cstheme="minorHAnsi"/>
          <w:sz w:val="22"/>
          <w:szCs w:val="22"/>
        </w:rPr>
        <w:t xml:space="preserve"> kontrola činnosti zařízení dle PBŘ</w:t>
      </w:r>
      <w:r w:rsidRPr="00DF2049">
        <w:rPr>
          <w:rFonts w:asciiTheme="minorHAnsi" w:hAnsiTheme="minorHAnsi" w:cstheme="minorHAnsi"/>
          <w:sz w:val="22"/>
          <w:szCs w:val="22"/>
          <w:lang w:val="cs-CZ"/>
        </w:rPr>
        <w:t>,</w:t>
      </w:r>
    </w:p>
    <w:p w14:paraId="7DF464DA" w14:textId="77777777" w:rsidR="008066D7" w:rsidRPr="00DF2049" w:rsidRDefault="008066D7" w:rsidP="008066D7">
      <w:pPr>
        <w:pStyle w:val="Zkladntext"/>
        <w:widowControl/>
        <w:numPr>
          <w:ilvl w:val="0"/>
          <w:numId w:val="20"/>
        </w:numPr>
        <w:spacing w:before="0"/>
        <w:rPr>
          <w:rFonts w:asciiTheme="minorHAnsi" w:hAnsiTheme="minorHAnsi" w:cstheme="minorHAnsi"/>
          <w:sz w:val="22"/>
          <w:szCs w:val="22"/>
        </w:rPr>
      </w:pPr>
      <w:r w:rsidRPr="00DF2049">
        <w:rPr>
          <w:rFonts w:asciiTheme="minorHAnsi" w:hAnsiTheme="minorHAnsi" w:cstheme="minorHAnsi"/>
          <w:sz w:val="22"/>
          <w:szCs w:val="22"/>
        </w:rPr>
        <w:t>zkoušky SOZ</w:t>
      </w:r>
      <w:r w:rsidRPr="00DF2049">
        <w:rPr>
          <w:rFonts w:asciiTheme="minorHAnsi" w:hAnsiTheme="minorHAnsi" w:cstheme="minorHAnsi"/>
          <w:sz w:val="22"/>
          <w:szCs w:val="22"/>
          <w:lang w:val="cs-CZ"/>
        </w:rPr>
        <w:t>,</w:t>
      </w:r>
    </w:p>
    <w:p w14:paraId="23CDF9DB" w14:textId="77777777" w:rsidR="008066D7" w:rsidRPr="00DF2049" w:rsidRDefault="008066D7" w:rsidP="008066D7">
      <w:pPr>
        <w:pStyle w:val="Zkladntext"/>
        <w:widowControl/>
        <w:numPr>
          <w:ilvl w:val="0"/>
          <w:numId w:val="20"/>
        </w:numPr>
        <w:spacing w:before="0"/>
        <w:rPr>
          <w:rFonts w:asciiTheme="minorHAnsi" w:hAnsiTheme="minorHAnsi" w:cstheme="minorHAnsi"/>
          <w:sz w:val="22"/>
          <w:szCs w:val="22"/>
        </w:rPr>
      </w:pPr>
      <w:r w:rsidRPr="00DF2049">
        <w:rPr>
          <w:rFonts w:asciiTheme="minorHAnsi" w:hAnsiTheme="minorHAnsi" w:cstheme="minorHAnsi"/>
          <w:sz w:val="22"/>
          <w:szCs w:val="22"/>
        </w:rPr>
        <w:t>zkoušky SHZ</w:t>
      </w:r>
      <w:r w:rsidRPr="00DF2049">
        <w:rPr>
          <w:rFonts w:asciiTheme="minorHAnsi" w:hAnsiTheme="minorHAnsi" w:cstheme="minorHAnsi"/>
          <w:sz w:val="22"/>
          <w:szCs w:val="22"/>
          <w:lang w:val="cs-CZ"/>
        </w:rPr>
        <w:t>,</w:t>
      </w:r>
    </w:p>
    <w:p w14:paraId="2FF7075F" w14:textId="77777777" w:rsidR="008066D7" w:rsidRPr="000933E3" w:rsidRDefault="008066D7" w:rsidP="008066D7">
      <w:pPr>
        <w:pStyle w:val="Zkladntext"/>
        <w:widowControl/>
        <w:numPr>
          <w:ilvl w:val="0"/>
          <w:numId w:val="20"/>
        </w:numPr>
        <w:spacing w:before="0"/>
        <w:rPr>
          <w:rFonts w:asciiTheme="minorHAnsi" w:hAnsiTheme="minorHAnsi" w:cstheme="minorHAnsi"/>
          <w:sz w:val="22"/>
          <w:szCs w:val="22"/>
        </w:rPr>
      </w:pPr>
      <w:r w:rsidRPr="000933E3">
        <w:rPr>
          <w:rFonts w:asciiTheme="minorHAnsi" w:hAnsiTheme="minorHAnsi" w:cstheme="minorHAnsi"/>
          <w:sz w:val="22"/>
          <w:szCs w:val="22"/>
        </w:rPr>
        <w:t>zkoušky EPS – SOZ, všechny sekce, jednotlivě, automatická aktivace</w:t>
      </w:r>
      <w:r w:rsidRPr="000933E3">
        <w:rPr>
          <w:rFonts w:asciiTheme="minorHAnsi" w:hAnsiTheme="minorHAnsi" w:cstheme="minorHAnsi"/>
          <w:sz w:val="22"/>
          <w:szCs w:val="22"/>
          <w:lang w:val="cs-CZ"/>
        </w:rPr>
        <w:t>,</w:t>
      </w:r>
    </w:p>
    <w:p w14:paraId="32E2A5EC" w14:textId="77777777" w:rsidR="008066D7" w:rsidRPr="00DF2049" w:rsidRDefault="008066D7" w:rsidP="008066D7">
      <w:pPr>
        <w:pStyle w:val="Zkladntext"/>
        <w:widowControl/>
        <w:numPr>
          <w:ilvl w:val="0"/>
          <w:numId w:val="20"/>
        </w:numPr>
        <w:spacing w:before="0"/>
        <w:rPr>
          <w:rFonts w:asciiTheme="minorHAnsi" w:hAnsiTheme="minorHAnsi" w:cstheme="minorHAnsi"/>
          <w:sz w:val="22"/>
          <w:szCs w:val="22"/>
        </w:rPr>
      </w:pPr>
      <w:r w:rsidRPr="00DF2049">
        <w:rPr>
          <w:rFonts w:asciiTheme="minorHAnsi" w:hAnsiTheme="minorHAnsi" w:cstheme="minorHAnsi"/>
          <w:sz w:val="22"/>
          <w:szCs w:val="22"/>
        </w:rPr>
        <w:t xml:space="preserve">funkce jističů a jejich ochran, mechanická revize jističů, </w:t>
      </w:r>
    </w:p>
    <w:p w14:paraId="3C04237B" w14:textId="77777777" w:rsidR="008066D7" w:rsidRPr="00DF2049" w:rsidRDefault="008066D7" w:rsidP="008066D7">
      <w:pPr>
        <w:pStyle w:val="Zkladntext"/>
        <w:widowControl/>
        <w:numPr>
          <w:ilvl w:val="0"/>
          <w:numId w:val="20"/>
        </w:numPr>
        <w:spacing w:before="0"/>
        <w:rPr>
          <w:rFonts w:asciiTheme="minorHAnsi" w:hAnsiTheme="minorHAnsi" w:cstheme="minorHAnsi"/>
          <w:sz w:val="22"/>
          <w:szCs w:val="22"/>
        </w:rPr>
      </w:pPr>
      <w:r w:rsidRPr="00DF2049">
        <w:rPr>
          <w:rFonts w:asciiTheme="minorHAnsi" w:hAnsiTheme="minorHAnsi" w:cstheme="minorHAnsi"/>
          <w:sz w:val="22"/>
          <w:szCs w:val="22"/>
        </w:rPr>
        <w:t>funkčnost datových sítí</w:t>
      </w:r>
      <w:r w:rsidRPr="00DF2049">
        <w:rPr>
          <w:rFonts w:asciiTheme="minorHAnsi" w:hAnsiTheme="minorHAnsi" w:cstheme="minorHAnsi"/>
          <w:sz w:val="22"/>
          <w:szCs w:val="22"/>
          <w:lang w:val="cs-CZ"/>
        </w:rPr>
        <w:t>,</w:t>
      </w:r>
    </w:p>
    <w:p w14:paraId="05D1E9DF" w14:textId="77777777" w:rsidR="008066D7" w:rsidRPr="00DF2049" w:rsidRDefault="008066D7" w:rsidP="008066D7">
      <w:pPr>
        <w:pStyle w:val="Zkladntext"/>
        <w:widowControl/>
        <w:numPr>
          <w:ilvl w:val="0"/>
          <w:numId w:val="20"/>
        </w:numPr>
        <w:spacing w:before="0"/>
        <w:rPr>
          <w:rFonts w:asciiTheme="minorHAnsi" w:hAnsiTheme="minorHAnsi" w:cstheme="minorHAnsi"/>
          <w:sz w:val="22"/>
          <w:szCs w:val="22"/>
        </w:rPr>
      </w:pPr>
      <w:r w:rsidRPr="00DF2049">
        <w:rPr>
          <w:rFonts w:asciiTheme="minorHAnsi" w:hAnsiTheme="minorHAnsi" w:cstheme="minorHAnsi"/>
          <w:sz w:val="22"/>
          <w:szCs w:val="22"/>
        </w:rPr>
        <w:t>vizuální kontrola stavu hromosvodu vč.</w:t>
      </w:r>
      <w:r w:rsidRPr="00DF2049">
        <w:rPr>
          <w:rFonts w:asciiTheme="minorHAnsi" w:hAnsiTheme="minorHAnsi" w:cstheme="minorHAnsi"/>
          <w:sz w:val="22"/>
          <w:szCs w:val="22"/>
          <w:lang w:val="cs-CZ"/>
        </w:rPr>
        <w:t xml:space="preserve"> </w:t>
      </w:r>
      <w:r w:rsidRPr="00DF2049">
        <w:rPr>
          <w:rFonts w:asciiTheme="minorHAnsi" w:hAnsiTheme="minorHAnsi" w:cstheme="minorHAnsi"/>
          <w:sz w:val="22"/>
          <w:szCs w:val="22"/>
        </w:rPr>
        <w:t>Uchycení</w:t>
      </w:r>
      <w:r w:rsidRPr="00DF2049">
        <w:rPr>
          <w:rFonts w:asciiTheme="minorHAnsi" w:hAnsiTheme="minorHAnsi" w:cstheme="minorHAnsi"/>
          <w:sz w:val="22"/>
          <w:szCs w:val="22"/>
          <w:lang w:val="cs-CZ"/>
        </w:rPr>
        <w:t>,</w:t>
      </w:r>
    </w:p>
    <w:p w14:paraId="6105CEBA" w14:textId="77777777" w:rsidR="008066D7" w:rsidRPr="00DF2049" w:rsidRDefault="008066D7" w:rsidP="008066D7">
      <w:pPr>
        <w:pStyle w:val="Zkladntext"/>
        <w:widowControl/>
        <w:numPr>
          <w:ilvl w:val="0"/>
          <w:numId w:val="20"/>
        </w:numPr>
        <w:spacing w:before="0"/>
        <w:rPr>
          <w:rFonts w:asciiTheme="minorHAnsi" w:hAnsiTheme="minorHAnsi" w:cstheme="minorHAnsi"/>
          <w:sz w:val="22"/>
          <w:szCs w:val="22"/>
        </w:rPr>
      </w:pPr>
      <w:r w:rsidRPr="00DF2049">
        <w:rPr>
          <w:rFonts w:asciiTheme="minorHAnsi" w:hAnsiTheme="minorHAnsi" w:cstheme="minorHAnsi"/>
          <w:sz w:val="22"/>
          <w:szCs w:val="22"/>
        </w:rPr>
        <w:t xml:space="preserve">funkčnost základních prvků řídících systémů, </w:t>
      </w:r>
    </w:p>
    <w:p w14:paraId="36D890AF" w14:textId="77777777" w:rsidR="008066D7" w:rsidRPr="00DF2049" w:rsidRDefault="008066D7" w:rsidP="008066D7">
      <w:pPr>
        <w:pStyle w:val="Zkladntext"/>
        <w:widowControl/>
        <w:numPr>
          <w:ilvl w:val="0"/>
          <w:numId w:val="20"/>
        </w:numPr>
        <w:spacing w:before="0"/>
        <w:rPr>
          <w:rFonts w:asciiTheme="minorHAnsi" w:hAnsiTheme="minorHAnsi" w:cstheme="minorHAnsi"/>
          <w:sz w:val="22"/>
          <w:szCs w:val="22"/>
        </w:rPr>
      </w:pPr>
      <w:r w:rsidRPr="00DF2049">
        <w:rPr>
          <w:rFonts w:asciiTheme="minorHAnsi" w:hAnsiTheme="minorHAnsi" w:cstheme="minorHAnsi"/>
          <w:sz w:val="22"/>
          <w:szCs w:val="22"/>
        </w:rPr>
        <w:t xml:space="preserve">zkouška funkce rozvaděčů ISR u výrobce (tzv. zkouška 1:1), </w:t>
      </w:r>
    </w:p>
    <w:p w14:paraId="2D335E9F" w14:textId="77777777" w:rsidR="008066D7" w:rsidRPr="00DF2049" w:rsidRDefault="008066D7" w:rsidP="008066D7">
      <w:pPr>
        <w:pStyle w:val="Zkladntext"/>
        <w:widowControl/>
        <w:numPr>
          <w:ilvl w:val="0"/>
          <w:numId w:val="20"/>
        </w:numPr>
        <w:spacing w:before="0"/>
        <w:rPr>
          <w:rFonts w:asciiTheme="minorHAnsi" w:hAnsiTheme="minorHAnsi" w:cstheme="minorHAnsi"/>
          <w:sz w:val="22"/>
          <w:szCs w:val="22"/>
        </w:rPr>
      </w:pPr>
      <w:r w:rsidRPr="00DF2049">
        <w:rPr>
          <w:rFonts w:asciiTheme="minorHAnsi" w:hAnsiTheme="minorHAnsi" w:cstheme="minorHAnsi"/>
          <w:sz w:val="22"/>
          <w:szCs w:val="22"/>
        </w:rPr>
        <w:t xml:space="preserve">kontrola vazby signálů mezi technologickým zařízením a ISR, </w:t>
      </w:r>
    </w:p>
    <w:p w14:paraId="26C1B375" w14:textId="77777777" w:rsidR="008066D7" w:rsidRPr="00DF2049" w:rsidRDefault="008066D7" w:rsidP="008066D7">
      <w:pPr>
        <w:pStyle w:val="Zkladntext"/>
        <w:widowControl/>
        <w:numPr>
          <w:ilvl w:val="0"/>
          <w:numId w:val="20"/>
        </w:numPr>
        <w:spacing w:before="0"/>
        <w:rPr>
          <w:rFonts w:asciiTheme="minorHAnsi" w:hAnsiTheme="minorHAnsi" w:cstheme="minorHAnsi"/>
          <w:sz w:val="22"/>
          <w:szCs w:val="22"/>
        </w:rPr>
      </w:pPr>
      <w:r w:rsidRPr="00DF2049">
        <w:rPr>
          <w:rFonts w:asciiTheme="minorHAnsi" w:hAnsiTheme="minorHAnsi" w:cstheme="minorHAnsi"/>
          <w:sz w:val="22"/>
          <w:szCs w:val="22"/>
        </w:rPr>
        <w:t xml:space="preserve">zkouška funkce základního a nouzového osvětlení, </w:t>
      </w:r>
    </w:p>
    <w:p w14:paraId="700E6418" w14:textId="77777777" w:rsidR="008066D7" w:rsidRPr="00DF2049" w:rsidRDefault="008066D7" w:rsidP="008066D7">
      <w:pPr>
        <w:pStyle w:val="Zkladntext"/>
        <w:widowControl/>
        <w:numPr>
          <w:ilvl w:val="0"/>
          <w:numId w:val="20"/>
        </w:numPr>
        <w:spacing w:before="0"/>
        <w:rPr>
          <w:rFonts w:asciiTheme="minorHAnsi" w:hAnsiTheme="minorHAnsi" w:cstheme="minorHAnsi"/>
          <w:sz w:val="22"/>
          <w:szCs w:val="22"/>
        </w:rPr>
      </w:pPr>
      <w:r w:rsidRPr="00DF2049">
        <w:rPr>
          <w:rFonts w:asciiTheme="minorHAnsi" w:hAnsiTheme="minorHAnsi" w:cstheme="minorHAnsi"/>
          <w:sz w:val="22"/>
          <w:szCs w:val="22"/>
        </w:rPr>
        <w:t xml:space="preserve">kontrola formování a nabití baterií UPS (EZS, </w:t>
      </w:r>
      <w:r w:rsidRPr="000933E3">
        <w:rPr>
          <w:rFonts w:asciiTheme="minorHAnsi" w:hAnsiTheme="minorHAnsi" w:cstheme="minorHAnsi"/>
          <w:sz w:val="22"/>
          <w:szCs w:val="22"/>
        </w:rPr>
        <w:t>EPS</w:t>
      </w:r>
      <w:r w:rsidRPr="00DF2049">
        <w:rPr>
          <w:rFonts w:asciiTheme="minorHAnsi" w:hAnsiTheme="minorHAnsi" w:cstheme="minorHAnsi"/>
          <w:sz w:val="22"/>
          <w:szCs w:val="22"/>
        </w:rPr>
        <w:t>, NZS)</w:t>
      </w:r>
      <w:r w:rsidRPr="00DF2049">
        <w:rPr>
          <w:rFonts w:asciiTheme="minorHAnsi" w:hAnsiTheme="minorHAnsi" w:cstheme="minorHAnsi"/>
          <w:sz w:val="22"/>
          <w:szCs w:val="22"/>
          <w:lang w:val="cs-CZ"/>
        </w:rPr>
        <w:t>,</w:t>
      </w:r>
    </w:p>
    <w:p w14:paraId="7322EFB1" w14:textId="77777777" w:rsidR="008066D7" w:rsidRPr="00C66BDA" w:rsidRDefault="008066D7" w:rsidP="008066D7">
      <w:pPr>
        <w:pStyle w:val="Zkladntext"/>
        <w:widowControl/>
        <w:numPr>
          <w:ilvl w:val="0"/>
          <w:numId w:val="20"/>
        </w:numPr>
        <w:spacing w:before="0"/>
        <w:rPr>
          <w:rFonts w:asciiTheme="minorHAnsi" w:hAnsiTheme="minorHAnsi" w:cstheme="minorHAnsi"/>
          <w:sz w:val="22"/>
          <w:szCs w:val="22"/>
        </w:rPr>
      </w:pPr>
      <w:r w:rsidRPr="00C66BDA">
        <w:rPr>
          <w:rFonts w:asciiTheme="minorHAnsi" w:hAnsiTheme="minorHAnsi" w:cstheme="minorHAnsi"/>
          <w:sz w:val="22"/>
          <w:szCs w:val="22"/>
        </w:rPr>
        <w:t>kontrola kinematických parametrů (zatížení, rychlost)</w:t>
      </w:r>
      <w:r w:rsidRPr="00C66BDA">
        <w:rPr>
          <w:rFonts w:asciiTheme="minorHAnsi" w:hAnsiTheme="minorHAnsi" w:cstheme="minorHAnsi"/>
          <w:sz w:val="22"/>
          <w:szCs w:val="22"/>
          <w:lang w:val="cs-CZ"/>
        </w:rPr>
        <w:t>,</w:t>
      </w:r>
    </w:p>
    <w:p w14:paraId="1E5246A0" w14:textId="77777777" w:rsidR="008066D7" w:rsidRPr="00C66BDA" w:rsidRDefault="008066D7" w:rsidP="008066D7">
      <w:pPr>
        <w:pStyle w:val="Zkladntext"/>
        <w:widowControl/>
        <w:numPr>
          <w:ilvl w:val="0"/>
          <w:numId w:val="20"/>
        </w:numPr>
        <w:spacing w:before="0"/>
        <w:rPr>
          <w:rFonts w:asciiTheme="minorHAnsi" w:hAnsiTheme="minorHAnsi" w:cstheme="minorHAnsi"/>
          <w:sz w:val="22"/>
          <w:szCs w:val="22"/>
        </w:rPr>
      </w:pPr>
      <w:r w:rsidRPr="00C66BDA">
        <w:rPr>
          <w:rFonts w:asciiTheme="minorHAnsi" w:hAnsiTheme="minorHAnsi" w:cstheme="minorHAnsi"/>
          <w:sz w:val="22"/>
          <w:szCs w:val="22"/>
        </w:rPr>
        <w:t>kontrola funkcí technologického zařízení</w:t>
      </w:r>
      <w:r w:rsidRPr="00C66BDA">
        <w:rPr>
          <w:rFonts w:asciiTheme="minorHAnsi" w:hAnsiTheme="minorHAnsi" w:cstheme="minorHAnsi"/>
          <w:sz w:val="22"/>
          <w:szCs w:val="22"/>
          <w:lang w:val="cs-CZ"/>
        </w:rPr>
        <w:t>,</w:t>
      </w:r>
      <w:r w:rsidRPr="00C66BDA">
        <w:rPr>
          <w:rFonts w:asciiTheme="minorHAnsi" w:hAnsiTheme="minorHAnsi" w:cstheme="minorHAnsi"/>
          <w:sz w:val="22"/>
          <w:szCs w:val="22"/>
        </w:rPr>
        <w:t xml:space="preserve"> </w:t>
      </w:r>
    </w:p>
    <w:p w14:paraId="556C1C33" w14:textId="77777777" w:rsidR="008066D7" w:rsidRPr="00C66BDA" w:rsidRDefault="008066D7" w:rsidP="008066D7">
      <w:pPr>
        <w:pStyle w:val="Zkladntext"/>
        <w:widowControl/>
        <w:numPr>
          <w:ilvl w:val="0"/>
          <w:numId w:val="20"/>
        </w:numPr>
        <w:spacing w:before="0"/>
        <w:rPr>
          <w:rFonts w:asciiTheme="minorHAnsi" w:hAnsiTheme="minorHAnsi" w:cstheme="minorHAnsi"/>
          <w:sz w:val="22"/>
          <w:szCs w:val="22"/>
        </w:rPr>
      </w:pPr>
      <w:r w:rsidRPr="00C66BDA">
        <w:rPr>
          <w:rFonts w:asciiTheme="minorHAnsi" w:hAnsiTheme="minorHAnsi" w:cstheme="minorHAnsi"/>
          <w:sz w:val="22"/>
          <w:szCs w:val="22"/>
        </w:rPr>
        <w:t>kontrola geometrické přesnosti</w:t>
      </w:r>
      <w:r w:rsidRPr="00C66BDA">
        <w:rPr>
          <w:rFonts w:asciiTheme="minorHAnsi" w:hAnsiTheme="minorHAnsi" w:cstheme="minorHAnsi"/>
          <w:sz w:val="22"/>
          <w:szCs w:val="22"/>
          <w:lang w:val="cs-CZ"/>
        </w:rPr>
        <w:t>,</w:t>
      </w:r>
    </w:p>
    <w:p w14:paraId="2F82B395" w14:textId="77777777" w:rsidR="008066D7" w:rsidRPr="00C66BDA" w:rsidRDefault="008066D7" w:rsidP="008066D7">
      <w:pPr>
        <w:pStyle w:val="Zkladntext"/>
        <w:widowControl/>
        <w:numPr>
          <w:ilvl w:val="0"/>
          <w:numId w:val="20"/>
        </w:numPr>
        <w:spacing w:before="0"/>
        <w:rPr>
          <w:rFonts w:asciiTheme="minorHAnsi" w:hAnsiTheme="minorHAnsi" w:cstheme="minorHAnsi"/>
          <w:sz w:val="22"/>
          <w:szCs w:val="22"/>
        </w:rPr>
      </w:pPr>
      <w:r w:rsidRPr="00C66BDA">
        <w:rPr>
          <w:rFonts w:asciiTheme="minorHAnsi" w:hAnsiTheme="minorHAnsi" w:cstheme="minorHAnsi"/>
          <w:sz w:val="22"/>
          <w:szCs w:val="22"/>
        </w:rPr>
        <w:t>kontrola vybavení požární technikou v souladu s PO řešením</w:t>
      </w:r>
      <w:r w:rsidRPr="00C66BDA">
        <w:rPr>
          <w:rFonts w:asciiTheme="minorHAnsi" w:hAnsiTheme="minorHAnsi" w:cstheme="minorHAnsi"/>
          <w:sz w:val="22"/>
          <w:szCs w:val="22"/>
          <w:lang w:val="cs-CZ"/>
        </w:rPr>
        <w:t>.</w:t>
      </w:r>
      <w:r w:rsidRPr="00C66BDA">
        <w:rPr>
          <w:rFonts w:asciiTheme="minorHAnsi" w:hAnsiTheme="minorHAnsi" w:cstheme="minorHAnsi"/>
          <w:sz w:val="22"/>
          <w:szCs w:val="22"/>
        </w:rPr>
        <w:t xml:space="preserve"> </w:t>
      </w:r>
    </w:p>
    <w:p w14:paraId="443039EA" w14:textId="77777777" w:rsidR="008066D7" w:rsidRPr="00C66BDA" w:rsidRDefault="008066D7" w:rsidP="008066D7">
      <w:pPr>
        <w:pStyle w:val="Zkladntext"/>
        <w:ind w:left="567"/>
        <w:rPr>
          <w:rFonts w:asciiTheme="minorHAnsi" w:hAnsiTheme="minorHAnsi" w:cstheme="minorHAnsi"/>
          <w:sz w:val="22"/>
          <w:szCs w:val="22"/>
        </w:rPr>
      </w:pPr>
      <w:r w:rsidRPr="00C66BDA">
        <w:rPr>
          <w:rFonts w:asciiTheme="minorHAnsi" w:hAnsiTheme="minorHAnsi" w:cstheme="minorHAnsi"/>
          <w:sz w:val="22"/>
          <w:szCs w:val="22"/>
        </w:rPr>
        <w:t xml:space="preserve">V rámci zkoušek se provádí zejména: </w:t>
      </w:r>
    </w:p>
    <w:p w14:paraId="092A973C" w14:textId="77777777" w:rsidR="008066D7" w:rsidRPr="00C66BDA" w:rsidRDefault="008066D7" w:rsidP="008066D7">
      <w:pPr>
        <w:pStyle w:val="Zkladntext"/>
        <w:widowControl/>
        <w:numPr>
          <w:ilvl w:val="0"/>
          <w:numId w:val="20"/>
        </w:numPr>
        <w:rPr>
          <w:rFonts w:asciiTheme="minorHAnsi" w:hAnsiTheme="minorHAnsi" w:cstheme="minorHAnsi"/>
          <w:sz w:val="22"/>
          <w:szCs w:val="22"/>
        </w:rPr>
      </w:pPr>
      <w:r w:rsidRPr="00C66BDA">
        <w:rPr>
          <w:rFonts w:asciiTheme="minorHAnsi" w:hAnsiTheme="minorHAnsi" w:cstheme="minorHAnsi"/>
          <w:sz w:val="22"/>
          <w:szCs w:val="22"/>
        </w:rPr>
        <w:t xml:space="preserve">hrubé </w:t>
      </w:r>
      <w:proofErr w:type="spellStart"/>
      <w:r w:rsidRPr="00C66BDA">
        <w:rPr>
          <w:rFonts w:asciiTheme="minorHAnsi" w:hAnsiTheme="minorHAnsi" w:cstheme="minorHAnsi"/>
          <w:sz w:val="22"/>
          <w:szCs w:val="22"/>
        </w:rPr>
        <w:t>zaregulování</w:t>
      </w:r>
      <w:proofErr w:type="spellEnd"/>
      <w:r w:rsidRPr="00C66BDA">
        <w:rPr>
          <w:rFonts w:asciiTheme="minorHAnsi" w:hAnsiTheme="minorHAnsi" w:cstheme="minorHAnsi"/>
          <w:sz w:val="22"/>
          <w:szCs w:val="22"/>
        </w:rPr>
        <w:t xml:space="preserve"> (nastavení) VZT klapek a regulačních ventilů, </w:t>
      </w:r>
    </w:p>
    <w:p w14:paraId="41F88860" w14:textId="77777777" w:rsidR="008066D7" w:rsidRPr="00C66BDA" w:rsidRDefault="008066D7" w:rsidP="008066D7">
      <w:pPr>
        <w:pStyle w:val="Zkladntext"/>
        <w:widowControl/>
        <w:numPr>
          <w:ilvl w:val="0"/>
          <w:numId w:val="20"/>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nastavení ochran v rozvaděčích na projektované nebo štítkové hodnoty spotřebičů, </w:t>
      </w:r>
    </w:p>
    <w:p w14:paraId="7694B1D3" w14:textId="77777777" w:rsidR="008066D7" w:rsidRPr="00C66BDA" w:rsidRDefault="008066D7" w:rsidP="008066D7">
      <w:pPr>
        <w:pStyle w:val="Zkladntext"/>
        <w:widowControl/>
        <w:numPr>
          <w:ilvl w:val="0"/>
          <w:numId w:val="20"/>
        </w:numPr>
        <w:spacing w:before="0"/>
        <w:rPr>
          <w:rFonts w:asciiTheme="minorHAnsi" w:hAnsiTheme="minorHAnsi" w:cstheme="minorHAnsi"/>
          <w:sz w:val="22"/>
          <w:szCs w:val="22"/>
        </w:rPr>
      </w:pPr>
      <w:r w:rsidRPr="00C66BDA">
        <w:rPr>
          <w:rFonts w:asciiTheme="minorHAnsi" w:hAnsiTheme="minorHAnsi" w:cstheme="minorHAnsi"/>
          <w:sz w:val="22"/>
          <w:szCs w:val="22"/>
        </w:rPr>
        <w:t>měření izolačních odporů a dílčí revize el.</w:t>
      </w:r>
      <w:r w:rsidRPr="00C66BDA">
        <w:rPr>
          <w:rFonts w:asciiTheme="minorHAnsi" w:hAnsiTheme="minorHAnsi" w:cstheme="minorHAnsi"/>
          <w:sz w:val="22"/>
          <w:szCs w:val="22"/>
          <w:lang w:val="cs-CZ"/>
        </w:rPr>
        <w:t xml:space="preserve"> </w:t>
      </w:r>
      <w:r w:rsidRPr="00C66BDA">
        <w:rPr>
          <w:rFonts w:asciiTheme="minorHAnsi" w:hAnsiTheme="minorHAnsi" w:cstheme="minorHAnsi"/>
          <w:sz w:val="22"/>
          <w:szCs w:val="22"/>
        </w:rPr>
        <w:t>zařízení,</w:t>
      </w:r>
    </w:p>
    <w:p w14:paraId="4176DB85" w14:textId="77777777" w:rsidR="008066D7" w:rsidRPr="00C66BDA" w:rsidRDefault="008066D7" w:rsidP="008066D7">
      <w:pPr>
        <w:pStyle w:val="Zkladntext"/>
        <w:widowControl/>
        <w:numPr>
          <w:ilvl w:val="0"/>
          <w:numId w:val="20"/>
        </w:numPr>
        <w:spacing w:before="0"/>
        <w:rPr>
          <w:rFonts w:asciiTheme="minorHAnsi" w:hAnsiTheme="minorHAnsi" w:cstheme="minorHAnsi"/>
          <w:sz w:val="22"/>
          <w:szCs w:val="22"/>
        </w:rPr>
      </w:pPr>
      <w:r w:rsidRPr="00C66BDA">
        <w:rPr>
          <w:rFonts w:asciiTheme="minorHAnsi" w:hAnsiTheme="minorHAnsi" w:cstheme="minorHAnsi"/>
          <w:sz w:val="22"/>
          <w:szCs w:val="22"/>
        </w:rPr>
        <w:t>měření množství vzduchu u vyústek určených investorem</w:t>
      </w:r>
    </w:p>
    <w:p w14:paraId="07D05E81" w14:textId="77777777" w:rsidR="008066D7" w:rsidRPr="00C66BDA" w:rsidRDefault="008066D7" w:rsidP="008066D7">
      <w:pPr>
        <w:pStyle w:val="Zkladntext"/>
        <w:widowControl/>
        <w:numPr>
          <w:ilvl w:val="0"/>
          <w:numId w:val="20"/>
        </w:numPr>
        <w:spacing w:before="0"/>
        <w:rPr>
          <w:rFonts w:asciiTheme="minorHAnsi" w:hAnsiTheme="minorHAnsi" w:cstheme="minorHAnsi"/>
          <w:sz w:val="22"/>
          <w:szCs w:val="22"/>
        </w:rPr>
      </w:pPr>
      <w:r w:rsidRPr="00C66BDA">
        <w:rPr>
          <w:rFonts w:asciiTheme="minorHAnsi" w:hAnsiTheme="minorHAnsi" w:cstheme="minorHAnsi"/>
          <w:sz w:val="22"/>
          <w:szCs w:val="22"/>
        </w:rPr>
        <w:t>měření intenzity umělého osvětlení,</w:t>
      </w:r>
    </w:p>
    <w:p w14:paraId="5FC61E87" w14:textId="77777777" w:rsidR="008066D7" w:rsidRPr="00C66BDA" w:rsidRDefault="008066D7" w:rsidP="008066D7">
      <w:pPr>
        <w:pStyle w:val="Zkladntext"/>
        <w:widowControl/>
        <w:numPr>
          <w:ilvl w:val="0"/>
          <w:numId w:val="20"/>
        </w:numPr>
        <w:spacing w:before="0"/>
        <w:rPr>
          <w:rFonts w:asciiTheme="minorHAnsi" w:hAnsiTheme="minorHAnsi" w:cstheme="minorHAnsi"/>
          <w:sz w:val="22"/>
          <w:szCs w:val="22"/>
        </w:rPr>
      </w:pPr>
      <w:r w:rsidRPr="00C66BDA">
        <w:rPr>
          <w:rFonts w:asciiTheme="minorHAnsi" w:hAnsiTheme="minorHAnsi" w:cstheme="minorHAnsi"/>
          <w:sz w:val="22"/>
          <w:szCs w:val="22"/>
        </w:rPr>
        <w:t>měření akustických parametrů ve zvukově exponovaných nebo chráněných prostorech</w:t>
      </w:r>
    </w:p>
    <w:p w14:paraId="4E8E0C91" w14:textId="77777777" w:rsidR="008066D7" w:rsidRPr="00C66BDA" w:rsidRDefault="008066D7" w:rsidP="008066D7">
      <w:pPr>
        <w:pStyle w:val="Zkladntext"/>
        <w:widowControl/>
        <w:numPr>
          <w:ilvl w:val="0"/>
          <w:numId w:val="20"/>
        </w:numPr>
        <w:spacing w:before="0"/>
        <w:rPr>
          <w:rFonts w:asciiTheme="minorHAnsi" w:hAnsiTheme="minorHAnsi" w:cstheme="minorHAnsi"/>
          <w:sz w:val="22"/>
          <w:szCs w:val="22"/>
        </w:rPr>
      </w:pPr>
      <w:r w:rsidRPr="00C66BDA">
        <w:rPr>
          <w:rFonts w:asciiTheme="minorHAnsi" w:hAnsiTheme="minorHAnsi" w:cstheme="minorHAnsi"/>
          <w:sz w:val="22"/>
          <w:szCs w:val="22"/>
        </w:rPr>
        <w:t>měření zvukových zátěží technologických zařízení</w:t>
      </w:r>
    </w:p>
    <w:p w14:paraId="3A84E341" w14:textId="77777777" w:rsidR="008066D7" w:rsidRDefault="008066D7" w:rsidP="008066D7">
      <w:pPr>
        <w:pStyle w:val="Zkladntext"/>
        <w:widowControl/>
        <w:numPr>
          <w:ilvl w:val="0"/>
          <w:numId w:val="20"/>
        </w:numPr>
        <w:spacing w:before="0"/>
        <w:rPr>
          <w:rFonts w:asciiTheme="minorHAnsi" w:hAnsiTheme="minorHAnsi" w:cstheme="minorHAnsi"/>
          <w:sz w:val="22"/>
          <w:szCs w:val="22"/>
        </w:rPr>
      </w:pPr>
      <w:r w:rsidRPr="00C66BDA">
        <w:rPr>
          <w:rFonts w:asciiTheme="minorHAnsi" w:hAnsiTheme="minorHAnsi" w:cstheme="minorHAnsi"/>
          <w:sz w:val="22"/>
          <w:szCs w:val="22"/>
        </w:rPr>
        <w:lastRenderedPageBreak/>
        <w:t>měření tepelných zátěží technologických zařízení</w:t>
      </w:r>
    </w:p>
    <w:p w14:paraId="170F0085" w14:textId="365C7C47" w:rsidR="008066D7" w:rsidRDefault="008066D7" w:rsidP="008066D7">
      <w:pPr>
        <w:pStyle w:val="Zkladntext"/>
        <w:widowControl/>
        <w:spacing w:before="0"/>
        <w:rPr>
          <w:rFonts w:asciiTheme="minorHAnsi" w:hAnsiTheme="minorHAnsi" w:cstheme="minorHAnsi"/>
          <w:sz w:val="22"/>
          <w:szCs w:val="22"/>
        </w:rPr>
      </w:pPr>
    </w:p>
    <w:p w14:paraId="15187BC6" w14:textId="77777777" w:rsidR="00BD066D" w:rsidRPr="00C66BDA" w:rsidRDefault="00BD066D" w:rsidP="008066D7">
      <w:pPr>
        <w:pStyle w:val="Zkladntext"/>
        <w:widowControl/>
        <w:spacing w:before="0"/>
        <w:rPr>
          <w:rFonts w:asciiTheme="minorHAnsi" w:hAnsiTheme="minorHAnsi" w:cstheme="minorHAnsi"/>
          <w:sz w:val="22"/>
          <w:szCs w:val="22"/>
        </w:rPr>
      </w:pPr>
    </w:p>
    <w:p w14:paraId="3593A1DE" w14:textId="77777777" w:rsidR="008066D7" w:rsidRPr="00D632FF" w:rsidRDefault="008066D7" w:rsidP="008066D7">
      <w:pPr>
        <w:pStyle w:val="FM-Nadpis3"/>
        <w:numPr>
          <w:ilvl w:val="2"/>
          <w:numId w:val="26"/>
        </w:numPr>
        <w:ind w:left="1985" w:hanging="851"/>
      </w:pPr>
      <w:r w:rsidRPr="00D632FF">
        <w:t>Bezpečnostní zkoušky</w:t>
      </w:r>
    </w:p>
    <w:p w14:paraId="7BB59A49" w14:textId="77777777" w:rsidR="008066D7" w:rsidRPr="00C66BDA" w:rsidRDefault="008066D7" w:rsidP="008066D7">
      <w:pPr>
        <w:pStyle w:val="Zkladntext"/>
        <w:ind w:firstLine="567"/>
        <w:rPr>
          <w:rFonts w:asciiTheme="minorHAnsi" w:hAnsiTheme="minorHAnsi" w:cstheme="minorHAnsi"/>
          <w:sz w:val="22"/>
          <w:szCs w:val="22"/>
        </w:rPr>
      </w:pPr>
      <w:r w:rsidRPr="000933E3">
        <w:rPr>
          <w:rFonts w:asciiTheme="minorHAnsi" w:hAnsiTheme="minorHAnsi" w:cstheme="minorHAnsi"/>
          <w:sz w:val="22"/>
          <w:szCs w:val="22"/>
        </w:rPr>
        <w:t>Bezpečnostní zkoušky zahrnují prokazování a certifikaci bezpečnosti technologických zařízení z pohledu směrnice 2006/42/ES a příslušných bezpečnostních ČSN EN a funkční bezpečnosti řídícího systému EPS a nouzových zvukových systémů pro řízenou evakuaci dle ČSN EN 61508, akreditovanou CZ certifikační společností.</w:t>
      </w:r>
    </w:p>
    <w:p w14:paraId="00ECDE28" w14:textId="77777777" w:rsidR="008066D7" w:rsidRDefault="008066D7" w:rsidP="008066D7">
      <w:pPr>
        <w:pStyle w:val="Zkladntext"/>
        <w:ind w:firstLine="567"/>
        <w:rPr>
          <w:rFonts w:asciiTheme="minorHAnsi" w:hAnsiTheme="minorHAnsi" w:cstheme="minorHAnsi"/>
          <w:sz w:val="22"/>
          <w:szCs w:val="22"/>
        </w:rPr>
      </w:pPr>
      <w:r w:rsidRPr="00C66BDA">
        <w:rPr>
          <w:rFonts w:asciiTheme="minorHAnsi" w:hAnsiTheme="minorHAnsi" w:cstheme="minorHAnsi"/>
          <w:sz w:val="22"/>
          <w:szCs w:val="22"/>
        </w:rPr>
        <w:t>Zhotovitel přizve k realizaci bezpečnostních zkoušek</w:t>
      </w:r>
      <w:r w:rsidRPr="00C66BDA">
        <w:rPr>
          <w:rFonts w:asciiTheme="minorHAnsi" w:hAnsiTheme="minorHAnsi" w:cstheme="minorHAnsi"/>
          <w:sz w:val="22"/>
          <w:szCs w:val="22"/>
          <w:lang w:val="cs-CZ"/>
        </w:rPr>
        <w:t xml:space="preserve"> TDI a</w:t>
      </w:r>
      <w:r w:rsidRPr="00C66BDA">
        <w:rPr>
          <w:rFonts w:asciiTheme="minorHAnsi" w:hAnsiTheme="minorHAnsi" w:cstheme="minorHAnsi"/>
          <w:sz w:val="22"/>
          <w:szCs w:val="22"/>
        </w:rPr>
        <w:t xml:space="preserve"> pověřeného zástupce</w:t>
      </w:r>
      <w:r w:rsidRPr="00C66BDA">
        <w:rPr>
          <w:rFonts w:asciiTheme="minorHAnsi" w:hAnsiTheme="minorHAnsi" w:cstheme="minorHAnsi"/>
          <w:sz w:val="22"/>
          <w:szCs w:val="22"/>
          <w:lang w:val="cs-CZ"/>
        </w:rPr>
        <w:t xml:space="preserve"> obsluhy Investora</w:t>
      </w:r>
      <w:r w:rsidRPr="00C66BDA">
        <w:rPr>
          <w:rFonts w:asciiTheme="minorHAnsi" w:hAnsiTheme="minorHAnsi" w:cstheme="minorHAnsi"/>
          <w:sz w:val="22"/>
          <w:szCs w:val="22"/>
        </w:rPr>
        <w:t>.</w:t>
      </w:r>
    </w:p>
    <w:p w14:paraId="1A134CEC" w14:textId="77777777" w:rsidR="008066D7" w:rsidRPr="00C66BDA" w:rsidRDefault="008066D7" w:rsidP="008066D7">
      <w:pPr>
        <w:pStyle w:val="Zkladntext"/>
        <w:ind w:firstLine="567"/>
        <w:rPr>
          <w:rFonts w:asciiTheme="minorHAnsi" w:hAnsiTheme="minorHAnsi" w:cstheme="minorHAnsi"/>
          <w:sz w:val="22"/>
          <w:szCs w:val="22"/>
        </w:rPr>
      </w:pPr>
    </w:p>
    <w:p w14:paraId="717AA989" w14:textId="77777777" w:rsidR="008066D7" w:rsidRPr="000C46BF" w:rsidRDefault="008066D7" w:rsidP="008066D7">
      <w:pPr>
        <w:pStyle w:val="FM-Nadpis3"/>
        <w:numPr>
          <w:ilvl w:val="2"/>
          <w:numId w:val="26"/>
        </w:numPr>
        <w:ind w:left="1985" w:hanging="851"/>
      </w:pPr>
      <w:r w:rsidRPr="000C46BF">
        <w:t>Komplexní zkoušky</w:t>
      </w:r>
    </w:p>
    <w:p w14:paraId="09C6F422" w14:textId="77777777" w:rsidR="008066D7" w:rsidRPr="00C66BDA" w:rsidRDefault="008066D7" w:rsidP="008066D7">
      <w:pPr>
        <w:pStyle w:val="Zkladntext"/>
        <w:ind w:firstLine="567"/>
        <w:rPr>
          <w:rFonts w:asciiTheme="minorHAnsi" w:hAnsiTheme="minorHAnsi" w:cstheme="minorHAnsi"/>
          <w:sz w:val="22"/>
          <w:szCs w:val="22"/>
        </w:rPr>
      </w:pPr>
      <w:r w:rsidRPr="00C66BDA">
        <w:rPr>
          <w:rFonts w:asciiTheme="minorHAnsi" w:hAnsiTheme="minorHAnsi" w:cstheme="minorHAnsi"/>
          <w:sz w:val="22"/>
          <w:szCs w:val="22"/>
        </w:rPr>
        <w:t xml:space="preserve">Komplexní zkoušky </w:t>
      </w:r>
      <w:r w:rsidRPr="00C66BDA">
        <w:rPr>
          <w:rFonts w:asciiTheme="minorHAnsi" w:hAnsiTheme="minorHAnsi" w:cstheme="minorHAnsi"/>
          <w:sz w:val="22"/>
          <w:szCs w:val="22"/>
          <w:lang w:val="cs-CZ"/>
        </w:rPr>
        <w:t>Z</w:t>
      </w:r>
      <w:r w:rsidRPr="00C66BDA">
        <w:rPr>
          <w:rFonts w:asciiTheme="minorHAnsi" w:hAnsiTheme="minorHAnsi" w:cstheme="minorHAnsi"/>
          <w:sz w:val="22"/>
          <w:szCs w:val="22"/>
        </w:rPr>
        <w:t xml:space="preserve">hotovitel provede po úspěšném provedení individuálních zkoušek všech provozně souvisejících technologických celků, předání všech protokolů TDI a souhlasu TDI a </w:t>
      </w:r>
      <w:r w:rsidRPr="00C66BDA">
        <w:rPr>
          <w:rFonts w:asciiTheme="minorHAnsi" w:hAnsiTheme="minorHAnsi" w:cstheme="minorHAnsi"/>
          <w:sz w:val="22"/>
          <w:szCs w:val="22"/>
          <w:lang w:val="cs-CZ"/>
        </w:rPr>
        <w:t>I</w:t>
      </w:r>
      <w:proofErr w:type="spellStart"/>
      <w:r w:rsidRPr="00C66BDA">
        <w:rPr>
          <w:rFonts w:asciiTheme="minorHAnsi" w:hAnsiTheme="minorHAnsi" w:cstheme="minorHAnsi"/>
          <w:sz w:val="22"/>
          <w:szCs w:val="22"/>
        </w:rPr>
        <w:t>nvestora</w:t>
      </w:r>
      <w:proofErr w:type="spellEnd"/>
      <w:r w:rsidRPr="00C66BDA">
        <w:rPr>
          <w:rFonts w:asciiTheme="minorHAnsi" w:hAnsiTheme="minorHAnsi" w:cstheme="minorHAnsi"/>
          <w:sz w:val="22"/>
          <w:szCs w:val="22"/>
        </w:rPr>
        <w:t xml:space="preserve"> s jejich provedením.</w:t>
      </w:r>
    </w:p>
    <w:p w14:paraId="309061E4" w14:textId="77777777" w:rsidR="008066D7" w:rsidRPr="00C66BDA" w:rsidRDefault="008066D7" w:rsidP="008066D7">
      <w:pPr>
        <w:pStyle w:val="Zkladntext"/>
        <w:ind w:firstLine="567"/>
        <w:rPr>
          <w:rFonts w:asciiTheme="minorHAnsi" w:hAnsiTheme="minorHAnsi" w:cstheme="minorHAnsi"/>
          <w:sz w:val="22"/>
          <w:szCs w:val="22"/>
        </w:rPr>
      </w:pPr>
      <w:r w:rsidRPr="00C66BDA">
        <w:rPr>
          <w:rFonts w:asciiTheme="minorHAnsi" w:hAnsiTheme="minorHAnsi" w:cstheme="minorHAnsi"/>
          <w:sz w:val="22"/>
          <w:szCs w:val="22"/>
        </w:rPr>
        <w:t xml:space="preserve">Účelem komplexních zkoušek je prokázat správnou a úplnou součinnost jednotlivých technologických celků navzájem a ověřit chování technologických celků v krizových, požárních a poruchových stavech. Z tohoto důvodu je </w:t>
      </w:r>
      <w:r w:rsidRPr="00C66BDA">
        <w:rPr>
          <w:rFonts w:asciiTheme="minorHAnsi" w:hAnsiTheme="minorHAnsi" w:cstheme="minorHAnsi"/>
          <w:sz w:val="22"/>
          <w:szCs w:val="22"/>
          <w:lang w:val="cs-CZ"/>
        </w:rPr>
        <w:t>Z</w:t>
      </w:r>
      <w:r w:rsidRPr="00C66BDA">
        <w:rPr>
          <w:rFonts w:asciiTheme="minorHAnsi" w:hAnsiTheme="minorHAnsi" w:cstheme="minorHAnsi"/>
          <w:sz w:val="22"/>
          <w:szCs w:val="22"/>
        </w:rPr>
        <w:t>hotovitel povinen během zkoušek simulovat předpokládané provozní a poruchové stavy, především ty, které jsou dány zadávací dokumentací.</w:t>
      </w:r>
    </w:p>
    <w:p w14:paraId="2E0841BE" w14:textId="70DC29A6" w:rsidR="008066D7" w:rsidRPr="00C66BDA" w:rsidRDefault="008066D7" w:rsidP="008066D7">
      <w:pPr>
        <w:pStyle w:val="Zkladntext"/>
        <w:ind w:firstLine="567"/>
        <w:rPr>
          <w:rFonts w:asciiTheme="minorHAnsi" w:hAnsiTheme="minorHAnsi" w:cstheme="minorHAnsi"/>
          <w:sz w:val="22"/>
          <w:szCs w:val="22"/>
        </w:rPr>
      </w:pPr>
      <w:r w:rsidRPr="000933E3">
        <w:rPr>
          <w:rFonts w:asciiTheme="minorHAnsi" w:hAnsiTheme="minorHAnsi" w:cstheme="minorHAnsi"/>
          <w:sz w:val="22"/>
          <w:szCs w:val="22"/>
        </w:rPr>
        <w:t xml:space="preserve">Jako součást </w:t>
      </w:r>
      <w:r w:rsidRPr="000933E3">
        <w:rPr>
          <w:rFonts w:asciiTheme="minorHAnsi" w:hAnsiTheme="minorHAnsi" w:cstheme="minorHAnsi"/>
          <w:sz w:val="22"/>
          <w:szCs w:val="22"/>
          <w:lang w:val="cs-CZ"/>
        </w:rPr>
        <w:t>Z</w:t>
      </w:r>
      <w:r w:rsidRPr="000933E3">
        <w:rPr>
          <w:rFonts w:asciiTheme="minorHAnsi" w:hAnsiTheme="minorHAnsi" w:cstheme="minorHAnsi"/>
          <w:sz w:val="22"/>
          <w:szCs w:val="22"/>
        </w:rPr>
        <w:t>hotovitel provede zátěžové zkoušky UPS.</w:t>
      </w:r>
    </w:p>
    <w:p w14:paraId="0DCEEEAB" w14:textId="77777777" w:rsidR="008066D7" w:rsidRPr="00C66BDA" w:rsidRDefault="008066D7" w:rsidP="008066D7">
      <w:pPr>
        <w:pStyle w:val="Zkladntext"/>
        <w:ind w:firstLine="567"/>
        <w:rPr>
          <w:rFonts w:asciiTheme="minorHAnsi" w:hAnsiTheme="minorHAnsi" w:cstheme="minorHAnsi"/>
          <w:sz w:val="22"/>
          <w:szCs w:val="22"/>
        </w:rPr>
      </w:pPr>
      <w:r w:rsidRPr="00C66BDA">
        <w:rPr>
          <w:rFonts w:asciiTheme="minorHAnsi" w:hAnsiTheme="minorHAnsi" w:cstheme="minorHAnsi"/>
          <w:sz w:val="22"/>
          <w:szCs w:val="22"/>
        </w:rPr>
        <w:t>Zhotovitel přizve k realizaci komplexních zkoušek</w:t>
      </w:r>
      <w:r w:rsidRPr="00C66BDA">
        <w:rPr>
          <w:rFonts w:asciiTheme="minorHAnsi" w:hAnsiTheme="minorHAnsi" w:cstheme="minorHAnsi"/>
          <w:sz w:val="22"/>
          <w:szCs w:val="22"/>
          <w:lang w:val="cs-CZ"/>
        </w:rPr>
        <w:t xml:space="preserve"> TDI a</w:t>
      </w:r>
      <w:r w:rsidRPr="00C66BDA">
        <w:rPr>
          <w:rFonts w:asciiTheme="minorHAnsi" w:hAnsiTheme="minorHAnsi" w:cstheme="minorHAnsi"/>
          <w:sz w:val="22"/>
          <w:szCs w:val="22"/>
        </w:rPr>
        <w:t xml:space="preserve"> pověřeného zástupce </w:t>
      </w:r>
      <w:r w:rsidRPr="00C66BDA">
        <w:rPr>
          <w:rFonts w:asciiTheme="minorHAnsi" w:hAnsiTheme="minorHAnsi" w:cstheme="minorHAnsi"/>
          <w:sz w:val="22"/>
          <w:szCs w:val="22"/>
          <w:lang w:val="cs-CZ"/>
        </w:rPr>
        <w:t>obsluhy Investora</w:t>
      </w:r>
      <w:r w:rsidRPr="00C66BDA">
        <w:rPr>
          <w:rFonts w:asciiTheme="minorHAnsi" w:hAnsiTheme="minorHAnsi" w:cstheme="minorHAnsi"/>
          <w:sz w:val="22"/>
          <w:szCs w:val="22"/>
        </w:rPr>
        <w:t>.</w:t>
      </w:r>
    </w:p>
    <w:p w14:paraId="56A6C506" w14:textId="77777777" w:rsidR="008066D7" w:rsidRDefault="008066D7" w:rsidP="008066D7">
      <w:pPr>
        <w:pStyle w:val="Zkladntext"/>
        <w:ind w:firstLine="567"/>
        <w:rPr>
          <w:rFonts w:asciiTheme="minorHAnsi" w:hAnsiTheme="minorHAnsi" w:cstheme="minorHAnsi"/>
          <w:sz w:val="22"/>
          <w:szCs w:val="22"/>
        </w:rPr>
      </w:pPr>
      <w:r w:rsidRPr="00C66BDA">
        <w:rPr>
          <w:rFonts w:asciiTheme="minorHAnsi" w:hAnsiTheme="minorHAnsi" w:cstheme="minorHAnsi"/>
          <w:sz w:val="22"/>
          <w:szCs w:val="22"/>
        </w:rPr>
        <w:t>Zhotovitel je povinen vypracovat o všech komplexních zkouškách protokol s uvedením všech naměřených hodnot v průběhu zkoušky a jejich závěrečné vyhodnocení.</w:t>
      </w:r>
    </w:p>
    <w:p w14:paraId="56E16C24" w14:textId="77777777" w:rsidR="008066D7" w:rsidRPr="00C66BDA" w:rsidRDefault="008066D7" w:rsidP="008066D7">
      <w:pPr>
        <w:pStyle w:val="Zkladntext"/>
        <w:ind w:firstLine="567"/>
        <w:rPr>
          <w:rFonts w:asciiTheme="minorHAnsi" w:hAnsiTheme="minorHAnsi" w:cstheme="minorHAnsi"/>
          <w:sz w:val="22"/>
          <w:szCs w:val="22"/>
        </w:rPr>
      </w:pPr>
    </w:p>
    <w:p w14:paraId="20FE8FAD" w14:textId="77777777" w:rsidR="008066D7" w:rsidRPr="000C46BF" w:rsidRDefault="008066D7" w:rsidP="008066D7">
      <w:pPr>
        <w:pStyle w:val="FM-Nadpis3"/>
        <w:numPr>
          <w:ilvl w:val="2"/>
          <w:numId w:val="26"/>
        </w:numPr>
        <w:ind w:left="1985" w:hanging="851"/>
      </w:pPr>
      <w:r w:rsidRPr="000C46BF">
        <w:t>Zkušební provoz</w:t>
      </w:r>
    </w:p>
    <w:p w14:paraId="60DA9738" w14:textId="77777777" w:rsidR="008066D7" w:rsidRPr="00C66BDA" w:rsidRDefault="008066D7" w:rsidP="008066D7">
      <w:pPr>
        <w:pStyle w:val="Zkladntext"/>
        <w:ind w:firstLine="567"/>
        <w:rPr>
          <w:rFonts w:asciiTheme="minorHAnsi" w:hAnsiTheme="minorHAnsi" w:cstheme="minorHAnsi"/>
          <w:sz w:val="22"/>
          <w:szCs w:val="22"/>
        </w:rPr>
      </w:pPr>
      <w:r w:rsidRPr="00C66BDA">
        <w:rPr>
          <w:rFonts w:asciiTheme="minorHAnsi" w:hAnsiTheme="minorHAnsi" w:cstheme="minorHAnsi"/>
          <w:sz w:val="22"/>
          <w:szCs w:val="22"/>
        </w:rPr>
        <w:t xml:space="preserve">Zkušební provoz technického a technologického vybavení </w:t>
      </w:r>
      <w:r w:rsidRPr="00C66BDA">
        <w:rPr>
          <w:rFonts w:asciiTheme="minorHAnsi" w:hAnsiTheme="minorHAnsi" w:cstheme="minorHAnsi"/>
          <w:sz w:val="22"/>
          <w:szCs w:val="22"/>
          <w:lang w:val="cs-CZ"/>
        </w:rPr>
        <w:t>S</w:t>
      </w:r>
      <w:r w:rsidRPr="00C66BDA">
        <w:rPr>
          <w:rFonts w:asciiTheme="minorHAnsi" w:hAnsiTheme="minorHAnsi" w:cstheme="minorHAnsi"/>
          <w:sz w:val="22"/>
          <w:szCs w:val="22"/>
        </w:rPr>
        <w:t xml:space="preserve">tavby provede </w:t>
      </w:r>
      <w:r w:rsidRPr="00C66BDA">
        <w:rPr>
          <w:rFonts w:asciiTheme="minorHAnsi" w:hAnsiTheme="minorHAnsi" w:cstheme="minorHAnsi"/>
          <w:sz w:val="22"/>
          <w:szCs w:val="22"/>
          <w:lang w:val="cs-CZ"/>
        </w:rPr>
        <w:t>Z</w:t>
      </w:r>
      <w:r w:rsidRPr="00C66BDA">
        <w:rPr>
          <w:rFonts w:asciiTheme="minorHAnsi" w:hAnsiTheme="minorHAnsi" w:cstheme="minorHAnsi"/>
          <w:sz w:val="22"/>
          <w:szCs w:val="22"/>
        </w:rPr>
        <w:t>hotovitel ve spolupráci s</w:t>
      </w:r>
      <w:r w:rsidRPr="00C66BDA">
        <w:rPr>
          <w:rFonts w:asciiTheme="minorHAnsi" w:hAnsiTheme="minorHAnsi" w:cstheme="minorHAnsi"/>
          <w:sz w:val="22"/>
          <w:szCs w:val="22"/>
          <w:lang w:val="cs-CZ"/>
        </w:rPr>
        <w:t> TDI a pověřeným zástupcem obsluhy Investora</w:t>
      </w:r>
      <w:r w:rsidRPr="00C66BDA">
        <w:rPr>
          <w:rFonts w:asciiTheme="minorHAnsi" w:hAnsiTheme="minorHAnsi" w:cstheme="minorHAnsi"/>
          <w:sz w:val="22"/>
          <w:szCs w:val="22"/>
        </w:rPr>
        <w:t xml:space="preserve"> po smluvně definovanou dobu v délce </w:t>
      </w:r>
      <w:r w:rsidRPr="00C66BDA">
        <w:rPr>
          <w:rFonts w:asciiTheme="minorHAnsi" w:hAnsiTheme="minorHAnsi" w:cstheme="minorHAnsi"/>
          <w:sz w:val="22"/>
          <w:szCs w:val="22"/>
          <w:lang w:val="cs-CZ"/>
        </w:rPr>
        <w:t>1</w:t>
      </w:r>
      <w:r w:rsidRPr="00C66BDA">
        <w:rPr>
          <w:rFonts w:asciiTheme="minorHAnsi" w:hAnsiTheme="minorHAnsi" w:cstheme="minorHAnsi"/>
          <w:sz w:val="22"/>
          <w:szCs w:val="22"/>
        </w:rPr>
        <w:t xml:space="preserve">0ti dnů (podle </w:t>
      </w:r>
      <w:r w:rsidRPr="00C66BDA">
        <w:rPr>
          <w:rFonts w:asciiTheme="minorHAnsi" w:hAnsiTheme="minorHAnsi" w:cstheme="minorHAnsi"/>
          <w:sz w:val="22"/>
          <w:szCs w:val="22"/>
          <w:lang w:val="cs-CZ"/>
        </w:rPr>
        <w:t>Časového h</w:t>
      </w:r>
      <w:proofErr w:type="spellStart"/>
      <w:r w:rsidRPr="00C66BDA">
        <w:rPr>
          <w:rFonts w:asciiTheme="minorHAnsi" w:hAnsiTheme="minorHAnsi" w:cstheme="minorHAnsi"/>
          <w:sz w:val="22"/>
          <w:szCs w:val="22"/>
        </w:rPr>
        <w:t>armonogramu</w:t>
      </w:r>
      <w:proofErr w:type="spellEnd"/>
      <w:r w:rsidRPr="00C66BDA">
        <w:rPr>
          <w:rFonts w:asciiTheme="minorHAnsi" w:hAnsiTheme="minorHAnsi" w:cstheme="minorHAnsi"/>
          <w:sz w:val="22"/>
          <w:szCs w:val="22"/>
        </w:rPr>
        <w:t xml:space="preserve">). Během tohoto provozu budou simulovány stavy, které budou co nejvíce odpovídat realitě, Zkušební provoz bude imitovat reálný provoz. Během této doby nesmí dojít k závažnější poruše nebo odstávce kteréhokoliv technologického zařízení. Závažnější poruchou se rozumí porucha, která může ohrozit bezpečnost osob </w:t>
      </w:r>
      <w:proofErr w:type="spellStart"/>
      <w:r w:rsidRPr="00C66BDA">
        <w:rPr>
          <w:rFonts w:asciiTheme="minorHAnsi" w:hAnsiTheme="minorHAnsi" w:cstheme="minorHAnsi"/>
          <w:sz w:val="22"/>
          <w:szCs w:val="22"/>
          <w:lang w:val="en-US"/>
        </w:rPr>
        <w:t>nebo</w:t>
      </w:r>
      <w:proofErr w:type="spellEnd"/>
      <w:r w:rsidRPr="00C66BDA">
        <w:rPr>
          <w:rFonts w:asciiTheme="minorHAnsi" w:hAnsiTheme="minorHAnsi" w:cstheme="minorHAnsi"/>
          <w:sz w:val="22"/>
          <w:szCs w:val="22"/>
          <w:lang w:val="en-US"/>
        </w:rPr>
        <w:t xml:space="preserve"> </w:t>
      </w:r>
      <w:r w:rsidRPr="00C66BDA">
        <w:rPr>
          <w:rFonts w:asciiTheme="minorHAnsi" w:hAnsiTheme="minorHAnsi" w:cstheme="minorHAnsi"/>
          <w:sz w:val="22"/>
          <w:szCs w:val="22"/>
        </w:rPr>
        <w:t>budovy.</w:t>
      </w:r>
      <w:r w:rsidRPr="00C66BDA">
        <w:rPr>
          <w:rFonts w:asciiTheme="minorHAnsi" w:hAnsiTheme="minorHAnsi" w:cstheme="minorHAnsi"/>
          <w:sz w:val="22"/>
          <w:szCs w:val="22"/>
          <w:lang w:val="cs-CZ"/>
        </w:rPr>
        <w:t xml:space="preserve"> </w:t>
      </w:r>
      <w:r w:rsidRPr="00C66BDA">
        <w:rPr>
          <w:rFonts w:asciiTheme="minorHAnsi" w:hAnsiTheme="minorHAnsi" w:cstheme="minorHAnsi"/>
          <w:sz w:val="22"/>
          <w:szCs w:val="22"/>
        </w:rPr>
        <w:t>Po úspěšném provedení komplexních zkoušek všech provozně souvisejících technologických celků, předání všech protokolů o úspěšném provedení komplexních zkoušek TDI a souhlasu TDI a investora s jejím provedením.</w:t>
      </w:r>
    </w:p>
    <w:p w14:paraId="3CE8221A" w14:textId="77777777" w:rsidR="008066D7" w:rsidRPr="00C66BDA" w:rsidRDefault="008066D7" w:rsidP="008066D7">
      <w:pPr>
        <w:pStyle w:val="Zkladntext"/>
        <w:ind w:firstLine="567"/>
        <w:rPr>
          <w:rFonts w:asciiTheme="minorHAnsi" w:hAnsiTheme="minorHAnsi" w:cstheme="minorHAnsi"/>
          <w:sz w:val="22"/>
          <w:szCs w:val="22"/>
        </w:rPr>
      </w:pPr>
      <w:r w:rsidRPr="00C66BDA">
        <w:rPr>
          <w:rFonts w:asciiTheme="minorHAnsi" w:hAnsiTheme="minorHAnsi" w:cstheme="minorHAnsi"/>
          <w:sz w:val="22"/>
          <w:szCs w:val="22"/>
        </w:rPr>
        <w:t xml:space="preserve">Jako součást </w:t>
      </w:r>
      <w:r w:rsidRPr="00C66BDA">
        <w:rPr>
          <w:rFonts w:asciiTheme="minorHAnsi" w:hAnsiTheme="minorHAnsi" w:cstheme="minorHAnsi"/>
          <w:sz w:val="22"/>
          <w:szCs w:val="22"/>
          <w:lang w:val="cs-CZ"/>
        </w:rPr>
        <w:t>Zkušebního provozu Z</w:t>
      </w:r>
      <w:r w:rsidRPr="00C66BDA">
        <w:rPr>
          <w:rFonts w:asciiTheme="minorHAnsi" w:hAnsiTheme="minorHAnsi" w:cstheme="minorHAnsi"/>
          <w:sz w:val="22"/>
          <w:szCs w:val="22"/>
        </w:rPr>
        <w:t>hotovitel provede zátěžové zkoušky osvětlení, VZT, zdrojů chladu.</w:t>
      </w:r>
    </w:p>
    <w:p w14:paraId="3071025C" w14:textId="77777777" w:rsidR="008066D7" w:rsidRPr="00C66BDA" w:rsidRDefault="008066D7" w:rsidP="008066D7">
      <w:pPr>
        <w:pStyle w:val="Zkladntext"/>
        <w:ind w:firstLine="567"/>
        <w:rPr>
          <w:rFonts w:asciiTheme="minorHAnsi" w:hAnsiTheme="minorHAnsi" w:cstheme="minorHAnsi"/>
          <w:sz w:val="22"/>
          <w:szCs w:val="22"/>
        </w:rPr>
      </w:pPr>
      <w:r w:rsidRPr="00C66BDA">
        <w:rPr>
          <w:rFonts w:asciiTheme="minorHAnsi" w:hAnsiTheme="minorHAnsi" w:cstheme="minorHAnsi"/>
          <w:sz w:val="22"/>
          <w:szCs w:val="22"/>
        </w:rPr>
        <w:t>Na základě výsledku zkoušek a vyhodnocení závažnosti poruch</w:t>
      </w:r>
      <w:r w:rsidRPr="00C66BDA">
        <w:rPr>
          <w:rFonts w:asciiTheme="minorHAnsi" w:hAnsiTheme="minorHAnsi" w:cstheme="minorHAnsi"/>
          <w:sz w:val="22"/>
          <w:szCs w:val="22"/>
          <w:lang w:val="cs-CZ"/>
        </w:rPr>
        <w:t xml:space="preserve"> Zástupce</w:t>
      </w:r>
      <w:r w:rsidRPr="00C66BDA">
        <w:rPr>
          <w:rFonts w:asciiTheme="minorHAnsi" w:hAnsiTheme="minorHAnsi" w:cstheme="minorHAnsi"/>
          <w:sz w:val="22"/>
          <w:szCs w:val="22"/>
        </w:rPr>
        <w:t xml:space="preserve"> </w:t>
      </w:r>
      <w:r w:rsidRPr="00C66BDA">
        <w:rPr>
          <w:rFonts w:asciiTheme="minorHAnsi" w:hAnsiTheme="minorHAnsi" w:cstheme="minorHAnsi"/>
          <w:sz w:val="22"/>
          <w:szCs w:val="22"/>
          <w:lang w:val="cs-CZ"/>
        </w:rPr>
        <w:t>I</w:t>
      </w:r>
      <w:proofErr w:type="spellStart"/>
      <w:r w:rsidRPr="00C66BDA">
        <w:rPr>
          <w:rFonts w:asciiTheme="minorHAnsi" w:hAnsiTheme="minorHAnsi" w:cstheme="minorHAnsi"/>
          <w:sz w:val="22"/>
          <w:szCs w:val="22"/>
        </w:rPr>
        <w:t>nvestor</w:t>
      </w:r>
      <w:r w:rsidRPr="00C66BDA">
        <w:rPr>
          <w:rFonts w:asciiTheme="minorHAnsi" w:hAnsiTheme="minorHAnsi" w:cstheme="minorHAnsi"/>
          <w:sz w:val="22"/>
          <w:szCs w:val="22"/>
          <w:lang w:val="cs-CZ"/>
        </w:rPr>
        <w:t>a</w:t>
      </w:r>
      <w:proofErr w:type="spellEnd"/>
      <w:r w:rsidRPr="00C66BDA">
        <w:rPr>
          <w:rFonts w:asciiTheme="minorHAnsi" w:hAnsiTheme="minorHAnsi" w:cstheme="minorHAnsi"/>
          <w:sz w:val="22"/>
          <w:szCs w:val="22"/>
        </w:rPr>
        <w:t xml:space="preserve"> rozhodne, zda zkoušky byly úspěšné nebo zda bude nutné některé zkoušky v plném rozsahu opakovat.</w:t>
      </w:r>
    </w:p>
    <w:p w14:paraId="7A743EC3" w14:textId="77777777" w:rsidR="008066D7" w:rsidRDefault="008066D7" w:rsidP="008066D7">
      <w:pPr>
        <w:pStyle w:val="Zkladntext"/>
        <w:ind w:firstLine="567"/>
        <w:rPr>
          <w:rFonts w:asciiTheme="minorHAnsi" w:hAnsiTheme="minorHAnsi" w:cstheme="minorHAnsi"/>
          <w:sz w:val="22"/>
          <w:szCs w:val="22"/>
        </w:rPr>
      </w:pPr>
      <w:r w:rsidRPr="00C66BDA">
        <w:rPr>
          <w:rFonts w:asciiTheme="minorHAnsi" w:hAnsiTheme="minorHAnsi" w:cstheme="minorHAnsi"/>
          <w:sz w:val="22"/>
          <w:szCs w:val="22"/>
        </w:rPr>
        <w:t>Zhotovitel je povinen vypracovat o provedeném zkušebním provozu protokol s uvedením všech naměřených hodnot v průběhu jednotlivých zkoušek a jejich závěrečné vyhodnocení.</w:t>
      </w:r>
    </w:p>
    <w:p w14:paraId="5898B9A5" w14:textId="77777777" w:rsidR="008066D7" w:rsidRPr="00C66BDA" w:rsidRDefault="008066D7" w:rsidP="008066D7">
      <w:pPr>
        <w:pStyle w:val="Zkladntext"/>
        <w:ind w:firstLine="567"/>
        <w:rPr>
          <w:rFonts w:asciiTheme="minorHAnsi" w:hAnsiTheme="minorHAnsi" w:cstheme="minorHAnsi"/>
          <w:sz w:val="22"/>
          <w:szCs w:val="22"/>
        </w:rPr>
      </w:pPr>
    </w:p>
    <w:p w14:paraId="7616E40D" w14:textId="77777777" w:rsidR="008066D7" w:rsidRPr="0026491F" w:rsidRDefault="008066D7" w:rsidP="008066D7">
      <w:pPr>
        <w:pStyle w:val="FM-Nadpis3"/>
        <w:numPr>
          <w:ilvl w:val="2"/>
          <w:numId w:val="26"/>
        </w:numPr>
        <w:ind w:left="1985" w:hanging="851"/>
      </w:pPr>
      <w:r w:rsidRPr="0026491F">
        <w:t>Garanční zkoušky</w:t>
      </w:r>
    </w:p>
    <w:p w14:paraId="6737C340" w14:textId="77777777" w:rsidR="008066D7" w:rsidRDefault="008066D7" w:rsidP="008066D7">
      <w:pPr>
        <w:pStyle w:val="Zkladntext"/>
        <w:ind w:firstLine="567"/>
        <w:rPr>
          <w:rFonts w:asciiTheme="minorHAnsi" w:hAnsiTheme="minorHAnsi" w:cstheme="minorHAnsi"/>
          <w:sz w:val="22"/>
          <w:szCs w:val="22"/>
        </w:rPr>
      </w:pPr>
      <w:r w:rsidRPr="00C66BDA">
        <w:rPr>
          <w:rFonts w:asciiTheme="minorHAnsi" w:hAnsiTheme="minorHAnsi" w:cstheme="minorHAnsi"/>
          <w:sz w:val="22"/>
          <w:szCs w:val="22"/>
        </w:rPr>
        <w:t xml:space="preserve">Garanční zkoušky jsou zkoušky, které provede </w:t>
      </w:r>
      <w:r w:rsidRPr="00C66BDA">
        <w:rPr>
          <w:rFonts w:asciiTheme="minorHAnsi" w:hAnsiTheme="minorHAnsi" w:cstheme="minorHAnsi"/>
          <w:sz w:val="22"/>
          <w:szCs w:val="22"/>
          <w:lang w:val="cs-CZ"/>
        </w:rPr>
        <w:t>Z</w:t>
      </w:r>
      <w:r w:rsidRPr="00C66BDA">
        <w:rPr>
          <w:rFonts w:asciiTheme="minorHAnsi" w:hAnsiTheme="minorHAnsi" w:cstheme="minorHAnsi"/>
          <w:sz w:val="22"/>
          <w:szCs w:val="22"/>
        </w:rPr>
        <w:t xml:space="preserve">hotovitel do smluvně definované doby po dokončení zkušebního provozu, nejdéle však do uplynutí záruční doby, při nichž se zejména měřením </w:t>
      </w:r>
      <w:r w:rsidRPr="00C66BDA">
        <w:rPr>
          <w:rFonts w:asciiTheme="minorHAnsi" w:hAnsiTheme="minorHAnsi" w:cstheme="minorHAnsi"/>
          <w:sz w:val="22"/>
          <w:szCs w:val="22"/>
        </w:rPr>
        <w:lastRenderedPageBreak/>
        <w:t xml:space="preserve">a ověřováním prokáže, že </w:t>
      </w:r>
      <w:r w:rsidRPr="00C66BDA">
        <w:rPr>
          <w:rFonts w:asciiTheme="minorHAnsi" w:hAnsiTheme="minorHAnsi" w:cstheme="minorHAnsi"/>
          <w:sz w:val="22"/>
          <w:szCs w:val="22"/>
          <w:lang w:val="cs-CZ"/>
        </w:rPr>
        <w:t>D</w:t>
      </w:r>
      <w:proofErr w:type="spellStart"/>
      <w:r w:rsidRPr="00C66BDA">
        <w:rPr>
          <w:rFonts w:asciiTheme="minorHAnsi" w:hAnsiTheme="minorHAnsi" w:cstheme="minorHAnsi"/>
          <w:sz w:val="22"/>
          <w:szCs w:val="22"/>
        </w:rPr>
        <w:t>ílo</w:t>
      </w:r>
      <w:proofErr w:type="spellEnd"/>
      <w:r w:rsidRPr="00C66BDA">
        <w:rPr>
          <w:rFonts w:asciiTheme="minorHAnsi" w:hAnsiTheme="minorHAnsi" w:cstheme="minorHAnsi"/>
          <w:sz w:val="22"/>
          <w:szCs w:val="22"/>
        </w:rPr>
        <w:t xml:space="preserve"> dosahuje sjednaných kvalitativních a technických parametrů ve vazbě na poskytnuté záruky.</w:t>
      </w:r>
    </w:p>
    <w:p w14:paraId="614A6A41" w14:textId="1EA15BC8" w:rsidR="008066D7" w:rsidRPr="00A914DD" w:rsidRDefault="008066D7" w:rsidP="008066D7">
      <w:pPr>
        <w:pStyle w:val="Zkladntext"/>
        <w:ind w:firstLine="567"/>
        <w:rPr>
          <w:rFonts w:asciiTheme="minorHAnsi" w:hAnsiTheme="minorHAnsi" w:cstheme="minorHAnsi"/>
          <w:sz w:val="22"/>
          <w:szCs w:val="22"/>
          <w:lang w:val="cs-CZ"/>
        </w:rPr>
      </w:pPr>
      <w:r w:rsidRPr="00A914DD">
        <w:rPr>
          <w:rFonts w:asciiTheme="minorHAnsi" w:hAnsiTheme="minorHAnsi" w:cstheme="minorHAnsi"/>
          <w:sz w:val="22"/>
          <w:szCs w:val="22"/>
          <w:lang w:val="cs-CZ"/>
        </w:rPr>
        <w:t>Zásadní garanční zkouškou je Měření vzduchotěsnosti objektu (</w:t>
      </w:r>
      <w:proofErr w:type="spellStart"/>
      <w:r w:rsidRPr="00A914DD">
        <w:rPr>
          <w:rFonts w:asciiTheme="minorHAnsi" w:hAnsiTheme="minorHAnsi" w:cstheme="minorHAnsi"/>
          <w:sz w:val="22"/>
          <w:szCs w:val="22"/>
          <w:lang w:val="cs-CZ"/>
        </w:rPr>
        <w:t>Blowerdoor</w:t>
      </w:r>
      <w:proofErr w:type="spellEnd"/>
      <w:r w:rsidRPr="00A914DD">
        <w:rPr>
          <w:rFonts w:asciiTheme="minorHAnsi" w:hAnsiTheme="minorHAnsi" w:cstheme="minorHAnsi"/>
          <w:sz w:val="22"/>
          <w:szCs w:val="22"/>
          <w:lang w:val="cs-CZ"/>
        </w:rPr>
        <w:t xml:space="preserve"> test). Měření musí být provedeno v souladu s ČSN EN ISO 9972 Tepelné chování budov – Stanovení průvzdušnosti budov – Tlaková metoda dle metody 1.</w:t>
      </w:r>
    </w:p>
    <w:p w14:paraId="2F4AC327" w14:textId="77777777" w:rsidR="009C5176" w:rsidRPr="00A914DD" w:rsidRDefault="009C5176" w:rsidP="008066D7">
      <w:pPr>
        <w:pStyle w:val="Zkladntext"/>
        <w:ind w:firstLine="567"/>
        <w:rPr>
          <w:rFonts w:asciiTheme="minorHAnsi" w:hAnsiTheme="minorHAnsi" w:cstheme="minorHAnsi"/>
          <w:sz w:val="22"/>
          <w:szCs w:val="22"/>
          <w:lang w:val="cs-CZ"/>
        </w:rPr>
      </w:pPr>
    </w:p>
    <w:p w14:paraId="7552733D" w14:textId="2F5ACBC5" w:rsidR="00D878F7" w:rsidRPr="00A914DD" w:rsidRDefault="00D57379">
      <w:pPr>
        <w:pStyle w:val="FM-Nadpis3"/>
        <w:numPr>
          <w:ilvl w:val="2"/>
          <w:numId w:val="32"/>
        </w:numPr>
      </w:pPr>
      <w:r w:rsidRPr="00A914DD">
        <w:t>Měření průvzdušnosti obálky budovy</w:t>
      </w:r>
    </w:p>
    <w:p w14:paraId="4A6DD37F" w14:textId="4DD90420" w:rsidR="00734386" w:rsidRPr="000933E3" w:rsidRDefault="00734386" w:rsidP="000933E3">
      <w:pPr>
        <w:pStyle w:val="FM-Nadpis3"/>
        <w:numPr>
          <w:ilvl w:val="3"/>
          <w:numId w:val="32"/>
        </w:numPr>
      </w:pPr>
      <w:r w:rsidRPr="000933E3">
        <w:t xml:space="preserve">Obecné požadavky </w:t>
      </w:r>
      <w:r w:rsidR="00C23E31" w:rsidRPr="000933E3">
        <w:t>Zadavatele</w:t>
      </w:r>
    </w:p>
    <w:p w14:paraId="1CACA075" w14:textId="77777777" w:rsidR="009C58BB" w:rsidRPr="000933E3" w:rsidRDefault="009C58BB" w:rsidP="009C58BB">
      <w:pPr>
        <w:pStyle w:val="FM-Nadpis3"/>
        <w:numPr>
          <w:ilvl w:val="4"/>
          <w:numId w:val="55"/>
        </w:numPr>
      </w:pPr>
      <w:r w:rsidRPr="000933E3">
        <w:t>Zadavatelem požadovaná hodnota průvzdušnosti obálky budovy při tlakovém rozdílu 50 Pa n</w:t>
      </w:r>
      <w:r w:rsidRPr="000933E3">
        <w:rPr>
          <w:vertAlign w:val="subscript"/>
        </w:rPr>
        <w:t>50</w:t>
      </w:r>
      <w:r w:rsidRPr="000933E3">
        <w:t xml:space="preserve"> ≤ 1,00 h</w:t>
      </w:r>
      <w:r w:rsidRPr="000933E3">
        <w:rPr>
          <w:vertAlign w:val="superscript"/>
        </w:rPr>
        <w:t>-1</w:t>
      </w:r>
      <w:r w:rsidRPr="000933E3">
        <w:t>.</w:t>
      </w:r>
    </w:p>
    <w:p w14:paraId="14A493A5" w14:textId="4590589B" w:rsidR="00E21E84" w:rsidRPr="000933E3" w:rsidRDefault="00560198" w:rsidP="000933E3">
      <w:pPr>
        <w:pStyle w:val="FM-Nadpis3"/>
        <w:numPr>
          <w:ilvl w:val="4"/>
          <w:numId w:val="55"/>
        </w:numPr>
      </w:pPr>
      <w:r w:rsidRPr="00A914DD">
        <w:t xml:space="preserve">V průběhu provádění díla provede Zhotovitel </w:t>
      </w:r>
      <w:r w:rsidR="00D61C03" w:rsidRPr="00A914DD">
        <w:t>dvě</w:t>
      </w:r>
      <w:r w:rsidR="006C03B5" w:rsidRPr="00A914DD">
        <w:t xml:space="preserve"> sesta</w:t>
      </w:r>
      <w:r w:rsidR="00283B96" w:rsidRPr="00A914DD">
        <w:t xml:space="preserve">vy měření průvzdušnosti obálky budov. </w:t>
      </w:r>
    </w:p>
    <w:p w14:paraId="1D151833" w14:textId="1F96BB8E" w:rsidR="000B0C17" w:rsidRPr="00A914DD" w:rsidRDefault="00321B9F" w:rsidP="000B0C17">
      <w:pPr>
        <w:pStyle w:val="FM-Nadpis3"/>
        <w:numPr>
          <w:ilvl w:val="3"/>
          <w:numId w:val="32"/>
        </w:numPr>
      </w:pPr>
      <w:r w:rsidRPr="00A914DD">
        <w:t xml:space="preserve">Kontrolní </w:t>
      </w:r>
      <w:r w:rsidR="00290EE6" w:rsidRPr="00A914DD">
        <w:t xml:space="preserve">měření pro ověření celistvosti </w:t>
      </w:r>
      <w:r w:rsidR="0088465A" w:rsidRPr="000933E3">
        <w:t xml:space="preserve">systému </w:t>
      </w:r>
      <w:proofErr w:type="spellStart"/>
      <w:r w:rsidR="0088465A" w:rsidRPr="000933E3">
        <w:t>vzdu</w:t>
      </w:r>
      <w:r w:rsidR="00C43D78" w:rsidRPr="000933E3">
        <w:t>c</w:t>
      </w:r>
      <w:r w:rsidR="0088465A" w:rsidRPr="000933E3">
        <w:t>hotěsn</w:t>
      </w:r>
      <w:r w:rsidR="0015113B" w:rsidRPr="000933E3">
        <w:t>i</w:t>
      </w:r>
      <w:r w:rsidR="0088465A" w:rsidRPr="000933E3">
        <w:t>cí</w:t>
      </w:r>
      <w:r w:rsidR="003A20A7" w:rsidRPr="000933E3">
        <w:t>ch</w:t>
      </w:r>
      <w:proofErr w:type="spellEnd"/>
      <w:r w:rsidR="003A20A7" w:rsidRPr="000933E3">
        <w:t xml:space="preserve"> </w:t>
      </w:r>
    </w:p>
    <w:p w14:paraId="1DF37DC1" w14:textId="519DBF02" w:rsidR="000B0C17" w:rsidRPr="00A914DD" w:rsidRDefault="000B0C17" w:rsidP="000933E3">
      <w:pPr>
        <w:pStyle w:val="FM-Nadpis3"/>
        <w:numPr>
          <w:ilvl w:val="4"/>
          <w:numId w:val="54"/>
        </w:numPr>
      </w:pPr>
      <w:r w:rsidRPr="00A914DD">
        <w:t xml:space="preserve">Měření bude provedeno v průběhu realizace stavby, tedy před dokončením díla. Účelem tohoto měření je kontrola celistvosti </w:t>
      </w:r>
      <w:proofErr w:type="spellStart"/>
      <w:r w:rsidRPr="00A914DD">
        <w:t>vzduchotěsnicích</w:t>
      </w:r>
      <w:proofErr w:type="spellEnd"/>
      <w:r w:rsidRPr="00A914DD">
        <w:t xml:space="preserve"> opatření a ověření předpokladu projektové dokumentace a požadavků na splnění výsledné hodnoty průvzdušnosti obálky budovy před finálními zakrytími zásadních prvků systému </w:t>
      </w:r>
      <w:proofErr w:type="spellStart"/>
      <w:r w:rsidRPr="00A914DD">
        <w:t>vzduchot</w:t>
      </w:r>
      <w:r w:rsidR="00A914DD">
        <w:t>ě</w:t>
      </w:r>
      <w:r w:rsidRPr="00A914DD">
        <w:t>snicích</w:t>
      </w:r>
      <w:proofErr w:type="spellEnd"/>
      <w:r w:rsidRPr="00A914DD">
        <w:t xml:space="preserve"> opatření a hlavní </w:t>
      </w:r>
      <w:proofErr w:type="spellStart"/>
      <w:r w:rsidRPr="00A914DD">
        <w:t>vzduchotěsnicí</w:t>
      </w:r>
      <w:proofErr w:type="spellEnd"/>
      <w:r w:rsidRPr="00A914DD">
        <w:t xml:space="preserve"> vrstvy</w:t>
      </w:r>
    </w:p>
    <w:p w14:paraId="212C1EC5" w14:textId="77777777" w:rsidR="000B0C17" w:rsidRPr="00A914DD" w:rsidRDefault="000B0C17" w:rsidP="000933E3">
      <w:pPr>
        <w:pStyle w:val="FM-Nadpis3"/>
        <w:numPr>
          <w:ilvl w:val="4"/>
          <w:numId w:val="54"/>
        </w:numPr>
      </w:pPr>
      <w:r w:rsidRPr="00A914DD">
        <w:t>Měření bude provedeno dle podmínek ČSN EN ISO 9972 – METODA 3</w:t>
      </w:r>
    </w:p>
    <w:p w14:paraId="34A5343F" w14:textId="77777777" w:rsidR="000B0C17" w:rsidRPr="00A914DD" w:rsidRDefault="000B0C17" w:rsidP="000933E3">
      <w:pPr>
        <w:pStyle w:val="FM-Nadpis3"/>
        <w:numPr>
          <w:ilvl w:val="4"/>
          <w:numId w:val="54"/>
        </w:numPr>
      </w:pPr>
      <w:r w:rsidRPr="00A914DD">
        <w:t>Měření bude provedeno oprávněnou osobou a z měření bude doložen protokol dle ČSN EN ISO 9972.</w:t>
      </w:r>
    </w:p>
    <w:p w14:paraId="6E3138F9" w14:textId="40D23612" w:rsidR="00146C99" w:rsidRPr="00A914DD" w:rsidRDefault="00CE1052" w:rsidP="000933E3">
      <w:pPr>
        <w:pStyle w:val="FM-Nadpis3"/>
        <w:numPr>
          <w:ilvl w:val="3"/>
          <w:numId w:val="32"/>
        </w:numPr>
      </w:pPr>
      <w:r w:rsidRPr="00A914DD">
        <w:t>Finální měření hodnoty průvzdušnosti obálky budovy</w:t>
      </w:r>
    </w:p>
    <w:p w14:paraId="561D9972" w14:textId="1CE49A9A" w:rsidR="002E3553" w:rsidRPr="00A914DD" w:rsidRDefault="002E3553" w:rsidP="000933E3">
      <w:pPr>
        <w:pStyle w:val="FM-Nadpis3"/>
        <w:numPr>
          <w:ilvl w:val="4"/>
          <w:numId w:val="55"/>
        </w:numPr>
      </w:pPr>
      <w:r w:rsidRPr="00A914DD">
        <w:t>Toto měření bude provedeno v</w:t>
      </w:r>
      <w:r w:rsidR="003C5464" w:rsidRPr="00A914DD">
        <w:t xml:space="preserve"> dokončeném </w:t>
      </w:r>
      <w:r w:rsidRPr="00A914DD">
        <w:t xml:space="preserve">provozním </w:t>
      </w:r>
      <w:r w:rsidR="00214249" w:rsidRPr="00A914DD">
        <w:t>stavu budovy.</w:t>
      </w:r>
    </w:p>
    <w:p w14:paraId="090BC603" w14:textId="178E79DD" w:rsidR="003C5464" w:rsidRPr="00A914DD" w:rsidRDefault="003C5464" w:rsidP="000933E3">
      <w:pPr>
        <w:pStyle w:val="FM-Nadpis3"/>
        <w:numPr>
          <w:ilvl w:val="4"/>
          <w:numId w:val="55"/>
        </w:numPr>
      </w:pPr>
      <w:r w:rsidRPr="00A914DD">
        <w:t>Měření bude provedeno dle podmínek ČSN EN ISO 9972 – METODA 1</w:t>
      </w:r>
    </w:p>
    <w:p w14:paraId="7A683258" w14:textId="4C07CCF2" w:rsidR="003C5464" w:rsidRPr="000933E3" w:rsidRDefault="003C5464" w:rsidP="001C76E4">
      <w:pPr>
        <w:pStyle w:val="FM-Nadpis3"/>
        <w:numPr>
          <w:ilvl w:val="4"/>
          <w:numId w:val="55"/>
        </w:numPr>
      </w:pPr>
      <w:r w:rsidRPr="00A914DD">
        <w:t>Měření bude provedeno oprávněnou osobou a z měření bude doložen protokol dle ČSN EN ISO 9972.</w:t>
      </w:r>
    </w:p>
    <w:p w14:paraId="39F5C013" w14:textId="77777777" w:rsidR="008066D7" w:rsidRPr="00C66BDA" w:rsidRDefault="008066D7" w:rsidP="008066D7">
      <w:pPr>
        <w:pStyle w:val="Zkladntext"/>
        <w:ind w:firstLine="567"/>
        <w:rPr>
          <w:rFonts w:asciiTheme="minorHAnsi" w:hAnsiTheme="minorHAnsi" w:cstheme="minorHAnsi"/>
          <w:sz w:val="22"/>
          <w:szCs w:val="22"/>
        </w:rPr>
      </w:pPr>
    </w:p>
    <w:p w14:paraId="23D67896" w14:textId="77777777" w:rsidR="008066D7" w:rsidRPr="0026491F" w:rsidRDefault="008066D7" w:rsidP="008066D7">
      <w:pPr>
        <w:pStyle w:val="FM-Nadpis3"/>
        <w:numPr>
          <w:ilvl w:val="2"/>
          <w:numId w:val="26"/>
        </w:numPr>
        <w:ind w:left="1985" w:hanging="851"/>
      </w:pPr>
      <w:r w:rsidRPr="0026491F">
        <w:t>Technologické celky</w:t>
      </w:r>
    </w:p>
    <w:p w14:paraId="75DCEA9B" w14:textId="77777777" w:rsidR="008066D7" w:rsidRPr="00C66BDA" w:rsidRDefault="008066D7" w:rsidP="008066D7">
      <w:pPr>
        <w:pStyle w:val="Zkladntext"/>
        <w:rPr>
          <w:rFonts w:asciiTheme="minorHAnsi" w:hAnsiTheme="minorHAnsi" w:cstheme="minorHAnsi"/>
          <w:sz w:val="22"/>
          <w:szCs w:val="22"/>
        </w:rPr>
      </w:pPr>
      <w:r w:rsidRPr="00C66BDA">
        <w:rPr>
          <w:rFonts w:asciiTheme="minorHAnsi" w:hAnsiTheme="minorHAnsi" w:cstheme="minorHAnsi"/>
          <w:sz w:val="22"/>
          <w:szCs w:val="22"/>
        </w:rPr>
        <w:t>Zhotovitel provede zkoušky na těchto technologických celcích:</w:t>
      </w:r>
    </w:p>
    <w:p w14:paraId="37212D87" w14:textId="77777777" w:rsidR="008066D7" w:rsidRPr="00C66BDA" w:rsidRDefault="008066D7" w:rsidP="008066D7">
      <w:pPr>
        <w:numPr>
          <w:ilvl w:val="0"/>
          <w:numId w:val="19"/>
        </w:numPr>
        <w:tabs>
          <w:tab w:val="clear" w:pos="360"/>
          <w:tab w:val="num" w:pos="1353"/>
        </w:tabs>
        <w:spacing w:before="240" w:after="0" w:line="240" w:lineRule="auto"/>
        <w:ind w:left="1353"/>
        <w:jc w:val="both"/>
        <w:rPr>
          <w:rFonts w:cstheme="minorHAnsi"/>
        </w:rPr>
      </w:pPr>
      <w:r w:rsidRPr="00C66BDA">
        <w:rPr>
          <w:rFonts w:cstheme="minorHAnsi"/>
        </w:rPr>
        <w:t>Zdravotně technické instalace</w:t>
      </w:r>
    </w:p>
    <w:p w14:paraId="0EDC5935" w14:textId="77777777" w:rsidR="008066D7" w:rsidRPr="00C66BDA" w:rsidRDefault="008066D7" w:rsidP="008066D7">
      <w:pPr>
        <w:numPr>
          <w:ilvl w:val="0"/>
          <w:numId w:val="19"/>
        </w:numPr>
        <w:tabs>
          <w:tab w:val="clear" w:pos="360"/>
          <w:tab w:val="num" w:pos="1353"/>
        </w:tabs>
        <w:spacing w:after="0" w:line="240" w:lineRule="auto"/>
        <w:ind w:left="1353"/>
        <w:jc w:val="both"/>
        <w:rPr>
          <w:rFonts w:cstheme="minorHAnsi"/>
        </w:rPr>
      </w:pPr>
      <w:r w:rsidRPr="00C66BDA">
        <w:rPr>
          <w:rFonts w:cstheme="minorHAnsi"/>
        </w:rPr>
        <w:t>Protipožární technika</w:t>
      </w:r>
    </w:p>
    <w:p w14:paraId="3656EC78" w14:textId="77777777" w:rsidR="008066D7" w:rsidRPr="00C66BDA" w:rsidRDefault="008066D7" w:rsidP="008066D7">
      <w:pPr>
        <w:numPr>
          <w:ilvl w:val="0"/>
          <w:numId w:val="19"/>
        </w:numPr>
        <w:tabs>
          <w:tab w:val="clear" w:pos="360"/>
          <w:tab w:val="num" w:pos="1353"/>
        </w:tabs>
        <w:spacing w:after="0" w:line="240" w:lineRule="auto"/>
        <w:ind w:left="1353"/>
        <w:jc w:val="both"/>
        <w:rPr>
          <w:rFonts w:cstheme="minorHAnsi"/>
        </w:rPr>
      </w:pPr>
      <w:r w:rsidRPr="00C66BDA">
        <w:rPr>
          <w:rFonts w:cstheme="minorHAnsi"/>
        </w:rPr>
        <w:t>Ústřední vytápění, rozvody tepla a chladu</w:t>
      </w:r>
    </w:p>
    <w:p w14:paraId="3FBA837F" w14:textId="77777777" w:rsidR="008066D7" w:rsidRPr="00C66BDA" w:rsidRDefault="008066D7" w:rsidP="008066D7">
      <w:pPr>
        <w:numPr>
          <w:ilvl w:val="0"/>
          <w:numId w:val="19"/>
        </w:numPr>
        <w:tabs>
          <w:tab w:val="clear" w:pos="360"/>
          <w:tab w:val="num" w:pos="1353"/>
        </w:tabs>
        <w:spacing w:after="0" w:line="240" w:lineRule="auto"/>
        <w:ind w:left="1353"/>
        <w:jc w:val="both"/>
        <w:rPr>
          <w:rFonts w:cstheme="minorHAnsi"/>
        </w:rPr>
      </w:pPr>
      <w:r w:rsidRPr="00C66BDA">
        <w:rPr>
          <w:rFonts w:cstheme="minorHAnsi"/>
        </w:rPr>
        <w:t>Vzduchotechnika a klimatizace</w:t>
      </w:r>
    </w:p>
    <w:p w14:paraId="7153790C" w14:textId="77777777" w:rsidR="008066D7" w:rsidRPr="00C66BDA" w:rsidRDefault="008066D7" w:rsidP="008066D7">
      <w:pPr>
        <w:numPr>
          <w:ilvl w:val="0"/>
          <w:numId w:val="19"/>
        </w:numPr>
        <w:tabs>
          <w:tab w:val="clear" w:pos="360"/>
          <w:tab w:val="num" w:pos="1353"/>
        </w:tabs>
        <w:spacing w:after="0" w:line="240" w:lineRule="auto"/>
        <w:ind w:left="1353"/>
        <w:jc w:val="both"/>
        <w:rPr>
          <w:rFonts w:cstheme="minorHAnsi"/>
        </w:rPr>
      </w:pPr>
      <w:r w:rsidRPr="00C66BDA">
        <w:rPr>
          <w:rFonts w:cstheme="minorHAnsi"/>
        </w:rPr>
        <w:t>Silnoproudé rozvody</w:t>
      </w:r>
    </w:p>
    <w:p w14:paraId="2A57C05D" w14:textId="77777777" w:rsidR="008066D7" w:rsidRPr="00C66BDA" w:rsidRDefault="008066D7" w:rsidP="008066D7">
      <w:pPr>
        <w:numPr>
          <w:ilvl w:val="0"/>
          <w:numId w:val="19"/>
        </w:numPr>
        <w:tabs>
          <w:tab w:val="clear" w:pos="360"/>
          <w:tab w:val="num" w:pos="1353"/>
        </w:tabs>
        <w:spacing w:after="0" w:line="240" w:lineRule="auto"/>
        <w:ind w:left="1353"/>
        <w:jc w:val="both"/>
        <w:rPr>
          <w:rFonts w:cstheme="minorHAnsi"/>
        </w:rPr>
      </w:pPr>
      <w:r w:rsidRPr="00C66BDA">
        <w:rPr>
          <w:rFonts w:cstheme="minorHAnsi"/>
        </w:rPr>
        <w:t>Slaboproudé rozvody</w:t>
      </w:r>
    </w:p>
    <w:p w14:paraId="037B8522" w14:textId="77777777" w:rsidR="008066D7" w:rsidRDefault="008066D7" w:rsidP="008066D7">
      <w:pPr>
        <w:numPr>
          <w:ilvl w:val="0"/>
          <w:numId w:val="19"/>
        </w:numPr>
        <w:tabs>
          <w:tab w:val="clear" w:pos="360"/>
          <w:tab w:val="num" w:pos="1353"/>
        </w:tabs>
        <w:spacing w:after="0" w:line="240" w:lineRule="auto"/>
        <w:ind w:left="1353"/>
        <w:jc w:val="both"/>
        <w:rPr>
          <w:rFonts w:cstheme="minorHAnsi"/>
        </w:rPr>
      </w:pPr>
      <w:r w:rsidRPr="00C66BDA">
        <w:rPr>
          <w:rFonts w:cstheme="minorHAnsi"/>
        </w:rPr>
        <w:t>Integrovaný systém řízení TZB</w:t>
      </w:r>
    </w:p>
    <w:p w14:paraId="34AF188F" w14:textId="77777777" w:rsidR="008066D7" w:rsidRPr="00C66BDA" w:rsidRDefault="008066D7" w:rsidP="008066D7">
      <w:pPr>
        <w:spacing w:after="0" w:line="240" w:lineRule="auto"/>
        <w:jc w:val="both"/>
        <w:rPr>
          <w:rFonts w:cstheme="minorHAnsi"/>
        </w:rPr>
      </w:pPr>
    </w:p>
    <w:p w14:paraId="3C4DEA0F" w14:textId="77777777" w:rsidR="008066D7" w:rsidRPr="0026491F" w:rsidRDefault="008066D7" w:rsidP="008066D7">
      <w:pPr>
        <w:pStyle w:val="FM-NADPIS2"/>
        <w:numPr>
          <w:ilvl w:val="1"/>
          <w:numId w:val="26"/>
        </w:numPr>
      </w:pPr>
      <w:r w:rsidRPr="0026491F">
        <w:t>Náplně komplexních zkoušek technologických celků</w:t>
      </w:r>
    </w:p>
    <w:p w14:paraId="14191F90" w14:textId="77777777" w:rsidR="008066D7" w:rsidRPr="0026491F" w:rsidRDefault="008066D7" w:rsidP="008066D7">
      <w:pPr>
        <w:pStyle w:val="FM-Nadpis3"/>
        <w:numPr>
          <w:ilvl w:val="2"/>
          <w:numId w:val="26"/>
        </w:numPr>
        <w:ind w:left="1985" w:hanging="851"/>
      </w:pPr>
      <w:r w:rsidRPr="0026491F">
        <w:lastRenderedPageBreak/>
        <w:t>Zdravotně technické instalace</w:t>
      </w:r>
    </w:p>
    <w:p w14:paraId="22DC902F" w14:textId="0C46E396"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Zkouška funkce vpustí, zařiz</w:t>
      </w:r>
      <w:r>
        <w:rPr>
          <w:rFonts w:asciiTheme="minorHAnsi" w:hAnsiTheme="minorHAnsi" w:cstheme="minorHAnsi"/>
          <w:sz w:val="22"/>
          <w:szCs w:val="22"/>
          <w:lang w:val="cs-CZ"/>
        </w:rPr>
        <w:t xml:space="preserve">ovacích </w:t>
      </w:r>
      <w:r w:rsidRPr="00C66BDA">
        <w:rPr>
          <w:rFonts w:asciiTheme="minorHAnsi" w:hAnsiTheme="minorHAnsi" w:cstheme="minorHAnsi"/>
          <w:sz w:val="22"/>
          <w:szCs w:val="22"/>
        </w:rPr>
        <w:t>předmětů</w:t>
      </w:r>
    </w:p>
    <w:p w14:paraId="02942FBF"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Zkouška funkce havarijních sekčních uzávěrů </w:t>
      </w:r>
    </w:p>
    <w:p w14:paraId="09F86F9B" w14:textId="77777777" w:rsidR="008066D7"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Měření akustických opatření</w:t>
      </w:r>
    </w:p>
    <w:p w14:paraId="1ADE5026" w14:textId="77777777" w:rsidR="008066D7" w:rsidRPr="00C66BDA" w:rsidRDefault="008066D7" w:rsidP="008066D7">
      <w:pPr>
        <w:pStyle w:val="Zkladntext"/>
        <w:spacing w:before="0"/>
        <w:rPr>
          <w:rFonts w:asciiTheme="minorHAnsi" w:hAnsiTheme="minorHAnsi" w:cstheme="minorHAnsi"/>
          <w:sz w:val="22"/>
          <w:szCs w:val="22"/>
        </w:rPr>
      </w:pPr>
    </w:p>
    <w:p w14:paraId="5DB58D2C" w14:textId="77777777" w:rsidR="008066D7" w:rsidRPr="0026491F" w:rsidRDefault="008066D7" w:rsidP="008066D7">
      <w:pPr>
        <w:pStyle w:val="FM-Nadpis3"/>
        <w:numPr>
          <w:ilvl w:val="2"/>
          <w:numId w:val="26"/>
        </w:numPr>
        <w:ind w:left="1985" w:hanging="851"/>
      </w:pPr>
      <w:r w:rsidRPr="0026491F">
        <w:t>Protipožární technika</w:t>
      </w:r>
    </w:p>
    <w:p w14:paraId="18F5B79A"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Koordinační zkoušky požárních zařízení,</w:t>
      </w:r>
    </w:p>
    <w:p w14:paraId="25914C3D" w14:textId="2E3C3575" w:rsidR="008066D7" w:rsidRPr="000933E3" w:rsidRDefault="008066D7" w:rsidP="008066D7">
      <w:pPr>
        <w:pStyle w:val="Zkladntext"/>
        <w:numPr>
          <w:ilvl w:val="0"/>
          <w:numId w:val="18"/>
        </w:numPr>
        <w:spacing w:before="0"/>
        <w:rPr>
          <w:rFonts w:asciiTheme="minorHAnsi" w:hAnsiTheme="minorHAnsi" w:cstheme="minorHAnsi"/>
          <w:sz w:val="22"/>
          <w:szCs w:val="22"/>
        </w:rPr>
      </w:pPr>
      <w:r w:rsidRPr="000933E3">
        <w:rPr>
          <w:rFonts w:asciiTheme="minorHAnsi" w:hAnsiTheme="minorHAnsi" w:cstheme="minorHAnsi"/>
          <w:sz w:val="22"/>
          <w:szCs w:val="22"/>
        </w:rPr>
        <w:t xml:space="preserve">kouřové zkoušky ve vybraných prostorech pro ověření funkce </w:t>
      </w:r>
      <w:r w:rsidR="00B708B6" w:rsidRPr="000933E3">
        <w:rPr>
          <w:rFonts w:asciiTheme="minorHAnsi" w:hAnsiTheme="minorHAnsi" w:cstheme="minorHAnsi"/>
          <w:sz w:val="22"/>
          <w:szCs w:val="22"/>
          <w:lang w:val="cs-CZ"/>
        </w:rPr>
        <w:t>systému</w:t>
      </w:r>
    </w:p>
    <w:p w14:paraId="522689F7"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zkoušky požárních poplachů v jednotlivých místnostech, </w:t>
      </w:r>
    </w:p>
    <w:p w14:paraId="2B879F59" w14:textId="77777777" w:rsidR="008066D7"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zkouška vyhlášení požáru sirénou, </w:t>
      </w:r>
    </w:p>
    <w:p w14:paraId="0CF8F246" w14:textId="77777777" w:rsidR="008066D7" w:rsidRPr="00C66BDA" w:rsidRDefault="008066D7" w:rsidP="008066D7">
      <w:pPr>
        <w:pStyle w:val="Zkladntext"/>
        <w:spacing w:before="0"/>
        <w:rPr>
          <w:rFonts w:asciiTheme="minorHAnsi" w:hAnsiTheme="minorHAnsi" w:cstheme="minorHAnsi"/>
          <w:sz w:val="22"/>
          <w:szCs w:val="22"/>
        </w:rPr>
      </w:pPr>
    </w:p>
    <w:p w14:paraId="45733235" w14:textId="77777777" w:rsidR="008066D7" w:rsidRPr="0026491F" w:rsidRDefault="008066D7" w:rsidP="008066D7">
      <w:pPr>
        <w:pStyle w:val="FM-Nadpis3"/>
        <w:numPr>
          <w:ilvl w:val="2"/>
          <w:numId w:val="26"/>
        </w:numPr>
        <w:ind w:left="1985" w:hanging="851"/>
      </w:pPr>
      <w:r w:rsidRPr="0026491F">
        <w:t>Ústřední vytápění, rozvody tepla a chladu</w:t>
      </w:r>
    </w:p>
    <w:p w14:paraId="6F59FFBB"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kontrola stavu izolací a případné kondenzace, </w:t>
      </w:r>
    </w:p>
    <w:p w14:paraId="6AB49906"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chováni zařízení při ztrátě průtoku vody, </w:t>
      </w:r>
    </w:p>
    <w:p w14:paraId="2D5F7131"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restart po výpadku el. energie a dálkový reset jednotek, </w:t>
      </w:r>
    </w:p>
    <w:p w14:paraId="418641DD"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signalizace a blokování chodu při havarijních stavech,</w:t>
      </w:r>
    </w:p>
    <w:p w14:paraId="5DBA0D85" w14:textId="33CCA1B7" w:rsidR="008066D7" w:rsidRPr="000933E3" w:rsidRDefault="008066D7" w:rsidP="008066D7">
      <w:pPr>
        <w:pStyle w:val="Zkladntext"/>
        <w:numPr>
          <w:ilvl w:val="0"/>
          <w:numId w:val="18"/>
        </w:numPr>
        <w:spacing w:before="0"/>
        <w:rPr>
          <w:rFonts w:asciiTheme="minorHAnsi" w:hAnsiTheme="minorHAnsi" w:cstheme="minorHAnsi"/>
          <w:sz w:val="22"/>
          <w:szCs w:val="22"/>
        </w:rPr>
      </w:pPr>
      <w:r w:rsidRPr="000933E3">
        <w:rPr>
          <w:rFonts w:asciiTheme="minorHAnsi" w:hAnsiTheme="minorHAnsi" w:cstheme="minorHAnsi"/>
          <w:sz w:val="22"/>
          <w:szCs w:val="22"/>
        </w:rPr>
        <w:t>měření hladiny akustického tlaku ve vzdálenosti 1m od jednotky a na fasádě nejbližší zástavby</w:t>
      </w:r>
      <w:r w:rsidR="003A1C34" w:rsidRPr="000933E3">
        <w:rPr>
          <w:rFonts w:asciiTheme="minorHAnsi" w:hAnsiTheme="minorHAnsi" w:cstheme="minorHAnsi"/>
          <w:sz w:val="22"/>
          <w:szCs w:val="22"/>
          <w:lang w:val="cs-CZ"/>
        </w:rPr>
        <w:t xml:space="preserve"> (</w:t>
      </w:r>
      <w:r w:rsidR="009A6C24" w:rsidRPr="000933E3">
        <w:rPr>
          <w:rFonts w:asciiTheme="minorHAnsi" w:hAnsiTheme="minorHAnsi" w:cstheme="minorHAnsi"/>
          <w:sz w:val="22"/>
          <w:szCs w:val="22"/>
          <w:lang w:val="cs-CZ"/>
        </w:rPr>
        <w:t xml:space="preserve">resp. </w:t>
      </w:r>
      <w:r w:rsidR="003A1C34" w:rsidRPr="000933E3">
        <w:rPr>
          <w:rFonts w:asciiTheme="minorHAnsi" w:hAnsiTheme="minorHAnsi" w:cstheme="minorHAnsi"/>
          <w:sz w:val="22"/>
          <w:szCs w:val="22"/>
          <w:lang w:val="cs-CZ"/>
        </w:rPr>
        <w:t xml:space="preserve">chráněného </w:t>
      </w:r>
      <w:r w:rsidR="009A6C24" w:rsidRPr="000933E3">
        <w:rPr>
          <w:rFonts w:asciiTheme="minorHAnsi" w:hAnsiTheme="minorHAnsi" w:cstheme="minorHAnsi"/>
          <w:sz w:val="22"/>
          <w:szCs w:val="22"/>
          <w:lang w:val="cs-CZ"/>
        </w:rPr>
        <w:t>prostoru)</w:t>
      </w:r>
      <w:r w:rsidRPr="000933E3">
        <w:rPr>
          <w:rFonts w:asciiTheme="minorHAnsi" w:hAnsiTheme="minorHAnsi" w:cstheme="minorHAnsi"/>
          <w:sz w:val="22"/>
          <w:szCs w:val="22"/>
        </w:rPr>
        <w:t>.</w:t>
      </w:r>
    </w:p>
    <w:p w14:paraId="45A59B75" w14:textId="77777777" w:rsidR="008066D7" w:rsidRPr="00C66BDA" w:rsidRDefault="008066D7" w:rsidP="008066D7">
      <w:pPr>
        <w:pStyle w:val="Zkladntext"/>
        <w:rPr>
          <w:rFonts w:asciiTheme="minorHAnsi" w:hAnsiTheme="minorHAnsi" w:cstheme="minorHAnsi"/>
          <w:sz w:val="22"/>
          <w:szCs w:val="22"/>
        </w:rPr>
      </w:pPr>
    </w:p>
    <w:p w14:paraId="7D499FCE" w14:textId="77777777" w:rsidR="008066D7" w:rsidRPr="000933E3" w:rsidRDefault="008066D7" w:rsidP="008066D7">
      <w:pPr>
        <w:pStyle w:val="Zkladntext"/>
        <w:rPr>
          <w:rFonts w:asciiTheme="minorHAnsi" w:hAnsiTheme="minorHAnsi" w:cstheme="minorHAnsi"/>
          <w:sz w:val="22"/>
          <w:szCs w:val="22"/>
        </w:rPr>
      </w:pPr>
      <w:r w:rsidRPr="000933E3">
        <w:rPr>
          <w:rFonts w:asciiTheme="minorHAnsi" w:hAnsiTheme="minorHAnsi" w:cstheme="minorHAnsi"/>
          <w:sz w:val="22"/>
          <w:szCs w:val="22"/>
        </w:rPr>
        <w:t>V rámci zkušebního provozu proběhne zátěžová zkouška:</w:t>
      </w:r>
    </w:p>
    <w:p w14:paraId="0C84ACE8" w14:textId="77777777" w:rsidR="008066D7" w:rsidRDefault="008066D7" w:rsidP="008066D7">
      <w:pPr>
        <w:pStyle w:val="Zkladntext"/>
        <w:rPr>
          <w:rFonts w:asciiTheme="minorHAnsi" w:hAnsiTheme="minorHAnsi" w:cstheme="minorHAnsi"/>
          <w:sz w:val="22"/>
          <w:szCs w:val="22"/>
        </w:rPr>
      </w:pPr>
      <w:r w:rsidRPr="000933E3">
        <w:rPr>
          <w:rFonts w:asciiTheme="minorHAnsi" w:hAnsiTheme="minorHAnsi" w:cstheme="minorHAnsi"/>
          <w:sz w:val="22"/>
          <w:szCs w:val="22"/>
        </w:rPr>
        <w:t>- v zimním období — při průměrné venkovní teplotě pod -1°C a simulované plné (výpočtové) zátěži.</w:t>
      </w:r>
    </w:p>
    <w:p w14:paraId="58E9F88D" w14:textId="77777777" w:rsidR="008066D7" w:rsidRPr="00C66BDA" w:rsidRDefault="008066D7" w:rsidP="008066D7">
      <w:pPr>
        <w:pStyle w:val="Zkladntext"/>
        <w:rPr>
          <w:rFonts w:asciiTheme="minorHAnsi" w:hAnsiTheme="minorHAnsi" w:cstheme="minorHAnsi"/>
          <w:sz w:val="22"/>
          <w:szCs w:val="22"/>
        </w:rPr>
      </w:pPr>
    </w:p>
    <w:p w14:paraId="22F122E0" w14:textId="77777777" w:rsidR="008066D7" w:rsidRPr="0026491F" w:rsidRDefault="008066D7" w:rsidP="008066D7">
      <w:pPr>
        <w:pStyle w:val="FM-Nadpis3"/>
        <w:numPr>
          <w:ilvl w:val="2"/>
          <w:numId w:val="26"/>
        </w:numPr>
        <w:ind w:left="1985" w:hanging="851"/>
      </w:pPr>
      <w:r w:rsidRPr="0026491F">
        <w:t>Vzduchotechnika a klimatizace</w:t>
      </w:r>
    </w:p>
    <w:p w14:paraId="17D3A333"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Funkce VZT jednotek, hlučnost, vibrace, </w:t>
      </w:r>
    </w:p>
    <w:p w14:paraId="2D289B5E"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funkce uzavíracích, směšovacích a požárních klapek, </w:t>
      </w:r>
    </w:p>
    <w:p w14:paraId="09DD35B3"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kontrolní měření množství vzduchu a akustického tlaku u vyústek, </w:t>
      </w:r>
    </w:p>
    <w:p w14:paraId="0661D19F"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kontrola chování zařízení v simulovaných havarijních stavech (zejména požární), </w:t>
      </w:r>
    </w:p>
    <w:p w14:paraId="71B38013"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kontrola funkce požárního větrání, kontrola stavu tepelných a požárních izolací, </w:t>
      </w:r>
    </w:p>
    <w:p w14:paraId="0E454567" w14:textId="77777777" w:rsidR="008066D7"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kouřové zkoušky ve vybraných prostorech pro ověření funkce VZT</w:t>
      </w:r>
    </w:p>
    <w:p w14:paraId="1284347F" w14:textId="77777777" w:rsidR="008066D7" w:rsidRPr="00C66BDA" w:rsidRDefault="008066D7" w:rsidP="008066D7">
      <w:pPr>
        <w:pStyle w:val="Zkladntext"/>
        <w:spacing w:before="0"/>
        <w:rPr>
          <w:rFonts w:asciiTheme="minorHAnsi" w:hAnsiTheme="minorHAnsi" w:cstheme="minorHAnsi"/>
          <w:sz w:val="22"/>
          <w:szCs w:val="22"/>
        </w:rPr>
      </w:pPr>
    </w:p>
    <w:p w14:paraId="74DEA8D3" w14:textId="77777777" w:rsidR="008066D7" w:rsidRPr="0026491F" w:rsidRDefault="008066D7" w:rsidP="008066D7">
      <w:pPr>
        <w:pStyle w:val="FM-Nadpis3"/>
        <w:numPr>
          <w:ilvl w:val="2"/>
          <w:numId w:val="26"/>
        </w:numPr>
        <w:ind w:left="1985" w:hanging="851"/>
      </w:pPr>
      <w:r w:rsidRPr="0026491F">
        <w:t>Silnoproudé rozvody</w:t>
      </w:r>
    </w:p>
    <w:p w14:paraId="1CFFABCD" w14:textId="77777777" w:rsidR="008066D7" w:rsidRPr="000933E3" w:rsidRDefault="008066D7" w:rsidP="008066D7">
      <w:pPr>
        <w:pStyle w:val="Zkladntext"/>
        <w:rPr>
          <w:rFonts w:asciiTheme="minorHAnsi" w:hAnsiTheme="minorHAnsi" w:cstheme="minorHAnsi"/>
          <w:i/>
          <w:iCs/>
          <w:sz w:val="22"/>
          <w:szCs w:val="22"/>
        </w:rPr>
      </w:pPr>
      <w:r w:rsidRPr="000933E3">
        <w:rPr>
          <w:rFonts w:asciiTheme="minorHAnsi" w:hAnsiTheme="minorHAnsi" w:cstheme="minorHAnsi"/>
          <w:i/>
          <w:iCs/>
          <w:sz w:val="22"/>
          <w:szCs w:val="22"/>
        </w:rPr>
        <w:t>Náhradní zdroje UPS</w:t>
      </w:r>
    </w:p>
    <w:p w14:paraId="176EA8C6" w14:textId="77777777" w:rsidR="008066D7" w:rsidRPr="000933E3" w:rsidRDefault="008066D7" w:rsidP="008066D7">
      <w:pPr>
        <w:pStyle w:val="Zkladntext"/>
        <w:ind w:left="567" w:firstLine="567"/>
        <w:rPr>
          <w:rFonts w:asciiTheme="minorHAnsi" w:hAnsiTheme="minorHAnsi" w:cstheme="minorHAnsi"/>
          <w:sz w:val="22"/>
          <w:szCs w:val="22"/>
        </w:rPr>
      </w:pPr>
      <w:r w:rsidRPr="000933E3">
        <w:rPr>
          <w:rFonts w:asciiTheme="minorHAnsi" w:hAnsiTheme="minorHAnsi" w:cstheme="minorHAnsi"/>
          <w:sz w:val="22"/>
          <w:szCs w:val="22"/>
        </w:rPr>
        <w:t>Dodavatel zařízení zajistí v rámci dodávky garantované odborné připojení zařízení a odzkoušení provozních stavů včetně prověření elektrických parametrů, revizní zprávy. Provozní zkoušky se budou řídit požadavky výrobce a provozními předpisy (zejména se provede zkouška kapacity baterií).</w:t>
      </w:r>
    </w:p>
    <w:p w14:paraId="0B4D6A7B" w14:textId="77777777" w:rsidR="008066D7" w:rsidRPr="000933E3" w:rsidRDefault="008066D7" w:rsidP="008066D7">
      <w:pPr>
        <w:pStyle w:val="Zkladntext"/>
        <w:numPr>
          <w:ilvl w:val="0"/>
          <w:numId w:val="18"/>
        </w:numPr>
        <w:rPr>
          <w:rFonts w:asciiTheme="minorHAnsi" w:hAnsiTheme="minorHAnsi" w:cstheme="minorHAnsi"/>
          <w:sz w:val="22"/>
          <w:szCs w:val="22"/>
        </w:rPr>
      </w:pPr>
      <w:r w:rsidRPr="000933E3">
        <w:rPr>
          <w:rFonts w:asciiTheme="minorHAnsi" w:hAnsiTheme="minorHAnsi" w:cstheme="minorHAnsi"/>
          <w:sz w:val="22"/>
          <w:szCs w:val="22"/>
        </w:rPr>
        <w:t xml:space="preserve">Zkouška signalizace </w:t>
      </w:r>
      <w:proofErr w:type="spellStart"/>
      <w:r w:rsidRPr="000933E3">
        <w:rPr>
          <w:rFonts w:asciiTheme="minorHAnsi" w:hAnsiTheme="minorHAnsi" w:cstheme="minorHAnsi"/>
          <w:sz w:val="22"/>
          <w:szCs w:val="22"/>
        </w:rPr>
        <w:t>shut-down</w:t>
      </w:r>
      <w:proofErr w:type="spellEnd"/>
      <w:r w:rsidRPr="000933E3">
        <w:rPr>
          <w:rFonts w:asciiTheme="minorHAnsi" w:hAnsiTheme="minorHAnsi" w:cstheme="minorHAnsi"/>
          <w:sz w:val="22"/>
          <w:szCs w:val="22"/>
        </w:rPr>
        <w:t xml:space="preserve">. </w:t>
      </w:r>
    </w:p>
    <w:p w14:paraId="33FAAD27" w14:textId="77777777" w:rsidR="008066D7" w:rsidRPr="000933E3" w:rsidRDefault="008066D7" w:rsidP="008066D7">
      <w:pPr>
        <w:pStyle w:val="Zkladntext"/>
        <w:numPr>
          <w:ilvl w:val="0"/>
          <w:numId w:val="18"/>
        </w:numPr>
        <w:spacing w:before="0"/>
        <w:rPr>
          <w:rFonts w:asciiTheme="minorHAnsi" w:hAnsiTheme="minorHAnsi" w:cstheme="minorHAnsi"/>
          <w:sz w:val="22"/>
          <w:szCs w:val="22"/>
        </w:rPr>
      </w:pPr>
      <w:r w:rsidRPr="000933E3">
        <w:rPr>
          <w:rFonts w:asciiTheme="minorHAnsi" w:hAnsiTheme="minorHAnsi" w:cstheme="minorHAnsi"/>
          <w:sz w:val="22"/>
          <w:szCs w:val="22"/>
        </w:rPr>
        <w:t xml:space="preserve">Zkouška automatického přepnutí </w:t>
      </w:r>
    </w:p>
    <w:p w14:paraId="32D17B0C" w14:textId="77777777" w:rsidR="008066D7" w:rsidRPr="000933E3" w:rsidRDefault="008066D7" w:rsidP="008066D7">
      <w:pPr>
        <w:pStyle w:val="Zkladntext"/>
        <w:numPr>
          <w:ilvl w:val="0"/>
          <w:numId w:val="18"/>
        </w:numPr>
        <w:spacing w:before="0"/>
        <w:rPr>
          <w:rFonts w:asciiTheme="minorHAnsi" w:hAnsiTheme="minorHAnsi" w:cstheme="minorHAnsi"/>
          <w:sz w:val="22"/>
          <w:szCs w:val="22"/>
        </w:rPr>
      </w:pPr>
      <w:r w:rsidRPr="000933E3">
        <w:rPr>
          <w:rFonts w:asciiTheme="minorHAnsi" w:hAnsiTheme="minorHAnsi" w:cstheme="minorHAnsi"/>
          <w:sz w:val="22"/>
          <w:szCs w:val="22"/>
        </w:rPr>
        <w:t xml:space="preserve">Zátěžová zkouška zdroje a kapacity baterií při příležitosti zátěžové zkoušky nouzového režimu v případě výpadku </w:t>
      </w:r>
      <w:proofErr w:type="spellStart"/>
      <w:r w:rsidRPr="000933E3">
        <w:rPr>
          <w:rFonts w:asciiTheme="minorHAnsi" w:hAnsiTheme="minorHAnsi" w:cstheme="minorHAnsi"/>
          <w:sz w:val="22"/>
          <w:szCs w:val="22"/>
        </w:rPr>
        <w:t>el.energie</w:t>
      </w:r>
      <w:proofErr w:type="spellEnd"/>
    </w:p>
    <w:p w14:paraId="296A58F2" w14:textId="77777777" w:rsidR="008066D7" w:rsidRPr="00A53A0C" w:rsidRDefault="008066D7" w:rsidP="008066D7">
      <w:pPr>
        <w:pStyle w:val="Zkladntext"/>
        <w:rPr>
          <w:rFonts w:asciiTheme="minorHAnsi" w:hAnsiTheme="minorHAnsi" w:cstheme="minorHAnsi"/>
          <w:i/>
          <w:iCs/>
          <w:sz w:val="22"/>
          <w:szCs w:val="22"/>
        </w:rPr>
      </w:pPr>
      <w:r w:rsidRPr="00A53A0C">
        <w:rPr>
          <w:rFonts w:asciiTheme="minorHAnsi" w:hAnsiTheme="minorHAnsi" w:cstheme="minorHAnsi"/>
          <w:i/>
          <w:iCs/>
          <w:sz w:val="22"/>
          <w:szCs w:val="22"/>
        </w:rPr>
        <w:t>Hlavní rozvaděče</w:t>
      </w:r>
    </w:p>
    <w:p w14:paraId="6FE310BB"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kontrola oteplení spojů a přístrojů, </w:t>
      </w:r>
    </w:p>
    <w:p w14:paraId="7505C772"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měření svodových proudů ochranného vodiče na sběrnici HOP, </w:t>
      </w:r>
    </w:p>
    <w:p w14:paraId="6A731C8C" w14:textId="77777777" w:rsidR="008B6EA2" w:rsidRDefault="008B6EA2" w:rsidP="008066D7">
      <w:pPr>
        <w:pStyle w:val="Zkladntext"/>
        <w:rPr>
          <w:rFonts w:asciiTheme="minorHAnsi" w:hAnsiTheme="minorHAnsi" w:cstheme="minorHAnsi"/>
          <w:i/>
          <w:iCs/>
          <w:sz w:val="22"/>
          <w:szCs w:val="22"/>
        </w:rPr>
      </w:pPr>
    </w:p>
    <w:p w14:paraId="79C167CE" w14:textId="0FD49C0B" w:rsidR="008066D7" w:rsidRPr="00A53A0C" w:rsidRDefault="008066D7" w:rsidP="008066D7">
      <w:pPr>
        <w:pStyle w:val="Zkladntext"/>
        <w:rPr>
          <w:rFonts w:asciiTheme="minorHAnsi" w:hAnsiTheme="minorHAnsi" w:cstheme="minorHAnsi"/>
          <w:i/>
          <w:iCs/>
          <w:sz w:val="22"/>
          <w:szCs w:val="22"/>
        </w:rPr>
      </w:pPr>
      <w:r w:rsidRPr="00A53A0C">
        <w:rPr>
          <w:rFonts w:asciiTheme="minorHAnsi" w:hAnsiTheme="minorHAnsi" w:cstheme="minorHAnsi"/>
          <w:i/>
          <w:iCs/>
          <w:sz w:val="22"/>
          <w:szCs w:val="22"/>
        </w:rPr>
        <w:lastRenderedPageBreak/>
        <w:t>Osvětlení</w:t>
      </w:r>
    </w:p>
    <w:p w14:paraId="0BB852BC"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Zkouška kapacity baterií nouzových svítidel, </w:t>
      </w:r>
    </w:p>
    <w:p w14:paraId="394AA461"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namátková kontrola hodnot intenzity umělého osvětlení (porovnání s měřením v rámci revize), </w:t>
      </w:r>
    </w:p>
    <w:p w14:paraId="7F90EBE9"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kontrola oteplení spojů a přístrojů,</w:t>
      </w:r>
    </w:p>
    <w:p w14:paraId="75B73F34" w14:textId="77777777" w:rsidR="008066D7" w:rsidRPr="000933E3" w:rsidRDefault="008066D7" w:rsidP="008066D7">
      <w:pPr>
        <w:pStyle w:val="Zkladntext"/>
        <w:numPr>
          <w:ilvl w:val="0"/>
          <w:numId w:val="18"/>
        </w:numPr>
        <w:spacing w:before="0"/>
        <w:rPr>
          <w:rFonts w:asciiTheme="minorHAnsi" w:hAnsiTheme="minorHAnsi" w:cstheme="minorHAnsi"/>
          <w:sz w:val="22"/>
          <w:szCs w:val="22"/>
        </w:rPr>
      </w:pPr>
      <w:r w:rsidRPr="000933E3">
        <w:rPr>
          <w:rFonts w:asciiTheme="minorHAnsi" w:hAnsiTheme="minorHAnsi" w:cstheme="minorHAnsi"/>
          <w:sz w:val="22"/>
          <w:szCs w:val="22"/>
        </w:rPr>
        <w:t>funkce soumrakového spínače a dálkového ovládání,</w:t>
      </w:r>
    </w:p>
    <w:p w14:paraId="1200ADF2"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kontrolní měření intenzity umělého osvětlení.</w:t>
      </w:r>
    </w:p>
    <w:p w14:paraId="3F1DE0B9" w14:textId="77777777" w:rsidR="008066D7" w:rsidRPr="00A53A0C" w:rsidRDefault="008066D7" w:rsidP="008066D7">
      <w:pPr>
        <w:pStyle w:val="Zkladntext"/>
        <w:rPr>
          <w:rFonts w:asciiTheme="minorHAnsi" w:hAnsiTheme="minorHAnsi" w:cstheme="minorHAnsi"/>
          <w:i/>
          <w:iCs/>
          <w:sz w:val="22"/>
          <w:szCs w:val="22"/>
        </w:rPr>
      </w:pPr>
      <w:r w:rsidRPr="00A53A0C">
        <w:rPr>
          <w:rFonts w:asciiTheme="minorHAnsi" w:hAnsiTheme="minorHAnsi" w:cstheme="minorHAnsi"/>
          <w:i/>
          <w:iCs/>
          <w:sz w:val="22"/>
          <w:szCs w:val="22"/>
        </w:rPr>
        <w:t>Hromosvod</w:t>
      </w:r>
    </w:p>
    <w:p w14:paraId="784301CE" w14:textId="77777777" w:rsidR="008066D7" w:rsidRDefault="008066D7" w:rsidP="008066D7">
      <w:pPr>
        <w:pStyle w:val="Zkladntext"/>
        <w:numPr>
          <w:ilvl w:val="0"/>
          <w:numId w:val="18"/>
        </w:numPr>
        <w:rPr>
          <w:rFonts w:asciiTheme="minorHAnsi" w:hAnsiTheme="minorHAnsi" w:cstheme="minorHAnsi"/>
          <w:sz w:val="22"/>
          <w:szCs w:val="22"/>
        </w:rPr>
      </w:pPr>
      <w:r w:rsidRPr="00C66BDA">
        <w:rPr>
          <w:rFonts w:asciiTheme="minorHAnsi" w:hAnsiTheme="minorHAnsi" w:cstheme="minorHAnsi"/>
          <w:sz w:val="22"/>
          <w:szCs w:val="22"/>
        </w:rPr>
        <w:t>Pohledová kontrola jímacího vedení a svodů.</w:t>
      </w:r>
    </w:p>
    <w:p w14:paraId="3DA92B8E" w14:textId="77777777" w:rsidR="008066D7" w:rsidRPr="00C66BDA" w:rsidRDefault="008066D7" w:rsidP="008066D7">
      <w:pPr>
        <w:pStyle w:val="Zkladntext"/>
        <w:rPr>
          <w:rFonts w:asciiTheme="minorHAnsi" w:hAnsiTheme="minorHAnsi" w:cstheme="minorHAnsi"/>
          <w:sz w:val="22"/>
          <w:szCs w:val="22"/>
        </w:rPr>
      </w:pPr>
    </w:p>
    <w:p w14:paraId="1DF8B9D5" w14:textId="77777777" w:rsidR="008066D7" w:rsidRPr="00270C76" w:rsidRDefault="008066D7" w:rsidP="008066D7">
      <w:pPr>
        <w:pStyle w:val="FM-Nadpis3"/>
        <w:numPr>
          <w:ilvl w:val="2"/>
          <w:numId w:val="26"/>
        </w:numPr>
        <w:ind w:left="1985" w:hanging="851"/>
      </w:pPr>
      <w:r w:rsidRPr="00270C76">
        <w:t xml:space="preserve">Slaboproudé rozvody </w:t>
      </w:r>
    </w:p>
    <w:p w14:paraId="69FDF2A6"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kontrola stavu dodaných skříní </w:t>
      </w:r>
      <w:proofErr w:type="spellStart"/>
      <w:r w:rsidRPr="00C66BDA">
        <w:rPr>
          <w:rFonts w:asciiTheme="minorHAnsi" w:hAnsiTheme="minorHAnsi" w:cstheme="minorHAnsi"/>
          <w:sz w:val="22"/>
          <w:szCs w:val="22"/>
        </w:rPr>
        <w:t>rack</w:t>
      </w:r>
      <w:proofErr w:type="spellEnd"/>
      <w:r w:rsidRPr="00C66BDA">
        <w:rPr>
          <w:rFonts w:asciiTheme="minorHAnsi" w:hAnsiTheme="minorHAnsi" w:cstheme="minorHAnsi"/>
          <w:sz w:val="22"/>
          <w:szCs w:val="22"/>
        </w:rPr>
        <w:t xml:space="preserve">, </w:t>
      </w:r>
    </w:p>
    <w:p w14:paraId="4E52B514"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kontrola tras a uložení datových rozvodů,</w:t>
      </w:r>
    </w:p>
    <w:p w14:paraId="55F993E2" w14:textId="77777777" w:rsidR="008066D7"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měření datových kabelů</w:t>
      </w:r>
    </w:p>
    <w:p w14:paraId="62AB3A36" w14:textId="77777777" w:rsidR="008066D7" w:rsidRPr="00C66BDA" w:rsidRDefault="008066D7" w:rsidP="008066D7">
      <w:pPr>
        <w:pStyle w:val="Zkladntext"/>
        <w:spacing w:before="0"/>
        <w:rPr>
          <w:rFonts w:asciiTheme="minorHAnsi" w:hAnsiTheme="minorHAnsi" w:cstheme="minorHAnsi"/>
          <w:sz w:val="22"/>
          <w:szCs w:val="22"/>
        </w:rPr>
      </w:pPr>
    </w:p>
    <w:p w14:paraId="5DE52626" w14:textId="77777777" w:rsidR="008066D7" w:rsidRPr="00270C76" w:rsidRDefault="008066D7" w:rsidP="008066D7">
      <w:pPr>
        <w:pStyle w:val="FM-Nadpis3"/>
        <w:numPr>
          <w:ilvl w:val="2"/>
          <w:numId w:val="26"/>
        </w:numPr>
        <w:ind w:left="1985" w:hanging="851"/>
      </w:pPr>
      <w:r w:rsidRPr="00270C76">
        <w:t>Integrovaný systém řízení TZB</w:t>
      </w:r>
    </w:p>
    <w:p w14:paraId="3AF5554C"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kontrola automatického chodu a ručních povelů operátora, </w:t>
      </w:r>
    </w:p>
    <w:p w14:paraId="70D6281D"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kontrola předávání dat do externích periferií</w:t>
      </w:r>
    </w:p>
    <w:p w14:paraId="62CDC2C4" w14:textId="77777777" w:rsidR="008066D7" w:rsidRPr="000933E3" w:rsidRDefault="008066D7" w:rsidP="008066D7">
      <w:pPr>
        <w:pStyle w:val="Zkladntext"/>
        <w:numPr>
          <w:ilvl w:val="0"/>
          <w:numId w:val="18"/>
        </w:numPr>
        <w:spacing w:before="0"/>
        <w:rPr>
          <w:rFonts w:asciiTheme="minorHAnsi" w:hAnsiTheme="minorHAnsi" w:cstheme="minorHAnsi"/>
          <w:sz w:val="22"/>
          <w:szCs w:val="22"/>
        </w:rPr>
      </w:pPr>
      <w:r w:rsidRPr="000933E3">
        <w:rPr>
          <w:rFonts w:asciiTheme="minorHAnsi" w:hAnsiTheme="minorHAnsi" w:cstheme="minorHAnsi"/>
          <w:sz w:val="22"/>
          <w:szCs w:val="22"/>
        </w:rPr>
        <w:t xml:space="preserve">kontrola integrace EPS a EZS — předávání dat, </w:t>
      </w:r>
    </w:p>
    <w:p w14:paraId="0AB5B824"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kontrola provozních stavů za normálního provozu s udržováním zvolených parametrů</w:t>
      </w:r>
    </w:p>
    <w:p w14:paraId="7865F5DF" w14:textId="77777777" w:rsidR="008066D7" w:rsidRPr="00C66BDA" w:rsidRDefault="008066D7" w:rsidP="008066D7">
      <w:pPr>
        <w:pStyle w:val="Zkladntext"/>
        <w:spacing w:before="0"/>
        <w:ind w:left="993"/>
        <w:rPr>
          <w:rFonts w:asciiTheme="minorHAnsi" w:hAnsiTheme="minorHAnsi" w:cstheme="minorHAnsi"/>
          <w:sz w:val="22"/>
          <w:szCs w:val="22"/>
        </w:rPr>
      </w:pPr>
      <w:r w:rsidRPr="00C66BDA">
        <w:rPr>
          <w:rFonts w:asciiTheme="minorHAnsi" w:hAnsiTheme="minorHAnsi" w:cstheme="minorHAnsi"/>
          <w:sz w:val="22"/>
          <w:szCs w:val="22"/>
        </w:rPr>
        <w:t xml:space="preserve">(bude dokladováno grafickými a tabulkovými průběhy sledovaných veličin). Jedná se zejména o hodnoty teplot v místnostech, </w:t>
      </w:r>
    </w:p>
    <w:p w14:paraId="7A966013"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kontrola udržování provozu technologie za poruchových a havarijních stavů popsaných v provozním řádu,</w:t>
      </w:r>
    </w:p>
    <w:p w14:paraId="75F0A0AD"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stav a chod elementů automatické regulace a jejich případné </w:t>
      </w:r>
      <w:proofErr w:type="spellStart"/>
      <w:r w:rsidRPr="00C66BDA">
        <w:rPr>
          <w:rFonts w:asciiTheme="minorHAnsi" w:hAnsiTheme="minorHAnsi" w:cstheme="minorHAnsi"/>
          <w:sz w:val="22"/>
          <w:szCs w:val="22"/>
        </w:rPr>
        <w:t>doseřízení</w:t>
      </w:r>
      <w:proofErr w:type="spellEnd"/>
      <w:r w:rsidRPr="00C66BDA">
        <w:rPr>
          <w:rFonts w:asciiTheme="minorHAnsi" w:hAnsiTheme="minorHAnsi" w:cstheme="minorHAnsi"/>
          <w:sz w:val="22"/>
          <w:szCs w:val="22"/>
        </w:rPr>
        <w:t>,</w:t>
      </w:r>
    </w:p>
    <w:p w14:paraId="2B50FCB8"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správná funkce armatur, vč. orientace akce vzhledem ke směru regulačního signálu,</w:t>
      </w:r>
    </w:p>
    <w:p w14:paraId="5CFBD9A9"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odzkoušení jednotlivých regulačních obvodů, sledování odezev při řízených změnách vstupních veličin nebo žádaných hodnot,</w:t>
      </w:r>
    </w:p>
    <w:p w14:paraId="44DA18C9" w14:textId="1257CAC8"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ověření správné funkce návazných vazeb (např. otevírání klapek při spuštění ventilátoru, vazby při aktivaci </w:t>
      </w:r>
      <w:r w:rsidR="002A437F" w:rsidRPr="00C66BDA">
        <w:rPr>
          <w:rFonts w:asciiTheme="minorHAnsi" w:hAnsiTheme="minorHAnsi" w:cstheme="minorHAnsi"/>
          <w:sz w:val="22"/>
          <w:szCs w:val="22"/>
        </w:rPr>
        <w:t>protinámrazové</w:t>
      </w:r>
      <w:r w:rsidRPr="00C66BDA">
        <w:rPr>
          <w:rFonts w:asciiTheme="minorHAnsi" w:hAnsiTheme="minorHAnsi" w:cstheme="minorHAnsi"/>
          <w:sz w:val="22"/>
          <w:szCs w:val="22"/>
        </w:rPr>
        <w:t xml:space="preserve"> ochrany, spouštění hlavních čerpadel při potřebě tepla (chladu), odstavení VZT zařízení při hlášené chybě na některém ventilátoru, apod.),</w:t>
      </w:r>
    </w:p>
    <w:p w14:paraId="7DF5C28A"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ověření funkce frekvenčních měničů pod zátěží a jejich vazby na velín,</w:t>
      </w:r>
    </w:p>
    <w:p w14:paraId="58351B12"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simulace havarijních stavů a reakce řídícího systému, </w:t>
      </w:r>
    </w:p>
    <w:p w14:paraId="085C73F5"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kontrola přenosu dat z měřičů spotřeb energií a médií,</w:t>
      </w:r>
    </w:p>
    <w:p w14:paraId="5DD93F7D"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kontrola ovládání osvětlení (automatický/ ruční režim),</w:t>
      </w:r>
    </w:p>
    <w:p w14:paraId="7265952B"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kontrola správnosti přenosu dat a korektnosti komunikačních protokolů,</w:t>
      </w:r>
    </w:p>
    <w:p w14:paraId="3E188F01" w14:textId="4D0B144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 xml:space="preserve">kontrola úplnosti přenosu dat do technologických </w:t>
      </w:r>
      <w:r w:rsidR="002A437F" w:rsidRPr="00C66BDA">
        <w:rPr>
          <w:rFonts w:asciiTheme="minorHAnsi" w:hAnsiTheme="minorHAnsi" w:cstheme="minorHAnsi"/>
          <w:sz w:val="22"/>
          <w:szCs w:val="22"/>
        </w:rPr>
        <w:t>schémat</w:t>
      </w:r>
      <w:r w:rsidRPr="00C66BDA">
        <w:rPr>
          <w:rFonts w:asciiTheme="minorHAnsi" w:hAnsiTheme="minorHAnsi" w:cstheme="minorHAnsi"/>
          <w:sz w:val="22"/>
          <w:szCs w:val="22"/>
        </w:rPr>
        <w:t xml:space="preserve"> v grafice na </w:t>
      </w:r>
      <w:proofErr w:type="spellStart"/>
      <w:r w:rsidRPr="00C66BDA">
        <w:rPr>
          <w:rFonts w:asciiTheme="minorHAnsi" w:hAnsiTheme="minorHAnsi" w:cstheme="minorHAnsi"/>
          <w:sz w:val="22"/>
          <w:szCs w:val="22"/>
        </w:rPr>
        <w:t>velíně</w:t>
      </w:r>
      <w:proofErr w:type="spellEnd"/>
      <w:r w:rsidRPr="00C66BDA">
        <w:rPr>
          <w:rFonts w:asciiTheme="minorHAnsi" w:hAnsiTheme="minorHAnsi" w:cstheme="minorHAnsi"/>
          <w:sz w:val="22"/>
          <w:szCs w:val="22"/>
        </w:rPr>
        <w:t>,</w:t>
      </w:r>
    </w:p>
    <w:p w14:paraId="4F32E0EB"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kontrola přístupových úrovní,</w:t>
      </w:r>
    </w:p>
    <w:p w14:paraId="6DEB831E"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kontrola způsobu a úplnosti archivace aktuální konfigurace,</w:t>
      </w:r>
    </w:p>
    <w:p w14:paraId="7F11F760" w14:textId="77777777" w:rsidR="008066D7" w:rsidRPr="00C66BDA" w:rsidRDefault="008066D7" w:rsidP="008066D7">
      <w:pPr>
        <w:pStyle w:val="Zkladntext"/>
        <w:numPr>
          <w:ilvl w:val="0"/>
          <w:numId w:val="18"/>
        </w:numPr>
        <w:spacing w:before="0"/>
        <w:rPr>
          <w:rFonts w:asciiTheme="minorHAnsi" w:hAnsiTheme="minorHAnsi" w:cstheme="minorHAnsi"/>
          <w:sz w:val="22"/>
          <w:szCs w:val="22"/>
        </w:rPr>
      </w:pPr>
      <w:r w:rsidRPr="00C66BDA">
        <w:rPr>
          <w:rFonts w:asciiTheme="minorHAnsi" w:hAnsiTheme="minorHAnsi" w:cstheme="minorHAnsi"/>
          <w:sz w:val="22"/>
          <w:szCs w:val="22"/>
        </w:rPr>
        <w:t>kontrola funkce tisku a výstupu na datová média.</w:t>
      </w:r>
    </w:p>
    <w:p w14:paraId="6F4C2A37" w14:textId="77777777" w:rsidR="008066D7" w:rsidRPr="00C66BDA" w:rsidRDefault="008066D7" w:rsidP="008066D7">
      <w:pPr>
        <w:pStyle w:val="Zkladntext"/>
        <w:rPr>
          <w:rFonts w:asciiTheme="minorHAnsi" w:hAnsiTheme="minorHAnsi" w:cstheme="minorHAnsi"/>
          <w:sz w:val="22"/>
          <w:szCs w:val="22"/>
        </w:rPr>
      </w:pPr>
      <w:r w:rsidRPr="00C66BDA">
        <w:rPr>
          <w:rFonts w:asciiTheme="minorHAnsi" w:hAnsiTheme="minorHAnsi" w:cstheme="minorHAnsi"/>
          <w:sz w:val="22"/>
          <w:szCs w:val="22"/>
        </w:rPr>
        <w:t>Zkoušky je nutné rozdělit do částí :</w:t>
      </w:r>
    </w:p>
    <w:p w14:paraId="57FC620F" w14:textId="77777777" w:rsidR="008066D7" w:rsidRPr="00C66BDA" w:rsidRDefault="008066D7" w:rsidP="008066D7">
      <w:pPr>
        <w:pStyle w:val="Zkladntext"/>
        <w:widowControl/>
        <w:numPr>
          <w:ilvl w:val="0"/>
          <w:numId w:val="21"/>
        </w:numPr>
        <w:spacing w:before="0"/>
        <w:rPr>
          <w:rFonts w:asciiTheme="minorHAnsi" w:hAnsiTheme="minorHAnsi" w:cstheme="minorHAnsi"/>
          <w:sz w:val="22"/>
          <w:szCs w:val="22"/>
        </w:rPr>
      </w:pPr>
      <w:r w:rsidRPr="00C66BDA">
        <w:rPr>
          <w:rFonts w:asciiTheme="minorHAnsi" w:hAnsiTheme="minorHAnsi" w:cstheme="minorHAnsi"/>
          <w:sz w:val="22"/>
          <w:szCs w:val="22"/>
        </w:rPr>
        <w:t>zimní provoz</w:t>
      </w:r>
    </w:p>
    <w:p w14:paraId="084AD0D0" w14:textId="77777777" w:rsidR="008066D7" w:rsidRPr="00C66BDA" w:rsidRDefault="008066D7" w:rsidP="008066D7">
      <w:pPr>
        <w:pStyle w:val="Zkladntext"/>
        <w:widowControl/>
        <w:numPr>
          <w:ilvl w:val="0"/>
          <w:numId w:val="21"/>
        </w:numPr>
        <w:spacing w:before="0"/>
        <w:rPr>
          <w:rFonts w:asciiTheme="minorHAnsi" w:hAnsiTheme="minorHAnsi" w:cstheme="minorHAnsi"/>
          <w:sz w:val="22"/>
          <w:szCs w:val="22"/>
        </w:rPr>
      </w:pPr>
      <w:r w:rsidRPr="00C66BDA">
        <w:rPr>
          <w:rFonts w:asciiTheme="minorHAnsi" w:hAnsiTheme="minorHAnsi" w:cstheme="minorHAnsi"/>
          <w:sz w:val="22"/>
          <w:szCs w:val="22"/>
        </w:rPr>
        <w:t>letní provoz</w:t>
      </w:r>
    </w:p>
    <w:p w14:paraId="39397C9A" w14:textId="77777777" w:rsidR="008066D7" w:rsidRPr="00A642BC" w:rsidRDefault="008066D7" w:rsidP="008066D7">
      <w:pPr>
        <w:jc w:val="both"/>
      </w:pPr>
    </w:p>
    <w:p w14:paraId="6B0A165F" w14:textId="77777777" w:rsidR="008066D7" w:rsidRPr="008066D7" w:rsidRDefault="008066D7" w:rsidP="008066D7"/>
    <w:sectPr w:rsidR="008066D7" w:rsidRPr="008066D7" w:rsidSect="006C62B9">
      <w:footerReference w:type="default" r:id="rId13"/>
      <w:pgSz w:w="11906" w:h="16838"/>
      <w:pgMar w:top="1417" w:right="1417" w:bottom="1276"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1EFF" w14:textId="77777777" w:rsidR="007836A6" w:rsidRDefault="007836A6" w:rsidP="00AE160A">
      <w:pPr>
        <w:spacing w:after="0" w:line="240" w:lineRule="auto"/>
      </w:pPr>
      <w:r>
        <w:separator/>
      </w:r>
    </w:p>
  </w:endnote>
  <w:endnote w:type="continuationSeparator" w:id="0">
    <w:p w14:paraId="0D992E42" w14:textId="77777777" w:rsidR="007836A6" w:rsidRDefault="007836A6" w:rsidP="00AE160A">
      <w:pPr>
        <w:spacing w:after="0" w:line="240" w:lineRule="auto"/>
      </w:pPr>
      <w:r>
        <w:continuationSeparator/>
      </w:r>
    </w:p>
  </w:endnote>
  <w:endnote w:type="continuationNotice" w:id="1">
    <w:p w14:paraId="60E464BC" w14:textId="77777777" w:rsidR="007836A6" w:rsidRDefault="007836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DBBF" w14:textId="77777777" w:rsidR="008066D7" w:rsidRPr="007F56CA" w:rsidRDefault="008066D7" w:rsidP="007F56CA">
    <w:pPr>
      <w:pStyle w:val="Zpat"/>
      <w:jc w:val="right"/>
      <w:rPr>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2"/>
        <w:szCs w:val="32"/>
      </w:rPr>
      <w:id w:val="-1734307052"/>
      <w:docPartObj>
        <w:docPartGallery w:val="Page Numbers (Bottom of Page)"/>
        <w:docPartUnique/>
      </w:docPartObj>
    </w:sdtPr>
    <w:sdtEndPr/>
    <w:sdtContent>
      <w:p w14:paraId="6F699A90" w14:textId="77777777" w:rsidR="00572105" w:rsidRPr="007F56CA" w:rsidRDefault="00572105" w:rsidP="007F56CA">
        <w:pPr>
          <w:pStyle w:val="Zpat"/>
          <w:jc w:val="right"/>
          <w:rPr>
            <w:sz w:val="32"/>
            <w:szCs w:val="32"/>
          </w:rPr>
        </w:pPr>
        <w:r w:rsidRPr="00767D24">
          <w:rPr>
            <w:rFonts w:asciiTheme="majorHAnsi" w:eastAsiaTheme="majorEastAsia" w:hAnsiTheme="majorHAnsi" w:cstheme="majorBidi"/>
            <w:noProof/>
            <w:sz w:val="28"/>
            <w:szCs w:val="28"/>
          </w:rPr>
          <mc:AlternateContent>
            <mc:Choice Requires="wps">
              <w:drawing>
                <wp:anchor distT="0" distB="0" distL="114300" distR="114300" simplePos="0" relativeHeight="251658240" behindDoc="0" locked="0" layoutInCell="1" allowOverlap="1" wp14:anchorId="415B6AB7" wp14:editId="6B19D79A">
                  <wp:simplePos x="0" y="0"/>
                  <wp:positionH relativeFrom="rightMargin">
                    <wp:align>center</wp:align>
                  </wp:positionH>
                  <wp:positionV relativeFrom="bottomMargin">
                    <wp:align>center</wp:align>
                  </wp:positionV>
                  <wp:extent cx="512445" cy="441325"/>
                  <wp:effectExtent l="0" t="0" r="1905" b="0"/>
                  <wp:wrapNone/>
                  <wp:docPr id="7" name="Vývojový diagram: alternativní postu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70D48E5" w14:textId="77777777" w:rsidR="00572105" w:rsidRPr="003727DA" w:rsidRDefault="00572105">
                              <w:pPr>
                                <w:pStyle w:val="Zpat"/>
                                <w:pBdr>
                                  <w:top w:val="single" w:sz="12" w:space="1" w:color="A5A5A5" w:themeColor="accent3"/>
                                  <w:bottom w:val="single" w:sz="48" w:space="1" w:color="A5A5A5" w:themeColor="accent3"/>
                                </w:pBdr>
                                <w:jc w:val="center"/>
                                <w:rPr>
                                  <w:color w:val="FFC000"/>
                                  <w:sz w:val="28"/>
                                  <w:szCs w:val="28"/>
                                </w:rPr>
                              </w:pPr>
                              <w:r w:rsidRPr="003727DA">
                                <w:rPr>
                                  <w:color w:val="FFC000"/>
                                </w:rPr>
                                <w:fldChar w:fldCharType="begin"/>
                              </w:r>
                              <w:r w:rsidRPr="003727DA">
                                <w:rPr>
                                  <w:color w:val="FFC000"/>
                                </w:rPr>
                                <w:instrText>PAGE    \* MERGEFORMAT</w:instrText>
                              </w:r>
                              <w:r w:rsidRPr="003727DA">
                                <w:rPr>
                                  <w:color w:val="FFC000"/>
                                </w:rPr>
                                <w:fldChar w:fldCharType="separate"/>
                              </w:r>
                              <w:r w:rsidRPr="003727DA">
                                <w:rPr>
                                  <w:color w:val="FFC000"/>
                                  <w:sz w:val="28"/>
                                  <w:szCs w:val="28"/>
                                </w:rPr>
                                <w:t>2</w:t>
                              </w:r>
                              <w:r w:rsidRPr="003727DA">
                                <w:rPr>
                                  <w:color w:val="FFC000"/>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B6AB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7" o:spid="_x0000_s1026" type="#_x0000_t176" style="position:absolute;left:0;text-align:left;margin-left:0;margin-top:0;width:40.35pt;height:34.75pt;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" filled="f" fillcolor="#5c83b4" stroked="f" strokecolor="#737373">
                  <v:textbox>
                    <w:txbxContent>
                      <w:p w14:paraId="670D48E5" w14:textId="77777777" w:rsidR="00572105" w:rsidRPr="003727DA" w:rsidRDefault="00572105">
                        <w:pPr>
                          <w:pStyle w:val="Zpat"/>
                          <w:pBdr>
                            <w:top w:val="single" w:sz="12" w:space="1" w:color="A5A5A5" w:themeColor="accent3"/>
                            <w:bottom w:val="single" w:sz="48" w:space="1" w:color="A5A5A5" w:themeColor="accent3"/>
                          </w:pBdr>
                          <w:jc w:val="center"/>
                          <w:rPr>
                            <w:color w:val="FFC000"/>
                            <w:sz w:val="28"/>
                            <w:szCs w:val="28"/>
                          </w:rPr>
                        </w:pPr>
                        <w:r w:rsidRPr="003727DA">
                          <w:rPr>
                            <w:color w:val="FFC000"/>
                          </w:rPr>
                          <w:fldChar w:fldCharType="begin"/>
                        </w:r>
                        <w:r w:rsidRPr="003727DA">
                          <w:rPr>
                            <w:color w:val="FFC000"/>
                          </w:rPr>
                          <w:instrText>PAGE    \* MERGEFORMAT</w:instrText>
                        </w:r>
                        <w:r w:rsidRPr="003727DA">
                          <w:rPr>
                            <w:color w:val="FFC000"/>
                          </w:rPr>
                          <w:fldChar w:fldCharType="separate"/>
                        </w:r>
                        <w:r w:rsidRPr="003727DA">
                          <w:rPr>
                            <w:color w:val="FFC000"/>
                            <w:sz w:val="28"/>
                            <w:szCs w:val="28"/>
                          </w:rPr>
                          <w:t>2</w:t>
                        </w:r>
                        <w:r w:rsidRPr="003727DA">
                          <w:rPr>
                            <w:color w:val="FFC000"/>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78B6" w14:textId="77777777" w:rsidR="007836A6" w:rsidRDefault="007836A6" w:rsidP="00AE160A">
      <w:pPr>
        <w:spacing w:after="0" w:line="240" w:lineRule="auto"/>
      </w:pPr>
      <w:r>
        <w:separator/>
      </w:r>
    </w:p>
  </w:footnote>
  <w:footnote w:type="continuationSeparator" w:id="0">
    <w:p w14:paraId="7C65DA2D" w14:textId="77777777" w:rsidR="007836A6" w:rsidRDefault="007836A6" w:rsidP="00AE160A">
      <w:pPr>
        <w:spacing w:after="0" w:line="240" w:lineRule="auto"/>
      </w:pPr>
      <w:r>
        <w:continuationSeparator/>
      </w:r>
    </w:p>
  </w:footnote>
  <w:footnote w:type="continuationNotice" w:id="1">
    <w:p w14:paraId="6194B82D" w14:textId="77777777" w:rsidR="007836A6" w:rsidRDefault="007836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5695" w14:textId="77777777" w:rsidR="00A26F69" w:rsidRPr="00D32616" w:rsidRDefault="00A26F69" w:rsidP="00A26F69">
    <w:pPr>
      <w:pStyle w:val="Zpat"/>
      <w:tabs>
        <w:tab w:val="clear" w:pos="4536"/>
        <w:tab w:val="clear" w:pos="9072"/>
        <w:tab w:val="left" w:pos="5820"/>
      </w:tabs>
      <w:rPr>
        <w:noProof/>
      </w:rPr>
    </w:pPr>
    <w:r>
      <w:rPr>
        <w:noProof/>
      </w:rPr>
      <w:drawing>
        <wp:inline distT="0" distB="0" distL="0" distR="0" wp14:anchorId="3A5B0733" wp14:editId="512FF536">
          <wp:extent cx="1093063" cy="457200"/>
          <wp:effectExtent l="0" t="0" r="0" b="0"/>
          <wp:docPr id="2" name="Obrázek 2" descr="Výsledky dotačního řízení – MČ Prah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ky dotačního řízení – MČ Prah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71" cy="460549"/>
                  </a:xfrm>
                  <a:prstGeom prst="rect">
                    <a:avLst/>
                  </a:prstGeom>
                  <a:noFill/>
                  <a:ln>
                    <a:noFill/>
                  </a:ln>
                </pic:spPr>
              </pic:pic>
            </a:graphicData>
          </a:graphic>
        </wp:inline>
      </w:drawing>
    </w:r>
  </w:p>
  <w:p w14:paraId="2A9F3FB0" w14:textId="77777777" w:rsidR="00A26F69" w:rsidRPr="00652FF8" w:rsidRDefault="00A26F69" w:rsidP="00A26F69">
    <w:pPr>
      <w:pStyle w:val="Zhlav"/>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3.25pt;height:33.75pt" o:bullet="t">
        <v:imagedata r:id="rId1" o:title="Odrážka_2"/>
      </v:shape>
    </w:pict>
  </w:numPicBullet>
  <w:abstractNum w:abstractNumId="0" w15:restartNumberingAfterBreak="0">
    <w:nsid w:val="FFFFFFFB"/>
    <w:multiLevelType w:val="multilevel"/>
    <w:tmpl w:val="ECC61DE4"/>
    <w:lvl w:ilvl="0">
      <w:start w:val="1"/>
      <w:numFmt w:val="decimal"/>
      <w:pStyle w:val="NadpiskciA"/>
      <w:lvlText w:val="%1,"/>
      <w:lvlJc w:val="left"/>
      <w:pPr>
        <w:tabs>
          <w:tab w:val="num" w:pos="990"/>
        </w:tabs>
        <w:ind w:left="990" w:hanging="495"/>
      </w:pPr>
      <w:rPr>
        <w:rFonts w:ascii="Arial" w:hAnsi="Arial" w:cs="Times New Roman" w:hint="default"/>
        <w:b/>
        <w:bCs/>
        <w:i w:val="0"/>
        <w:iCs w:val="0"/>
        <w:caps w:val="0"/>
        <w:smallCaps w:val="0"/>
        <w:strike w:val="0"/>
        <w:dstrike w:val="0"/>
        <w:outline w:val="0"/>
        <w:shadow w:val="0"/>
        <w:emboss w:val="0"/>
        <w:imprint w:val="0"/>
        <w:color w:val="auto"/>
        <w:spacing w:val="0"/>
        <w:w w:val="100"/>
        <w:kern w:val="28"/>
        <w:position w:val="0"/>
        <w:sz w:val="20"/>
        <w:u w:val="none"/>
        <w:effect w:val="none"/>
      </w:rPr>
    </w:lvl>
    <w:lvl w:ilvl="1">
      <w:start w:val="1"/>
      <w:numFmt w:val="decimal"/>
      <w:lvlText w:val="%1,%2"/>
      <w:lvlJc w:val="left"/>
      <w:pPr>
        <w:tabs>
          <w:tab w:val="num" w:pos="990"/>
        </w:tabs>
        <w:ind w:left="990" w:hanging="495"/>
      </w:pPr>
      <w:rPr>
        <w:rFonts w:cs="Times New Roman" w:hint="default"/>
        <w:b/>
      </w:rPr>
    </w:lvl>
    <w:lvl w:ilvl="2">
      <w:start w:val="1"/>
      <w:numFmt w:val="decimal"/>
      <w:lvlText w:val="%1.%2.%3."/>
      <w:lvlJc w:val="left"/>
      <w:pPr>
        <w:tabs>
          <w:tab w:val="num" w:pos="1215"/>
        </w:tabs>
        <w:ind w:left="1215" w:hanging="720"/>
      </w:pPr>
      <w:rPr>
        <w:rFonts w:ascii="Arial" w:hAnsi="Arial" w:cs="Times New Roman" w:hint="default"/>
      </w:rPr>
    </w:lvl>
    <w:lvl w:ilvl="3">
      <w:start w:val="1"/>
      <w:numFmt w:val="decimal"/>
      <w:lvlText w:val="%1.%2.%3.%4."/>
      <w:lvlJc w:val="left"/>
      <w:pPr>
        <w:tabs>
          <w:tab w:val="num" w:pos="1215"/>
        </w:tabs>
        <w:ind w:left="1215" w:hanging="720"/>
      </w:pPr>
      <w:rPr>
        <w:rFonts w:cs="Times New Roman" w:hint="default"/>
        <w:b/>
      </w:rPr>
    </w:lvl>
    <w:lvl w:ilvl="4">
      <w:start w:val="1"/>
      <w:numFmt w:val="decimal"/>
      <w:lvlText w:val="%1.%2.%3.%4.%5."/>
      <w:lvlJc w:val="left"/>
      <w:pPr>
        <w:tabs>
          <w:tab w:val="num" w:pos="1575"/>
        </w:tabs>
        <w:ind w:left="1575" w:hanging="1080"/>
      </w:pPr>
      <w:rPr>
        <w:rFonts w:cs="Times New Roman" w:hint="default"/>
        <w:b/>
      </w:rPr>
    </w:lvl>
    <w:lvl w:ilvl="5">
      <w:start w:val="1"/>
      <w:numFmt w:val="decimal"/>
      <w:lvlText w:val="%1.%2.%3.%4.%5.%6."/>
      <w:lvlJc w:val="left"/>
      <w:pPr>
        <w:tabs>
          <w:tab w:val="num" w:pos="1575"/>
        </w:tabs>
        <w:ind w:left="1575" w:hanging="1080"/>
      </w:pPr>
      <w:rPr>
        <w:rFonts w:cs="Times New Roman" w:hint="default"/>
        <w:b/>
      </w:rPr>
    </w:lvl>
    <w:lvl w:ilvl="6">
      <w:start w:val="1"/>
      <w:numFmt w:val="decimal"/>
      <w:lvlText w:val="%1.%2.%3.%4.%5.%6.%7."/>
      <w:lvlJc w:val="left"/>
      <w:pPr>
        <w:tabs>
          <w:tab w:val="num" w:pos="1935"/>
        </w:tabs>
        <w:ind w:left="1935" w:hanging="1440"/>
      </w:pPr>
      <w:rPr>
        <w:rFonts w:cs="Times New Roman" w:hint="default"/>
        <w:b/>
      </w:rPr>
    </w:lvl>
    <w:lvl w:ilvl="7">
      <w:start w:val="1"/>
      <w:numFmt w:val="decimal"/>
      <w:lvlText w:val="%1.%2.%3.%4.%5.%6.%7.%8."/>
      <w:lvlJc w:val="left"/>
      <w:pPr>
        <w:tabs>
          <w:tab w:val="num" w:pos="1935"/>
        </w:tabs>
        <w:ind w:left="1935" w:hanging="1440"/>
      </w:pPr>
      <w:rPr>
        <w:rFonts w:cs="Times New Roman" w:hint="default"/>
        <w:b/>
      </w:rPr>
    </w:lvl>
    <w:lvl w:ilvl="8">
      <w:start w:val="1"/>
      <w:numFmt w:val="decimal"/>
      <w:lvlText w:val="%1.%2.%3.%4.%5.%6.%7.%8.%9."/>
      <w:lvlJc w:val="left"/>
      <w:pPr>
        <w:tabs>
          <w:tab w:val="num" w:pos="2295"/>
        </w:tabs>
        <w:ind w:left="2295" w:hanging="1800"/>
      </w:pPr>
      <w:rPr>
        <w:rFonts w:cs="Times New Roman" w:hint="default"/>
        <w:b/>
      </w:rPr>
    </w:lvl>
  </w:abstractNum>
  <w:abstractNum w:abstractNumId="1" w15:restartNumberingAfterBreak="0">
    <w:nsid w:val="004E6FC3"/>
    <w:multiLevelType w:val="hybridMultilevel"/>
    <w:tmpl w:val="4A38BCF0"/>
    <w:lvl w:ilvl="0" w:tplc="D37CD85A">
      <w:start w:val="1"/>
      <w:numFmt w:val="lowerLetter"/>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89516B"/>
    <w:multiLevelType w:val="hybridMultilevel"/>
    <w:tmpl w:val="F784270A"/>
    <w:lvl w:ilvl="0" w:tplc="27BCD3EE">
      <w:start w:val="1"/>
      <w:numFmt w:val="bullet"/>
      <w:pStyle w:val="Nadpis2"/>
      <w:lvlText w:val=""/>
      <w:lvlPicBulletId w:val="0"/>
      <w:lvlJc w:val="left"/>
      <w:pPr>
        <w:ind w:left="1004" w:hanging="360"/>
      </w:pPr>
      <w:rPr>
        <w:rFonts w:ascii="Symbol" w:hAnsi="Symbol" w:hint="default"/>
        <w:color w:val="auto"/>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03F620E"/>
    <w:multiLevelType w:val="singleLevel"/>
    <w:tmpl w:val="04050017"/>
    <w:lvl w:ilvl="0">
      <w:start w:val="1"/>
      <w:numFmt w:val="lowerLetter"/>
      <w:lvlText w:val="%1)"/>
      <w:lvlJc w:val="left"/>
      <w:pPr>
        <w:tabs>
          <w:tab w:val="num" w:pos="360"/>
        </w:tabs>
        <w:ind w:left="360" w:hanging="360"/>
      </w:pPr>
    </w:lvl>
  </w:abstractNum>
  <w:abstractNum w:abstractNumId="4" w15:restartNumberingAfterBreak="0">
    <w:nsid w:val="13D50705"/>
    <w:multiLevelType w:val="hybridMultilevel"/>
    <w:tmpl w:val="279E2820"/>
    <w:lvl w:ilvl="0" w:tplc="B7EC7340">
      <w:start w:val="1"/>
      <w:numFmt w:val="upperLetter"/>
      <w:pStyle w:val="Plohy"/>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BF2AEF"/>
    <w:multiLevelType w:val="multilevel"/>
    <w:tmpl w:val="7D048C98"/>
    <w:lvl w:ilvl="0">
      <w:start w:val="1"/>
      <w:numFmt w:val="decimal"/>
      <w:pStyle w:val="slovn1kategorie"/>
      <w:lvlText w:val="%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55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20" w:hanging="363"/>
      </w:pPr>
      <w:rPr>
        <w:rFonts w:ascii="Arial" w:eastAsiaTheme="minorHAnsi" w:hAnsi="Arial" w:cstheme="minorBidi" w:hint="default"/>
      </w:rPr>
    </w:lvl>
    <w:lvl w:ilvl="3">
      <w:start w:val="1"/>
      <w:numFmt w:val="decimal"/>
      <w:lvlText w:val="%4."/>
      <w:lvlJc w:val="left"/>
      <w:pPr>
        <w:ind w:left="1004" w:hanging="720"/>
      </w:pPr>
      <w:rPr>
        <w:rFonts w:hint="default"/>
      </w:rPr>
    </w:lvl>
    <w:lvl w:ilvl="4">
      <w:start w:val="1"/>
      <w:numFmt w:val="lowerLetter"/>
      <w:lvlText w:val="%5)"/>
      <w:lvlJc w:val="left"/>
      <w:pPr>
        <w:ind w:left="567" w:hanging="283"/>
      </w:pPr>
      <w:rPr>
        <w:rFonts w:hint="default"/>
      </w:rPr>
    </w:lvl>
    <w:lvl w:ilvl="5">
      <w:start w:val="1"/>
      <w:numFmt w:val="lowerRoman"/>
      <w:lvlText w:val="%6."/>
      <w:lvlJc w:val="right"/>
      <w:pPr>
        <w:ind w:left="851" w:hanging="171"/>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6" w15:restartNumberingAfterBreak="0">
    <w:nsid w:val="181B04A1"/>
    <w:multiLevelType w:val="hybridMultilevel"/>
    <w:tmpl w:val="01FC7224"/>
    <w:lvl w:ilvl="0" w:tplc="6BB6AA24">
      <w:start w:val="1"/>
      <w:numFmt w:val="lowerLetter"/>
      <w:lvlText w:val="%1)"/>
      <w:lvlJc w:val="left"/>
      <w:pPr>
        <w:ind w:left="720" w:hanging="360"/>
      </w:pPr>
      <w:rPr>
        <w:rFonts w:asciiTheme="minorHAnsi" w:eastAsia="Times New Roman" w:hAnsiTheme="minorHAnsi" w:cstheme="minorHAns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3A73E2"/>
    <w:multiLevelType w:val="multilevel"/>
    <w:tmpl w:val="C91E0708"/>
    <w:lvl w:ilvl="0">
      <w:start w:val="1"/>
      <w:numFmt w:val="decimal"/>
      <w:lvlText w:val="%1."/>
      <w:lvlJc w:val="left"/>
      <w:pPr>
        <w:ind w:left="360" w:hanging="360"/>
      </w:pPr>
      <w:rPr>
        <w:rFonts w:hint="default"/>
        <w:b/>
        <w:bCs w:val="0"/>
        <w:i w:val="0"/>
        <w:iCs w:val="0"/>
        <w:caps w:val="0"/>
        <w:strike w:val="0"/>
        <w:dstrike w:val="0"/>
        <w:outline w:val="0"/>
        <w:shadow w:val="0"/>
        <w:emboss w:val="0"/>
        <w:imprint w:val="0"/>
        <w:vanish w:val="0"/>
        <w:spacing w:val="0"/>
        <w:kern w:val="0"/>
        <w:position w:val="0"/>
        <w:sz w:val="32"/>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432"/>
      </w:pPr>
      <w:rPr>
        <w:rFonts w:hint="default"/>
        <w:sz w:val="22"/>
      </w:rPr>
    </w:lvl>
    <w:lvl w:ilvl="2">
      <w:start w:val="1"/>
      <w:numFmt w:val="decimal"/>
      <w:lvlText w:val="%3.%1.%2."/>
      <w:lvlJc w:val="left"/>
      <w:pPr>
        <w:ind w:left="1224" w:hanging="504"/>
      </w:pPr>
      <w:rPr>
        <w:rFonts w:hint="default"/>
        <w:b/>
        <w:bCs/>
        <w:sz w:val="22"/>
        <w:szCs w:val="22"/>
      </w:rPr>
    </w:lvl>
    <w:lvl w:ilvl="3">
      <w:start w:val="1"/>
      <w:numFmt w:val="decimal"/>
      <w:lvlText w:val="%1.%2.%3.%4."/>
      <w:lvlJc w:val="left"/>
      <w:pPr>
        <w:ind w:left="1728" w:hanging="648"/>
      </w:pPr>
      <w:rPr>
        <w:rFonts w:hint="default"/>
      </w:rPr>
    </w:lvl>
    <w:lvl w:ilvl="4">
      <w:numFmt w:val="bullet"/>
      <w:lvlText w:val="-"/>
      <w:lvlJc w:val="left"/>
      <w:pPr>
        <w:ind w:left="2232" w:hanging="792"/>
      </w:pPr>
      <w:rPr>
        <w:rFonts w:ascii="Arial" w:eastAsia="Times New Roman" w:hAnsi="Aria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716048"/>
    <w:multiLevelType w:val="multilevel"/>
    <w:tmpl w:val="E4042676"/>
    <w:lvl w:ilvl="0">
      <w:start w:val="7"/>
      <w:numFmt w:val="decimal"/>
      <w:pStyle w:val="NadpiskciB"/>
      <w:lvlText w:val="B%1,"/>
      <w:lvlJc w:val="left"/>
      <w:pPr>
        <w:tabs>
          <w:tab w:val="num" w:pos="495"/>
        </w:tabs>
        <w:ind w:left="495" w:hanging="495"/>
      </w:pPr>
      <w:rPr>
        <w:rFonts w:cs="Times New Roman" w:hint="default"/>
      </w:rPr>
    </w:lvl>
    <w:lvl w:ilvl="1">
      <w:start w:val="1"/>
      <w:numFmt w:val="decimal"/>
      <w:lvlText w:val="B%1,%2"/>
      <w:lvlJc w:val="left"/>
      <w:pPr>
        <w:tabs>
          <w:tab w:val="num" w:pos="495"/>
        </w:tabs>
        <w:ind w:left="495" w:hanging="495"/>
      </w:pPr>
      <w:rPr>
        <w:rFonts w:cs="Times New Roman" w:hint="default"/>
        <w:b/>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15:restartNumberingAfterBreak="0">
    <w:nsid w:val="25AB37B3"/>
    <w:multiLevelType w:val="hybridMultilevel"/>
    <w:tmpl w:val="23D4C094"/>
    <w:lvl w:ilvl="0" w:tplc="69CC5492">
      <w:start w:val="1"/>
      <w:numFmt w:val="lowerLetter"/>
      <w:lvlText w:val="%1)"/>
      <w:lvlJc w:val="left"/>
      <w:pPr>
        <w:ind w:left="720" w:hanging="360"/>
      </w:pPr>
      <w:rPr>
        <w:rFonts w:hint="default"/>
        <w:b w:val="0"/>
        <w:bCs w:val="0"/>
      </w:rPr>
    </w:lvl>
    <w:lvl w:ilvl="1" w:tplc="35BCE1EA">
      <w:start w:val="1"/>
      <w:numFmt w:val="decimal"/>
      <w:lvlText w:val="7.%2"/>
      <w:lvlJc w:val="left"/>
      <w:pPr>
        <w:ind w:left="1440" w:hanging="360"/>
      </w:pPr>
      <w:rPr>
        <w:rFonts w:hint="default"/>
        <w:b/>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4F5258"/>
    <w:multiLevelType w:val="hybridMultilevel"/>
    <w:tmpl w:val="6F66FCE6"/>
    <w:lvl w:ilvl="0" w:tplc="8E62E00E">
      <w:start w:val="5"/>
      <w:numFmt w:val="bullet"/>
      <w:lvlText w:val="-"/>
      <w:lvlJc w:val="left"/>
      <w:pPr>
        <w:ind w:left="720" w:hanging="360"/>
      </w:pPr>
      <w:rPr>
        <w:rFonts w:ascii="Calibri" w:eastAsiaTheme="minorHAnsi" w:hAnsi="Calibri" w:cs="Calibri"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0F732A"/>
    <w:multiLevelType w:val="hybridMultilevel"/>
    <w:tmpl w:val="E0D62D50"/>
    <w:lvl w:ilvl="0" w:tplc="0405000B">
      <w:start w:val="1"/>
      <w:numFmt w:val="bullet"/>
      <w:lvlText w:val=""/>
      <w:lvlJc w:val="left"/>
      <w:pPr>
        <w:ind w:left="1778" w:hanging="360"/>
      </w:pPr>
      <w:rPr>
        <w:rFonts w:ascii="Wingdings" w:hAnsi="Wingding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15:restartNumberingAfterBreak="0">
    <w:nsid w:val="362C6FCD"/>
    <w:multiLevelType w:val="multilevel"/>
    <w:tmpl w:val="6BAAF294"/>
    <w:name w:val="WW8Num82"/>
    <w:lvl w:ilvl="0">
      <w:start w:val="1"/>
      <w:numFmt w:val="decimal"/>
      <w:pStyle w:val="RLlneksmlouvy"/>
      <w:lvlText w:val="%1."/>
      <w:lvlJc w:val="left"/>
      <w:pPr>
        <w:tabs>
          <w:tab w:val="num" w:pos="823"/>
        </w:tabs>
        <w:ind w:left="823" w:hanging="397"/>
      </w:pPr>
      <w:rPr>
        <w:rFonts w:ascii="Garamond" w:hAnsi="Garamond" w:hint="default"/>
        <w:b/>
        <w:i w:val="0"/>
        <w:caps/>
        <w:strike w:val="0"/>
        <w:dstrike w:val="0"/>
        <w:outline w:val="0"/>
        <w:shadow w:val="0"/>
        <w:emboss w:val="0"/>
        <w:imprint w:val="0"/>
        <w:vanish w:val="0"/>
        <w:sz w:val="24"/>
        <w:szCs w:val="24"/>
        <w:vertAlign w:val="baseline"/>
      </w:rPr>
    </w:lvl>
    <w:lvl w:ilvl="1">
      <w:start w:val="1"/>
      <w:numFmt w:val="decimal"/>
      <w:pStyle w:val="RLTextlnkuslovan"/>
      <w:lvlText w:val="%1.%2"/>
      <w:lvlJc w:val="left"/>
      <w:pPr>
        <w:tabs>
          <w:tab w:val="num" w:pos="1559"/>
        </w:tabs>
        <w:ind w:left="1559" w:hanging="73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69"/>
        </w:tabs>
        <w:ind w:left="2269" w:hanging="709"/>
      </w:pPr>
      <w:rPr>
        <w:rFonts w:ascii="Garamond" w:hAnsi="Garamond" w:hint="default"/>
      </w:rPr>
    </w:lvl>
    <w:lvl w:ilvl="3">
      <w:start w:val="1"/>
      <w:numFmt w:val="decimal"/>
      <w:lvlText w:val="%1.%2.%3.%4"/>
      <w:lvlJc w:val="left"/>
      <w:pPr>
        <w:tabs>
          <w:tab w:val="num" w:pos="3232"/>
        </w:tabs>
        <w:ind w:left="3232" w:hanging="964"/>
      </w:pPr>
      <w:rPr>
        <w:rFonts w:hint="default"/>
      </w:rPr>
    </w:lvl>
    <w:lvl w:ilvl="4">
      <w:start w:val="1"/>
      <w:numFmt w:val="lowerRoman"/>
      <w:lvlText w:val="(%5)"/>
      <w:lvlJc w:val="left"/>
      <w:pPr>
        <w:tabs>
          <w:tab w:val="num" w:pos="3629"/>
        </w:tabs>
        <w:ind w:left="3629" w:hanging="39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E4523C"/>
    <w:multiLevelType w:val="hybridMultilevel"/>
    <w:tmpl w:val="28BAF392"/>
    <w:lvl w:ilvl="0" w:tplc="53A69228">
      <w:start w:val="1"/>
      <w:numFmt w:val="bullet"/>
      <w:pStyle w:val="Odrky"/>
      <w:lvlText w:val=""/>
      <w:lvlJc w:val="left"/>
      <w:pPr>
        <w:ind w:left="1704" w:hanging="360"/>
      </w:pPr>
      <w:rPr>
        <w:rFonts w:ascii="Wingdings" w:hAnsi="Wingdings" w:hint="default"/>
      </w:rPr>
    </w:lvl>
    <w:lvl w:ilvl="1" w:tplc="04050003">
      <w:start w:val="1"/>
      <w:numFmt w:val="bullet"/>
      <w:lvlText w:val="o"/>
      <w:lvlJc w:val="left"/>
      <w:pPr>
        <w:ind w:left="2424" w:hanging="360"/>
      </w:pPr>
      <w:rPr>
        <w:rFonts w:ascii="Courier New" w:hAnsi="Courier New" w:cs="Courier New" w:hint="default"/>
      </w:rPr>
    </w:lvl>
    <w:lvl w:ilvl="2" w:tplc="04050005">
      <w:start w:val="1"/>
      <w:numFmt w:val="bullet"/>
      <w:lvlText w:val=""/>
      <w:lvlJc w:val="left"/>
      <w:pPr>
        <w:ind w:left="3144" w:hanging="360"/>
      </w:pPr>
      <w:rPr>
        <w:rFonts w:ascii="Wingdings" w:hAnsi="Wingdings" w:hint="default"/>
      </w:rPr>
    </w:lvl>
    <w:lvl w:ilvl="3" w:tplc="04050001" w:tentative="1">
      <w:start w:val="1"/>
      <w:numFmt w:val="bullet"/>
      <w:lvlText w:val=""/>
      <w:lvlJc w:val="left"/>
      <w:pPr>
        <w:ind w:left="3864" w:hanging="360"/>
      </w:pPr>
      <w:rPr>
        <w:rFonts w:ascii="Symbol" w:hAnsi="Symbol" w:hint="default"/>
      </w:rPr>
    </w:lvl>
    <w:lvl w:ilvl="4" w:tplc="04050003" w:tentative="1">
      <w:start w:val="1"/>
      <w:numFmt w:val="bullet"/>
      <w:lvlText w:val="o"/>
      <w:lvlJc w:val="left"/>
      <w:pPr>
        <w:ind w:left="4584" w:hanging="360"/>
      </w:pPr>
      <w:rPr>
        <w:rFonts w:ascii="Courier New" w:hAnsi="Courier New" w:cs="Courier New" w:hint="default"/>
      </w:rPr>
    </w:lvl>
    <w:lvl w:ilvl="5" w:tplc="04050005" w:tentative="1">
      <w:start w:val="1"/>
      <w:numFmt w:val="bullet"/>
      <w:lvlText w:val=""/>
      <w:lvlJc w:val="left"/>
      <w:pPr>
        <w:ind w:left="5304" w:hanging="360"/>
      </w:pPr>
      <w:rPr>
        <w:rFonts w:ascii="Wingdings" w:hAnsi="Wingdings" w:hint="default"/>
      </w:rPr>
    </w:lvl>
    <w:lvl w:ilvl="6" w:tplc="04050001" w:tentative="1">
      <w:start w:val="1"/>
      <w:numFmt w:val="bullet"/>
      <w:lvlText w:val=""/>
      <w:lvlJc w:val="left"/>
      <w:pPr>
        <w:ind w:left="6024" w:hanging="360"/>
      </w:pPr>
      <w:rPr>
        <w:rFonts w:ascii="Symbol" w:hAnsi="Symbol" w:hint="default"/>
      </w:rPr>
    </w:lvl>
    <w:lvl w:ilvl="7" w:tplc="04050003" w:tentative="1">
      <w:start w:val="1"/>
      <w:numFmt w:val="bullet"/>
      <w:lvlText w:val="o"/>
      <w:lvlJc w:val="left"/>
      <w:pPr>
        <w:ind w:left="6744" w:hanging="360"/>
      </w:pPr>
      <w:rPr>
        <w:rFonts w:ascii="Courier New" w:hAnsi="Courier New" w:cs="Courier New" w:hint="default"/>
      </w:rPr>
    </w:lvl>
    <w:lvl w:ilvl="8" w:tplc="04050005" w:tentative="1">
      <w:start w:val="1"/>
      <w:numFmt w:val="bullet"/>
      <w:lvlText w:val=""/>
      <w:lvlJc w:val="left"/>
      <w:pPr>
        <w:ind w:left="7464" w:hanging="360"/>
      </w:pPr>
      <w:rPr>
        <w:rFonts w:ascii="Wingdings" w:hAnsi="Wingdings" w:hint="default"/>
      </w:rPr>
    </w:lvl>
  </w:abstractNum>
  <w:abstractNum w:abstractNumId="14" w15:restartNumberingAfterBreak="0">
    <w:nsid w:val="38ED2B4E"/>
    <w:multiLevelType w:val="multilevel"/>
    <w:tmpl w:val="D672732E"/>
    <w:lvl w:ilvl="0">
      <w:start w:val="1"/>
      <w:numFmt w:val="decimal"/>
      <w:pStyle w:val="FM-NADPIS1"/>
      <w:lvlText w:val="%1."/>
      <w:lvlJc w:val="left"/>
      <w:pPr>
        <w:ind w:left="360" w:hanging="360"/>
      </w:pPr>
      <w:rPr>
        <w:rFonts w:hint="default"/>
        <w:b/>
        <w:bCs w:val="0"/>
        <w:i w:val="0"/>
        <w:iCs w:val="0"/>
        <w:caps w:val="0"/>
        <w:strike w:val="0"/>
        <w:dstrike w:val="0"/>
        <w:outline w:val="0"/>
        <w:shadow w:val="0"/>
        <w:emboss w:val="0"/>
        <w:imprint w:val="0"/>
        <w:vanish w:val="0"/>
        <w:spacing w:val="0"/>
        <w:kern w:val="0"/>
        <w:position w:val="0"/>
        <w:sz w:val="32"/>
        <w:u w:val="none"/>
        <w:effect w:val="none"/>
        <w:vertAlign w:val="baseline"/>
        <w:em w:val="none"/>
        <w14:ligatures w14:val="none"/>
        <w14:numForm w14:val="default"/>
        <w14:numSpacing w14:val="default"/>
        <w14:stylisticSets/>
        <w14:cntxtAlts w14:val="0"/>
      </w:rPr>
    </w:lvl>
    <w:lvl w:ilvl="1">
      <w:start w:val="1"/>
      <w:numFmt w:val="decimal"/>
      <w:pStyle w:val="FM-NADPIS2"/>
      <w:lvlText w:val="%1.%2."/>
      <w:lvlJc w:val="left"/>
      <w:pPr>
        <w:ind w:left="792" w:hanging="432"/>
      </w:pPr>
      <w:rPr>
        <w:rFonts w:hint="default"/>
        <w:b/>
        <w:bCs/>
        <w:sz w:val="22"/>
      </w:rPr>
    </w:lvl>
    <w:lvl w:ilvl="2">
      <w:start w:val="1"/>
      <w:numFmt w:val="decimal"/>
      <w:pStyle w:val="FM-Nadpis3"/>
      <w:lvlText w:val="%3.%1.%2."/>
      <w:lvlJc w:val="left"/>
      <w:pPr>
        <w:ind w:left="1224" w:hanging="504"/>
      </w:pPr>
      <w:rPr>
        <w:rFonts w:hint="default"/>
        <w:b/>
        <w:b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4A12D2"/>
    <w:multiLevelType w:val="hybridMultilevel"/>
    <w:tmpl w:val="DD8CD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2CB2D87"/>
    <w:multiLevelType w:val="singleLevel"/>
    <w:tmpl w:val="CDA4B98A"/>
    <w:lvl w:ilvl="0">
      <w:numFmt w:val="bullet"/>
      <w:lvlText w:val="-"/>
      <w:lvlJc w:val="left"/>
      <w:pPr>
        <w:tabs>
          <w:tab w:val="num" w:pos="927"/>
        </w:tabs>
        <w:ind w:left="927" w:hanging="360"/>
      </w:pPr>
      <w:rPr>
        <w:rFonts w:hint="default"/>
      </w:rPr>
    </w:lvl>
  </w:abstractNum>
  <w:abstractNum w:abstractNumId="17" w15:restartNumberingAfterBreak="0">
    <w:nsid w:val="461845E4"/>
    <w:multiLevelType w:val="multilevel"/>
    <w:tmpl w:val="496C3DB8"/>
    <w:styleLink w:val="StylStylVcerovovVcerovovArialnenTun"/>
    <w:lvl w:ilvl="0">
      <w:start w:val="1"/>
      <w:numFmt w:val="decimal"/>
      <w:lvlText w:val="%1."/>
      <w:lvlJc w:val="left"/>
      <w:pPr>
        <w:tabs>
          <w:tab w:val="num" w:pos="567"/>
        </w:tabs>
        <w:ind w:left="1080" w:hanging="360"/>
      </w:pPr>
      <w:rPr>
        <w:rFonts w:hint="default"/>
        <w:b/>
        <w:sz w:val="20"/>
      </w:rPr>
    </w:lvl>
    <w:lvl w:ilvl="1">
      <w:start w:val="1"/>
      <w:numFmt w:val="decimal"/>
      <w:lvlText w:val="%1,%2"/>
      <w:lvlJc w:val="left"/>
      <w:pPr>
        <w:tabs>
          <w:tab w:val="num" w:pos="567"/>
        </w:tabs>
        <w:ind w:left="1985" w:hanging="567"/>
      </w:pPr>
      <w:rPr>
        <w:rFonts w:hint="default"/>
      </w:rPr>
    </w:lvl>
    <w:lvl w:ilvl="2">
      <w:start w:val="1"/>
      <w:numFmt w:val="decimal"/>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D207BD2"/>
    <w:multiLevelType w:val="hybridMultilevel"/>
    <w:tmpl w:val="E51AC83C"/>
    <w:lvl w:ilvl="0" w:tplc="08285AB0">
      <w:numFmt w:val="bullet"/>
      <w:lvlText w:val="-"/>
      <w:lvlJc w:val="left"/>
      <w:pPr>
        <w:ind w:left="2988" w:hanging="360"/>
      </w:pPr>
      <w:rPr>
        <w:rFonts w:ascii="Arial" w:eastAsia="Times New Roman" w:hAnsi="Arial" w:hint="default"/>
        <w:color w:val="auto"/>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19" w15:restartNumberingAfterBreak="0">
    <w:nsid w:val="4D771EA7"/>
    <w:multiLevelType w:val="multilevel"/>
    <w:tmpl w:val="3C98120C"/>
    <w:lvl w:ilvl="0">
      <w:start w:val="1"/>
      <w:numFmt w:val="decimal"/>
      <w:lvlText w:val="%1."/>
      <w:lvlJc w:val="left"/>
      <w:pPr>
        <w:ind w:left="360" w:hanging="360"/>
      </w:pPr>
      <w:rPr>
        <w:rFonts w:hint="default"/>
        <w:b/>
        <w:bCs w:val="0"/>
        <w:i w:val="0"/>
        <w:iCs w:val="0"/>
        <w:caps w:val="0"/>
        <w:strike w:val="0"/>
        <w:dstrike w:val="0"/>
        <w:outline w:val="0"/>
        <w:shadow w:val="0"/>
        <w:emboss w:val="0"/>
        <w:imprint w:val="0"/>
        <w:vanish w:val="0"/>
        <w:spacing w:val="0"/>
        <w:kern w:val="0"/>
        <w:position w:val="0"/>
        <w:sz w:val="32"/>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432"/>
      </w:pPr>
      <w:rPr>
        <w:rFonts w:hint="default"/>
        <w:sz w:val="22"/>
      </w:rPr>
    </w:lvl>
    <w:lvl w:ilvl="2">
      <w:start w:val="1"/>
      <w:numFmt w:val="decimal"/>
      <w:lvlText w:val="%3.%1.%2."/>
      <w:lvlJc w:val="left"/>
      <w:pPr>
        <w:ind w:left="1224" w:hanging="504"/>
      </w:pPr>
      <w:rPr>
        <w:rFonts w:hint="default"/>
        <w:b/>
        <w:bCs/>
        <w:sz w:val="22"/>
        <w:szCs w:val="22"/>
      </w:rPr>
    </w:lvl>
    <w:lvl w:ilvl="3">
      <w:start w:val="1"/>
      <w:numFmt w:val="decimal"/>
      <w:lvlText w:val="%1.%2.%3.%4."/>
      <w:lvlJc w:val="left"/>
      <w:pPr>
        <w:ind w:left="1728" w:hanging="648"/>
      </w:pPr>
      <w:rPr>
        <w:rFonts w:hint="default"/>
      </w:rPr>
    </w:lvl>
    <w:lvl w:ilvl="4">
      <w:numFmt w:val="bullet"/>
      <w:lvlText w:val="-"/>
      <w:lvlJc w:val="left"/>
      <w:pPr>
        <w:ind w:left="2232" w:hanging="792"/>
      </w:pPr>
      <w:rPr>
        <w:rFonts w:ascii="Arial" w:eastAsia="Times New Roman" w:hAnsi="Aria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D62E3E"/>
    <w:multiLevelType w:val="hybridMultilevel"/>
    <w:tmpl w:val="7BF25DB2"/>
    <w:lvl w:ilvl="0" w:tplc="B1186BDC">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15:restartNumberingAfterBreak="0">
    <w:nsid w:val="5ECB6701"/>
    <w:multiLevelType w:val="hybridMultilevel"/>
    <w:tmpl w:val="A18AC188"/>
    <w:lvl w:ilvl="0" w:tplc="D8EA06F8">
      <w:start w:val="1"/>
      <w:numFmt w:val="decimal"/>
      <w:lvlText w:val="3.%1"/>
      <w:lvlJc w:val="left"/>
      <w:pPr>
        <w:ind w:left="1287" w:hanging="360"/>
      </w:pPr>
      <w:rPr>
        <w:rFonts w:hint="default"/>
        <w:b/>
        <w:bCs/>
      </w:rPr>
    </w:lvl>
    <w:lvl w:ilvl="1" w:tplc="D6D2E514">
      <w:start w:val="1"/>
      <w:numFmt w:val="decimal"/>
      <w:lvlText w:val="4.%2"/>
      <w:lvlJc w:val="left"/>
      <w:pPr>
        <w:ind w:left="2007" w:hanging="360"/>
      </w:pPr>
      <w:rPr>
        <w:rFonts w:hint="default"/>
        <w:b/>
        <w:bCs/>
      </w:rPr>
    </w:lvl>
    <w:lvl w:ilvl="2" w:tplc="E0D4C45C">
      <w:start w:val="1"/>
      <w:numFmt w:val="decimal"/>
      <w:lvlText w:val="4.20.%3"/>
      <w:lvlJc w:val="left"/>
      <w:pPr>
        <w:ind w:left="2727" w:hanging="180"/>
      </w:pPr>
      <w:rPr>
        <w:rFonts w:hint="default"/>
        <w:b/>
        <w:bCs/>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60E62B28"/>
    <w:multiLevelType w:val="hybridMultilevel"/>
    <w:tmpl w:val="AB7C4F28"/>
    <w:lvl w:ilvl="0" w:tplc="6EA8B024">
      <w:start w:val="1"/>
      <w:numFmt w:val="bullet"/>
      <w:lvlText w:val=""/>
      <w:lvlJc w:val="left"/>
      <w:pPr>
        <w:ind w:left="128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9E2451"/>
    <w:multiLevelType w:val="multilevel"/>
    <w:tmpl w:val="4914F33A"/>
    <w:lvl w:ilvl="0">
      <w:start w:val="1"/>
      <w:numFmt w:val="decimal"/>
      <w:pStyle w:val="Nadpis1"/>
      <w:lvlText w:val="%1."/>
      <w:lvlJc w:val="left"/>
      <w:pPr>
        <w:ind w:left="644"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bCs/>
      </w:rPr>
    </w:lvl>
    <w:lvl w:ilvl="2">
      <w:start w:val="1"/>
      <w:numFmt w:val="decimal"/>
      <w:lvlText w:val="%3.%2.%1"/>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63389E"/>
    <w:multiLevelType w:val="hybridMultilevel"/>
    <w:tmpl w:val="3D9279E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FA4709"/>
    <w:multiLevelType w:val="hybridMultilevel"/>
    <w:tmpl w:val="8F66D78C"/>
    <w:lvl w:ilvl="0" w:tplc="6E344432">
      <w:start w:val="1"/>
      <w:numFmt w:val="decimal"/>
      <w:lvlText w:val="11.2.%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747AE7"/>
    <w:multiLevelType w:val="hybridMultilevel"/>
    <w:tmpl w:val="83D069EA"/>
    <w:lvl w:ilvl="0" w:tplc="FFFFFFFF">
      <w:start w:val="1"/>
      <w:numFmt w:val="bullet"/>
      <w:lvlText w:val="-"/>
      <w:lvlJc w:val="left"/>
      <w:pPr>
        <w:ind w:left="1494" w:hanging="360"/>
      </w:pPr>
      <w:rPr>
        <w:rFonts w:ascii="Times New Roman" w:eastAsia="Times New Roman" w:hAnsi="Times New Roman" w:cs="Times New Roman"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27" w15:restartNumberingAfterBreak="0">
    <w:nsid w:val="748E429F"/>
    <w:multiLevelType w:val="hybridMultilevel"/>
    <w:tmpl w:val="EAB4BE46"/>
    <w:lvl w:ilvl="0" w:tplc="D8EA06F8">
      <w:start w:val="1"/>
      <w:numFmt w:val="decimal"/>
      <w:lvlText w:val="3.%1"/>
      <w:lvlJc w:val="left"/>
      <w:pPr>
        <w:ind w:left="1287" w:hanging="360"/>
      </w:pPr>
      <w:rPr>
        <w:rFonts w:hint="default"/>
        <w:b/>
        <w:bCs/>
      </w:rPr>
    </w:lvl>
    <w:lvl w:ilvl="1" w:tplc="D6D2E514">
      <w:start w:val="1"/>
      <w:numFmt w:val="decimal"/>
      <w:lvlText w:val="4.%2"/>
      <w:lvlJc w:val="left"/>
      <w:pPr>
        <w:ind w:left="2007" w:hanging="360"/>
      </w:pPr>
      <w:rPr>
        <w:rFonts w:hint="default"/>
        <w:b/>
        <w:bCs/>
      </w:r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7FBF2605"/>
    <w:multiLevelType w:val="hybridMultilevel"/>
    <w:tmpl w:val="6D40B4FE"/>
    <w:lvl w:ilvl="0" w:tplc="04050017">
      <w:start w:val="1"/>
      <w:numFmt w:val="lowerLetter"/>
      <w:lvlText w:val="%1)"/>
      <w:lvlJc w:val="left"/>
      <w:pPr>
        <w:ind w:left="1211"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23"/>
  </w:num>
  <w:num w:numId="3">
    <w:abstractNumId w:val="13"/>
  </w:num>
  <w:num w:numId="4">
    <w:abstractNumId w:val="5"/>
  </w:num>
  <w:num w:numId="5">
    <w:abstractNumId w:val="4"/>
  </w:num>
  <w:num w:numId="6">
    <w:abstractNumId w:val="17"/>
  </w:num>
  <w:num w:numId="7">
    <w:abstractNumId w:val="0"/>
  </w:num>
  <w:num w:numId="8">
    <w:abstractNumId w:val="8"/>
  </w:num>
  <w:num w:numId="9">
    <w:abstractNumId w:val="12"/>
  </w:num>
  <w:num w:numId="10">
    <w:abstractNumId w:val="27"/>
  </w:num>
  <w:num w:numId="11">
    <w:abstractNumId w:val="21"/>
  </w:num>
  <w:num w:numId="12">
    <w:abstractNumId w:val="20"/>
  </w:num>
  <w:num w:numId="13">
    <w:abstractNumId w:val="10"/>
  </w:num>
  <w:num w:numId="14">
    <w:abstractNumId w:val="28"/>
  </w:num>
  <w:num w:numId="15">
    <w:abstractNumId w:val="1"/>
  </w:num>
  <w:num w:numId="16">
    <w:abstractNumId w:val="9"/>
  </w:num>
  <w:num w:numId="17">
    <w:abstractNumId w:val="24"/>
  </w:num>
  <w:num w:numId="18">
    <w:abstractNumId w:val="16"/>
  </w:num>
  <w:num w:numId="19">
    <w:abstractNumId w:val="3"/>
  </w:num>
  <w:num w:numId="20">
    <w:abstractNumId w:val="22"/>
  </w:num>
  <w:num w:numId="21">
    <w:abstractNumId w:val="6"/>
  </w:num>
  <w:num w:numId="22">
    <w:abstractNumId w:val="25"/>
  </w:num>
  <w:num w:numId="23">
    <w:abstractNumId w:val="26"/>
  </w:num>
  <w:num w:numId="24">
    <w:abstractNumId w:val="14"/>
  </w:num>
  <w:num w:numId="25">
    <w:abstractNumId w:val="14"/>
    <w:lvlOverride w:ilvl="0">
      <w:lvl w:ilvl="0">
        <w:start w:val="1"/>
        <w:numFmt w:val="decimal"/>
        <w:pStyle w:val="FM-NADPIS1"/>
        <w:lvlText w:val="%1."/>
        <w:lvlJc w:val="left"/>
        <w:pPr>
          <w:ind w:left="567" w:hanging="567"/>
        </w:pPr>
        <w:rPr>
          <w:rFonts w:hint="default"/>
          <w:b/>
          <w:bCs w:val="0"/>
          <w:i w:val="0"/>
          <w:iCs w:val="0"/>
          <w:caps w:val="0"/>
          <w:strike w:val="0"/>
          <w:dstrike w:val="0"/>
          <w:outline w:val="0"/>
          <w:shadow w:val="0"/>
          <w:emboss w:val="0"/>
          <w:imprint w:val="0"/>
          <w:vanish w:val="0"/>
          <w:spacing w:val="0"/>
          <w:kern w:val="0"/>
          <w:position w:val="0"/>
          <w:sz w:val="32"/>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FM-NADPIS2"/>
        <w:lvlText w:val="%1.%2."/>
        <w:lvlJc w:val="left"/>
        <w:pPr>
          <w:ind w:left="1134" w:hanging="567"/>
        </w:pPr>
        <w:rPr>
          <w:rFonts w:hint="default"/>
          <w:b/>
          <w:bCs/>
          <w:sz w:val="22"/>
        </w:rPr>
      </w:lvl>
    </w:lvlOverride>
    <w:lvlOverride w:ilvl="2">
      <w:lvl w:ilvl="2">
        <w:start w:val="1"/>
        <w:numFmt w:val="decimal"/>
        <w:pStyle w:val="FM-Nadpis3"/>
        <w:lvlText w:val="%1.%3.%2"/>
        <w:lvlJc w:val="left"/>
        <w:pPr>
          <w:ind w:left="1701" w:hanging="567"/>
        </w:pPr>
        <w:rPr>
          <w:rFonts w:hint="default"/>
          <w:b/>
          <w:bCs/>
          <w:sz w:val="22"/>
          <w:szCs w:val="22"/>
        </w:rPr>
      </w:lvl>
    </w:lvlOverride>
    <w:lvlOverride w:ilvl="3">
      <w:lvl w:ilvl="3">
        <w:start w:val="1"/>
        <w:numFmt w:val="decimal"/>
        <w:lvlText w:val="%1.%2.%3.%4."/>
        <w:lvlJc w:val="left"/>
        <w:pPr>
          <w:ind w:left="2268" w:hanging="567"/>
        </w:pPr>
        <w:rPr>
          <w:rFonts w:hint="default"/>
        </w:rPr>
      </w:lvl>
    </w:lvlOverride>
    <w:lvlOverride w:ilvl="4">
      <w:lvl w:ilvl="4">
        <w:start w:val="1"/>
        <w:numFmt w:val="decimal"/>
        <w:lvlText w:val="%1.%2.%3.%4.%5."/>
        <w:lvlJc w:val="left"/>
        <w:pPr>
          <w:ind w:left="2835" w:hanging="567"/>
        </w:pPr>
        <w:rPr>
          <w:rFonts w:hint="default"/>
        </w:rPr>
      </w:lvl>
    </w:lvlOverride>
    <w:lvlOverride w:ilvl="5">
      <w:lvl w:ilvl="5">
        <w:start w:val="1"/>
        <w:numFmt w:val="decimal"/>
        <w:lvlText w:val="%1.%2.%3.%4.%5.%6."/>
        <w:lvlJc w:val="left"/>
        <w:pPr>
          <w:ind w:left="3402" w:hanging="567"/>
        </w:pPr>
        <w:rPr>
          <w:rFonts w:hint="default"/>
        </w:rPr>
      </w:lvl>
    </w:lvlOverride>
    <w:lvlOverride w:ilvl="6">
      <w:lvl w:ilvl="6">
        <w:start w:val="1"/>
        <w:numFmt w:val="decimal"/>
        <w:lvlText w:val="%1.%2.%3.%4.%5.%6.%7."/>
        <w:lvlJc w:val="left"/>
        <w:pPr>
          <w:ind w:left="3969" w:hanging="567"/>
        </w:pPr>
        <w:rPr>
          <w:rFonts w:hint="default"/>
        </w:rPr>
      </w:lvl>
    </w:lvlOverride>
    <w:lvlOverride w:ilvl="7">
      <w:lvl w:ilvl="7">
        <w:start w:val="1"/>
        <w:numFmt w:val="decimal"/>
        <w:lvlText w:val="%1.%2.%3.%4.%5.%6.%7.%8."/>
        <w:lvlJc w:val="left"/>
        <w:pPr>
          <w:ind w:left="4536" w:hanging="567"/>
        </w:pPr>
        <w:rPr>
          <w:rFonts w:hint="default"/>
        </w:rPr>
      </w:lvl>
    </w:lvlOverride>
    <w:lvlOverride w:ilvl="8">
      <w:lvl w:ilvl="8">
        <w:start w:val="1"/>
        <w:numFmt w:val="decimal"/>
        <w:lvlText w:val="%1.%2.%3.%4.%5.%6.%7.%8.%9."/>
        <w:lvlJc w:val="left"/>
        <w:pPr>
          <w:ind w:left="5103" w:hanging="567"/>
        </w:pPr>
        <w:rPr>
          <w:rFonts w:hint="default"/>
        </w:rPr>
      </w:lvl>
    </w:lvlOverride>
  </w:num>
  <w:num w:numId="26">
    <w:abstractNumId w:val="14"/>
    <w:lvlOverride w:ilvl="0">
      <w:lvl w:ilvl="0">
        <w:start w:val="1"/>
        <w:numFmt w:val="decimal"/>
        <w:pStyle w:val="FM-NADPIS1"/>
        <w:lvlText w:val="%1."/>
        <w:lvlJc w:val="left"/>
        <w:pPr>
          <w:ind w:left="567" w:hanging="567"/>
        </w:pPr>
        <w:rPr>
          <w:rFonts w:hint="default"/>
          <w:b/>
          <w:bCs w:val="0"/>
          <w:i w:val="0"/>
          <w:iCs w:val="0"/>
          <w:caps w:val="0"/>
          <w:strike w:val="0"/>
          <w:dstrike w:val="0"/>
          <w:outline w:val="0"/>
          <w:shadow w:val="0"/>
          <w:emboss w:val="0"/>
          <w:imprint w:val="0"/>
          <w:vanish w:val="0"/>
          <w:spacing w:val="0"/>
          <w:kern w:val="0"/>
          <w:position w:val="0"/>
          <w:sz w:val="32"/>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FM-NADPIS2"/>
        <w:lvlText w:val="%1.%2."/>
        <w:lvlJc w:val="left"/>
        <w:pPr>
          <w:ind w:left="1134" w:hanging="567"/>
        </w:pPr>
        <w:rPr>
          <w:rFonts w:hint="default"/>
          <w:b/>
          <w:bCs/>
          <w:sz w:val="22"/>
        </w:rPr>
      </w:lvl>
    </w:lvlOverride>
    <w:lvlOverride w:ilvl="2">
      <w:lvl w:ilvl="2">
        <w:start w:val="1"/>
        <w:numFmt w:val="decimal"/>
        <w:pStyle w:val="FM-Nadpis3"/>
        <w:lvlText w:val="%1.%2.%3."/>
        <w:lvlJc w:val="left"/>
        <w:pPr>
          <w:ind w:left="1701" w:hanging="567"/>
        </w:pPr>
        <w:rPr>
          <w:rFonts w:hint="default"/>
          <w:b/>
          <w:bCs/>
          <w:sz w:val="22"/>
          <w:szCs w:val="22"/>
        </w:rPr>
      </w:lvl>
    </w:lvlOverride>
    <w:lvlOverride w:ilvl="3">
      <w:lvl w:ilvl="3">
        <w:start w:val="1"/>
        <w:numFmt w:val="decimal"/>
        <w:lvlText w:val="%1.%2.%3.%4."/>
        <w:lvlJc w:val="left"/>
        <w:pPr>
          <w:ind w:left="2268" w:hanging="567"/>
        </w:pPr>
        <w:rPr>
          <w:rFonts w:hint="default"/>
        </w:rPr>
      </w:lvl>
    </w:lvlOverride>
    <w:lvlOverride w:ilvl="4">
      <w:lvl w:ilvl="4">
        <w:start w:val="1"/>
        <w:numFmt w:val="decimal"/>
        <w:lvlText w:val="%1.%2.%3.%4.%5."/>
        <w:lvlJc w:val="left"/>
        <w:pPr>
          <w:ind w:left="2835" w:hanging="567"/>
        </w:pPr>
        <w:rPr>
          <w:rFonts w:hint="default"/>
        </w:rPr>
      </w:lvl>
    </w:lvlOverride>
    <w:lvlOverride w:ilvl="5">
      <w:lvl w:ilvl="5">
        <w:start w:val="1"/>
        <w:numFmt w:val="decimal"/>
        <w:lvlText w:val="%1.%2.%3.%4.%5.%6."/>
        <w:lvlJc w:val="left"/>
        <w:pPr>
          <w:ind w:left="3402" w:hanging="567"/>
        </w:pPr>
        <w:rPr>
          <w:rFonts w:hint="default"/>
        </w:rPr>
      </w:lvl>
    </w:lvlOverride>
    <w:lvlOverride w:ilvl="6">
      <w:lvl w:ilvl="6">
        <w:start w:val="1"/>
        <w:numFmt w:val="decimal"/>
        <w:lvlText w:val="%1.%2.%3.%4.%5.%6.%7."/>
        <w:lvlJc w:val="left"/>
        <w:pPr>
          <w:ind w:left="3969" w:hanging="567"/>
        </w:pPr>
        <w:rPr>
          <w:rFonts w:hint="default"/>
        </w:rPr>
      </w:lvl>
    </w:lvlOverride>
    <w:lvlOverride w:ilvl="7">
      <w:lvl w:ilvl="7">
        <w:start w:val="1"/>
        <w:numFmt w:val="decimal"/>
        <w:lvlText w:val="%1.%2.%3.%4.%5.%6.%7.%8."/>
        <w:lvlJc w:val="left"/>
        <w:pPr>
          <w:ind w:left="4536" w:hanging="567"/>
        </w:pPr>
        <w:rPr>
          <w:rFonts w:hint="default"/>
        </w:rPr>
      </w:lvl>
    </w:lvlOverride>
    <w:lvlOverride w:ilvl="8">
      <w:lvl w:ilvl="8">
        <w:start w:val="1"/>
        <w:numFmt w:val="decimal"/>
        <w:lvlText w:val="%1.%2.%3.%4.%5.%6.%7.%8.%9."/>
        <w:lvlJc w:val="left"/>
        <w:pPr>
          <w:ind w:left="5103" w:hanging="567"/>
        </w:pPr>
        <w:rPr>
          <w:rFonts w:hint="default"/>
        </w:rPr>
      </w:lvl>
    </w:lvlOverride>
  </w:num>
  <w:num w:numId="27">
    <w:abstractNumId w:val="15"/>
  </w:num>
  <w:num w:numId="28">
    <w:abstractNumId w:val="14"/>
  </w:num>
  <w:num w:numId="29">
    <w:abstractNumId w:val="14"/>
  </w:num>
  <w:num w:numId="30">
    <w:abstractNumId w:val="14"/>
  </w:num>
  <w:num w:numId="31">
    <w:abstractNumId w:val="14"/>
  </w:num>
  <w:num w:numId="32">
    <w:abstractNumId w:val="14"/>
    <w:lvlOverride w:ilvl="0">
      <w:lvl w:ilvl="0">
        <w:start w:val="1"/>
        <w:numFmt w:val="decimal"/>
        <w:pStyle w:val="FM-NADPIS1"/>
        <w:lvlText w:val="%1."/>
        <w:lvlJc w:val="left"/>
        <w:pPr>
          <w:ind w:left="567" w:hanging="567"/>
        </w:pPr>
        <w:rPr>
          <w:rFonts w:hint="default"/>
          <w:b/>
          <w:bCs w:val="0"/>
          <w:i w:val="0"/>
          <w:iCs w:val="0"/>
          <w:caps w:val="0"/>
          <w:strike w:val="0"/>
          <w:dstrike w:val="0"/>
          <w:outline w:val="0"/>
          <w:shadow w:val="0"/>
          <w:emboss w:val="0"/>
          <w:imprint w:val="0"/>
          <w:vanish w:val="0"/>
          <w:spacing w:val="0"/>
          <w:kern w:val="0"/>
          <w:position w:val="0"/>
          <w:sz w:val="32"/>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FM-NADPIS2"/>
        <w:lvlText w:val="%1.%2."/>
        <w:lvlJc w:val="left"/>
        <w:pPr>
          <w:ind w:left="1134" w:hanging="567"/>
        </w:pPr>
        <w:rPr>
          <w:rFonts w:hint="default"/>
          <w:b/>
          <w:bCs/>
          <w:sz w:val="22"/>
        </w:rPr>
      </w:lvl>
    </w:lvlOverride>
    <w:lvlOverride w:ilvl="2">
      <w:lvl w:ilvl="2">
        <w:start w:val="1"/>
        <w:numFmt w:val="decimal"/>
        <w:pStyle w:val="FM-Nadpis3"/>
        <w:lvlText w:val="%1.%2.%3."/>
        <w:lvlJc w:val="left"/>
        <w:pPr>
          <w:ind w:left="1701" w:hanging="567"/>
        </w:pPr>
        <w:rPr>
          <w:rFonts w:hint="default"/>
          <w:b/>
          <w:bCs/>
          <w:sz w:val="22"/>
          <w:szCs w:val="22"/>
        </w:rPr>
      </w:lvl>
    </w:lvlOverride>
    <w:lvlOverride w:ilvl="3">
      <w:lvl w:ilvl="3">
        <w:start w:val="1"/>
        <w:numFmt w:val="decimal"/>
        <w:lvlText w:val="%1.%2.%3.%4."/>
        <w:lvlJc w:val="left"/>
        <w:pPr>
          <w:ind w:left="2268" w:hanging="567"/>
        </w:pPr>
        <w:rPr>
          <w:rFonts w:hint="default"/>
          <w:b/>
          <w:bCs/>
        </w:rPr>
      </w:lvl>
    </w:lvlOverride>
    <w:lvlOverride w:ilvl="4">
      <w:lvl w:ilvl="4">
        <w:start w:val="1"/>
        <w:numFmt w:val="decimal"/>
        <w:lvlText w:val="%1.%2.%3.%4.%5."/>
        <w:lvlJc w:val="left"/>
        <w:pPr>
          <w:ind w:left="2835" w:hanging="567"/>
        </w:pPr>
        <w:rPr>
          <w:rFonts w:hint="default"/>
          <w:b/>
          <w:bCs/>
        </w:rPr>
      </w:lvl>
    </w:lvlOverride>
    <w:lvlOverride w:ilvl="5">
      <w:lvl w:ilvl="5">
        <w:start w:val="1"/>
        <w:numFmt w:val="decimal"/>
        <w:lvlText w:val="%1.%2.%3.%4.%5.%6."/>
        <w:lvlJc w:val="left"/>
        <w:pPr>
          <w:ind w:left="3402" w:hanging="567"/>
        </w:pPr>
        <w:rPr>
          <w:rFonts w:hint="default"/>
        </w:rPr>
      </w:lvl>
    </w:lvlOverride>
    <w:lvlOverride w:ilvl="6">
      <w:lvl w:ilvl="6">
        <w:start w:val="1"/>
        <w:numFmt w:val="decimal"/>
        <w:lvlText w:val="%1.%2.%3.%4.%5.%6.%7."/>
        <w:lvlJc w:val="left"/>
        <w:pPr>
          <w:ind w:left="3969" w:hanging="567"/>
        </w:pPr>
        <w:rPr>
          <w:rFonts w:hint="default"/>
        </w:rPr>
      </w:lvl>
    </w:lvlOverride>
    <w:lvlOverride w:ilvl="7">
      <w:lvl w:ilvl="7">
        <w:start w:val="1"/>
        <w:numFmt w:val="decimal"/>
        <w:lvlText w:val="%1.%2.%3.%4.%5.%6.%7.%8."/>
        <w:lvlJc w:val="left"/>
        <w:pPr>
          <w:ind w:left="4536" w:hanging="567"/>
        </w:pPr>
        <w:rPr>
          <w:rFonts w:hint="default"/>
        </w:rPr>
      </w:lvl>
    </w:lvlOverride>
    <w:lvlOverride w:ilvl="8">
      <w:lvl w:ilvl="8">
        <w:start w:val="1"/>
        <w:numFmt w:val="decimal"/>
        <w:lvlText w:val="%1.%2.%3.%4.%5.%6.%7.%8.%9."/>
        <w:lvlJc w:val="left"/>
        <w:pPr>
          <w:ind w:left="5103" w:hanging="567"/>
        </w:pPr>
        <w:rPr>
          <w:rFonts w:hint="default"/>
        </w:rPr>
      </w:lvl>
    </w:lvlOverride>
  </w:num>
  <w:num w:numId="33">
    <w:abstractNumId w:val="14"/>
  </w:num>
  <w:num w:numId="34">
    <w:abstractNumId w:val="14"/>
  </w:num>
  <w:num w:numId="35">
    <w:abstractNumId w:val="14"/>
  </w:num>
  <w:num w:numId="36">
    <w:abstractNumId w:val="14"/>
  </w:num>
  <w:num w:numId="37">
    <w:abstractNumId w:val="11"/>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lvlOverride w:ilvl="0">
      <w:startOverride w:val="1"/>
      <w:lvl w:ilvl="0">
        <w:start w:val="1"/>
        <w:numFmt w:val="decimal"/>
        <w:pStyle w:val="FM-NADPIS1"/>
        <w:lvlText w:val="%1."/>
        <w:lvlJc w:val="left"/>
        <w:pPr>
          <w:ind w:left="567" w:hanging="567"/>
        </w:pPr>
        <w:rPr>
          <w:rFonts w:hint="default"/>
          <w:b/>
          <w:bCs w:val="0"/>
          <w:i w:val="0"/>
          <w:iCs w:val="0"/>
          <w:caps w:val="0"/>
          <w:strike w:val="0"/>
          <w:dstrike w:val="0"/>
          <w:outline w:val="0"/>
          <w:shadow w:val="0"/>
          <w:emboss w:val="0"/>
          <w:imprint w:val="0"/>
          <w:vanish w:val="0"/>
          <w:spacing w:val="0"/>
          <w:kern w:val="0"/>
          <w:position w:val="0"/>
          <w:sz w:val="32"/>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FM-NADPIS2"/>
        <w:lvlText w:val="%1.%2."/>
        <w:lvlJc w:val="left"/>
        <w:pPr>
          <w:ind w:left="1134" w:hanging="567"/>
        </w:pPr>
        <w:rPr>
          <w:rFonts w:hint="default"/>
          <w:b/>
          <w:bCs/>
          <w:sz w:val="22"/>
        </w:rPr>
      </w:lvl>
    </w:lvlOverride>
    <w:lvlOverride w:ilvl="2">
      <w:startOverride w:val="1"/>
      <w:lvl w:ilvl="2">
        <w:start w:val="1"/>
        <w:numFmt w:val="decimal"/>
        <w:pStyle w:val="FM-Nadpis3"/>
        <w:lvlText w:val="%1.%2.%3."/>
        <w:lvlJc w:val="left"/>
        <w:pPr>
          <w:ind w:left="1701" w:hanging="567"/>
        </w:pPr>
        <w:rPr>
          <w:rFonts w:hint="default"/>
          <w:b/>
          <w:bCs/>
          <w:sz w:val="22"/>
          <w:szCs w:val="22"/>
        </w:rPr>
      </w:lvl>
    </w:lvlOverride>
    <w:lvlOverride w:ilvl="3">
      <w:startOverride w:val="1"/>
      <w:lvl w:ilvl="3">
        <w:start w:val="1"/>
        <w:numFmt w:val="decimal"/>
        <w:lvlText w:val="%1.%2.%3.%4."/>
        <w:lvlJc w:val="left"/>
        <w:pPr>
          <w:ind w:left="2268" w:hanging="567"/>
        </w:pPr>
        <w:rPr>
          <w:rFonts w:hint="default"/>
          <w:b/>
          <w:bCs/>
        </w:rPr>
      </w:lvl>
    </w:lvlOverride>
    <w:lvlOverride w:ilvl="4">
      <w:startOverride w:val="1"/>
      <w:lvl w:ilvl="4">
        <w:start w:val="1"/>
        <w:numFmt w:val="decimal"/>
        <w:lvlText w:val="%1.%2.%3.%4.%5."/>
        <w:lvlJc w:val="left"/>
        <w:pPr>
          <w:ind w:left="2835" w:hanging="567"/>
        </w:pPr>
        <w:rPr>
          <w:rFonts w:hint="default"/>
          <w:b/>
          <w:bCs/>
        </w:rPr>
      </w:lvl>
    </w:lvlOverride>
    <w:lvlOverride w:ilvl="5">
      <w:startOverride w:val="1"/>
      <w:lvl w:ilvl="5">
        <w:start w:val="1"/>
        <w:numFmt w:val="decimal"/>
        <w:lvlText w:val="%1.%2.%3.%4.%5.%6."/>
        <w:lvlJc w:val="left"/>
        <w:pPr>
          <w:ind w:left="3402" w:hanging="567"/>
        </w:pPr>
        <w:rPr>
          <w:rFonts w:hint="default"/>
        </w:rPr>
      </w:lvl>
    </w:lvlOverride>
    <w:lvlOverride w:ilvl="6">
      <w:startOverride w:val="1"/>
      <w:lvl w:ilvl="6">
        <w:start w:val="1"/>
        <w:numFmt w:val="decimal"/>
        <w:lvlText w:val="%1.%2.%3.%4.%5.%6.%7."/>
        <w:lvlJc w:val="left"/>
        <w:pPr>
          <w:ind w:left="3969" w:hanging="567"/>
        </w:pPr>
        <w:rPr>
          <w:rFonts w:hint="default"/>
        </w:rPr>
      </w:lvl>
    </w:lvlOverride>
    <w:lvlOverride w:ilvl="7">
      <w:startOverride w:val="1"/>
      <w:lvl w:ilvl="7">
        <w:start w:val="1"/>
        <w:numFmt w:val="decimal"/>
        <w:lvlText w:val="%1.%2.%3.%4.%5.%6.%7.%8."/>
        <w:lvlJc w:val="left"/>
        <w:pPr>
          <w:ind w:left="4536" w:hanging="567"/>
        </w:pPr>
        <w:rPr>
          <w:rFonts w:hint="default"/>
        </w:rPr>
      </w:lvl>
    </w:lvlOverride>
    <w:lvlOverride w:ilvl="8">
      <w:startOverride w:val="1"/>
      <w:lvl w:ilvl="8">
        <w:start w:val="1"/>
        <w:numFmt w:val="decimal"/>
        <w:lvlText w:val="%1.%2.%3.%4.%5.%6.%7.%8.%9."/>
        <w:lvlJc w:val="left"/>
        <w:pPr>
          <w:ind w:left="5103" w:hanging="567"/>
        </w:pPr>
        <w:rPr>
          <w:rFonts w:hint="default"/>
        </w:rPr>
      </w:lvl>
    </w:lvlOverride>
  </w:num>
  <w:num w:numId="52">
    <w:abstractNumId w:val="14"/>
  </w:num>
  <w:num w:numId="53">
    <w:abstractNumId w:val="14"/>
  </w:num>
  <w:num w:numId="54">
    <w:abstractNumId w:val="19"/>
  </w:num>
  <w:num w:numId="55">
    <w:abstractNumId w:val="7"/>
  </w:num>
  <w:num w:numId="56">
    <w:abstractNumId w:val="14"/>
  </w:num>
  <w:num w:numId="57">
    <w:abstractNumId w:val="18"/>
  </w:num>
  <w:num w:numId="58">
    <w:abstractNumId w:val="14"/>
  </w:num>
  <w:num w:numId="59">
    <w:abstractNumId w:val="14"/>
  </w:num>
  <w:num w:numId="60">
    <w:abstractNumId w:val="14"/>
  </w:num>
  <w:num w:numId="61">
    <w:abstractNumId w:val="14"/>
  </w:num>
  <w:num w:numId="62">
    <w:abstractNumId w:val="14"/>
  </w:num>
  <w:num w:numId="63">
    <w:abstractNumId w:val="12"/>
    <w:lvlOverride w:ilvl="0">
      <w:lvl w:ilvl="0">
        <w:start w:val="1"/>
        <w:numFmt w:val="decimal"/>
        <w:pStyle w:val="RLlneksmlouvy"/>
        <w:lvlText w:val="%1."/>
        <w:lvlJc w:val="left"/>
        <w:pPr>
          <w:tabs>
            <w:tab w:val="num" w:pos="823"/>
          </w:tabs>
          <w:ind w:left="823" w:hanging="397"/>
        </w:pPr>
        <w:rPr>
          <w:rFonts w:ascii="Calibri" w:hAnsi="Calibri" w:cs="Arial" w:hint="default"/>
          <w:b/>
          <w:i w:val="0"/>
          <w:caps/>
          <w:strike w:val="0"/>
          <w:dstrike w:val="0"/>
          <w:vanish w:val="0"/>
          <w:sz w:val="22"/>
          <w:szCs w:val="20"/>
          <w:vertAlign w:val="baseline"/>
        </w:rPr>
      </w:lvl>
    </w:lvlOverride>
    <w:lvlOverride w:ilvl="1">
      <w:lvl w:ilvl="1">
        <w:start w:val="1"/>
        <w:numFmt w:val="decimal"/>
        <w:pStyle w:val="RLTextlnkuslovan"/>
        <w:lvlText w:val="%1.%2"/>
        <w:lvlJc w:val="left"/>
        <w:pPr>
          <w:tabs>
            <w:tab w:val="num" w:pos="1588"/>
          </w:tabs>
          <w:ind w:left="1588" w:hanging="737"/>
        </w:pPr>
        <w:rPr>
          <w:rFonts w:ascii="Calibri" w:hAnsi="Calibri" w:cs="Arial" w:hint="default"/>
          <w:b w:val="0"/>
          <w:bCs w:val="0"/>
          <w:i w:val="0"/>
          <w:iCs w:val="0"/>
          <w:caps w:val="0"/>
          <w:strike w:val="0"/>
          <w:dstrike w:val="0"/>
          <w:vanish w:val="0"/>
          <w:spacing w:val="0"/>
          <w:kern w:val="0"/>
          <w:position w:val="0"/>
          <w:sz w:val="22"/>
          <w:szCs w:val="20"/>
          <w:u w:val="none"/>
          <w:vertAlign w:val="baseline"/>
        </w:rPr>
      </w:lvl>
    </w:lvlOverride>
    <w:lvlOverride w:ilvl="2">
      <w:lvl w:ilvl="2">
        <w:start w:val="1"/>
        <w:numFmt w:val="decimal"/>
        <w:lvlText w:val="%1.%2.%3"/>
        <w:lvlJc w:val="left"/>
        <w:pPr>
          <w:tabs>
            <w:tab w:val="num" w:pos="2268"/>
          </w:tabs>
          <w:ind w:left="2268" w:hanging="709"/>
        </w:pPr>
        <w:rPr>
          <w:rFonts w:ascii="Calibri" w:hAnsi="Calibri" w:cs="Arial" w:hint="default"/>
          <w:b w:val="0"/>
          <w:sz w:val="22"/>
          <w:szCs w:val="20"/>
        </w:rPr>
      </w:lvl>
    </w:lvlOverride>
    <w:lvlOverride w:ilvl="3">
      <w:lvl w:ilvl="3">
        <w:start w:val="1"/>
        <w:numFmt w:val="decimal"/>
        <w:lvlText w:val="%1.%2.%3.%4"/>
        <w:lvlJc w:val="left"/>
        <w:pPr>
          <w:tabs>
            <w:tab w:val="num" w:pos="3232"/>
          </w:tabs>
          <w:ind w:left="3232" w:hanging="964"/>
        </w:pPr>
        <w:rPr>
          <w:rFonts w:ascii="Calibri" w:hAnsi="Calibri" w:cs="Times New Roman" w:hint="default"/>
          <w:sz w:val="22"/>
        </w:rPr>
      </w:lvl>
    </w:lvlOverride>
    <w:lvlOverride w:ilvl="4">
      <w:lvl w:ilvl="4">
        <w:start w:val="1"/>
        <w:numFmt w:val="lowerRoman"/>
        <w:lvlText w:val="(%5)"/>
        <w:lvlJc w:val="left"/>
        <w:pPr>
          <w:tabs>
            <w:tab w:val="num" w:pos="3629"/>
          </w:tabs>
          <w:ind w:left="3629" w:hanging="397"/>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64">
    <w:abstractNumId w:val="14"/>
  </w:num>
  <w:num w:numId="65">
    <w:abstractNumId w:val="14"/>
  </w:num>
  <w:num w:numId="66">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137"/>
    <w:rsid w:val="00000C38"/>
    <w:rsid w:val="00000C88"/>
    <w:rsid w:val="00001C6B"/>
    <w:rsid w:val="00002AEB"/>
    <w:rsid w:val="00002F33"/>
    <w:rsid w:val="00003887"/>
    <w:rsid w:val="00004304"/>
    <w:rsid w:val="000048BC"/>
    <w:rsid w:val="00004AF2"/>
    <w:rsid w:val="00004D9C"/>
    <w:rsid w:val="00005538"/>
    <w:rsid w:val="00005722"/>
    <w:rsid w:val="00005DEC"/>
    <w:rsid w:val="00005F67"/>
    <w:rsid w:val="00007064"/>
    <w:rsid w:val="0000759B"/>
    <w:rsid w:val="000077A5"/>
    <w:rsid w:val="00007855"/>
    <w:rsid w:val="000078E7"/>
    <w:rsid w:val="000100AB"/>
    <w:rsid w:val="00010370"/>
    <w:rsid w:val="00010AC7"/>
    <w:rsid w:val="00012794"/>
    <w:rsid w:val="000128ED"/>
    <w:rsid w:val="00012A35"/>
    <w:rsid w:val="00012F2F"/>
    <w:rsid w:val="00013304"/>
    <w:rsid w:val="0001346F"/>
    <w:rsid w:val="000134E5"/>
    <w:rsid w:val="00013780"/>
    <w:rsid w:val="00013C5C"/>
    <w:rsid w:val="00014A6B"/>
    <w:rsid w:val="00014CB1"/>
    <w:rsid w:val="00015911"/>
    <w:rsid w:val="00015BE8"/>
    <w:rsid w:val="00015C58"/>
    <w:rsid w:val="00015CDF"/>
    <w:rsid w:val="000166DE"/>
    <w:rsid w:val="000166E7"/>
    <w:rsid w:val="00016771"/>
    <w:rsid w:val="00016FF1"/>
    <w:rsid w:val="00017F08"/>
    <w:rsid w:val="00017FC9"/>
    <w:rsid w:val="0002035F"/>
    <w:rsid w:val="00020636"/>
    <w:rsid w:val="00020A47"/>
    <w:rsid w:val="00020E76"/>
    <w:rsid w:val="00020EE0"/>
    <w:rsid w:val="0002140E"/>
    <w:rsid w:val="00021BB6"/>
    <w:rsid w:val="00022089"/>
    <w:rsid w:val="00022A55"/>
    <w:rsid w:val="000232C3"/>
    <w:rsid w:val="00023E4C"/>
    <w:rsid w:val="0002458A"/>
    <w:rsid w:val="000246E4"/>
    <w:rsid w:val="00024BEF"/>
    <w:rsid w:val="00024DEE"/>
    <w:rsid w:val="00024F3A"/>
    <w:rsid w:val="00024FC0"/>
    <w:rsid w:val="000252FF"/>
    <w:rsid w:val="00025AD8"/>
    <w:rsid w:val="0002617D"/>
    <w:rsid w:val="00026325"/>
    <w:rsid w:val="000269C4"/>
    <w:rsid w:val="00026B69"/>
    <w:rsid w:val="00027641"/>
    <w:rsid w:val="0002782B"/>
    <w:rsid w:val="000278E4"/>
    <w:rsid w:val="000303E0"/>
    <w:rsid w:val="0003127F"/>
    <w:rsid w:val="000325D4"/>
    <w:rsid w:val="00032D5E"/>
    <w:rsid w:val="000334E5"/>
    <w:rsid w:val="000336ED"/>
    <w:rsid w:val="000337B3"/>
    <w:rsid w:val="000339B1"/>
    <w:rsid w:val="000345F8"/>
    <w:rsid w:val="00034686"/>
    <w:rsid w:val="0003488D"/>
    <w:rsid w:val="00034DE2"/>
    <w:rsid w:val="000352E8"/>
    <w:rsid w:val="0003676B"/>
    <w:rsid w:val="00036BB5"/>
    <w:rsid w:val="0003713A"/>
    <w:rsid w:val="000378D0"/>
    <w:rsid w:val="000379BD"/>
    <w:rsid w:val="00037D3E"/>
    <w:rsid w:val="000401C0"/>
    <w:rsid w:val="000408CB"/>
    <w:rsid w:val="00040EC0"/>
    <w:rsid w:val="00041B03"/>
    <w:rsid w:val="00043376"/>
    <w:rsid w:val="0004394D"/>
    <w:rsid w:val="00044ED0"/>
    <w:rsid w:val="00044FA6"/>
    <w:rsid w:val="000455D4"/>
    <w:rsid w:val="0004580B"/>
    <w:rsid w:val="00045857"/>
    <w:rsid w:val="000472BA"/>
    <w:rsid w:val="00047848"/>
    <w:rsid w:val="00047A3D"/>
    <w:rsid w:val="0005033C"/>
    <w:rsid w:val="00050983"/>
    <w:rsid w:val="00051008"/>
    <w:rsid w:val="000517FF"/>
    <w:rsid w:val="00051F4D"/>
    <w:rsid w:val="000523D0"/>
    <w:rsid w:val="00052D7C"/>
    <w:rsid w:val="000532FB"/>
    <w:rsid w:val="000538A9"/>
    <w:rsid w:val="00053990"/>
    <w:rsid w:val="00053A78"/>
    <w:rsid w:val="00054183"/>
    <w:rsid w:val="0005432B"/>
    <w:rsid w:val="00054B94"/>
    <w:rsid w:val="00054E51"/>
    <w:rsid w:val="00054EF2"/>
    <w:rsid w:val="00055F39"/>
    <w:rsid w:val="00055F3A"/>
    <w:rsid w:val="00056651"/>
    <w:rsid w:val="00057294"/>
    <w:rsid w:val="000578C4"/>
    <w:rsid w:val="00060616"/>
    <w:rsid w:val="000606D2"/>
    <w:rsid w:val="000608D0"/>
    <w:rsid w:val="00060941"/>
    <w:rsid w:val="00060B24"/>
    <w:rsid w:val="00061DEB"/>
    <w:rsid w:val="00061EDE"/>
    <w:rsid w:val="000628B5"/>
    <w:rsid w:val="00062B7A"/>
    <w:rsid w:val="00062CA9"/>
    <w:rsid w:val="00062CD1"/>
    <w:rsid w:val="00062FD0"/>
    <w:rsid w:val="00063508"/>
    <w:rsid w:val="00063B85"/>
    <w:rsid w:val="00063D78"/>
    <w:rsid w:val="000642DF"/>
    <w:rsid w:val="00064639"/>
    <w:rsid w:val="000647FF"/>
    <w:rsid w:val="00065152"/>
    <w:rsid w:val="000659B4"/>
    <w:rsid w:val="000678A8"/>
    <w:rsid w:val="00067D59"/>
    <w:rsid w:val="0007021E"/>
    <w:rsid w:val="0007058A"/>
    <w:rsid w:val="00070607"/>
    <w:rsid w:val="000706B9"/>
    <w:rsid w:val="00071A74"/>
    <w:rsid w:val="00071AEB"/>
    <w:rsid w:val="000724F0"/>
    <w:rsid w:val="000736CD"/>
    <w:rsid w:val="000740D5"/>
    <w:rsid w:val="000741AB"/>
    <w:rsid w:val="000743EE"/>
    <w:rsid w:val="000748F3"/>
    <w:rsid w:val="000750B2"/>
    <w:rsid w:val="00075A9B"/>
    <w:rsid w:val="00075ABF"/>
    <w:rsid w:val="00075EE2"/>
    <w:rsid w:val="000760C2"/>
    <w:rsid w:val="0007653F"/>
    <w:rsid w:val="000768E4"/>
    <w:rsid w:val="00076D23"/>
    <w:rsid w:val="00077216"/>
    <w:rsid w:val="00077259"/>
    <w:rsid w:val="00077384"/>
    <w:rsid w:val="0007779A"/>
    <w:rsid w:val="00077A73"/>
    <w:rsid w:val="00077F15"/>
    <w:rsid w:val="00077F16"/>
    <w:rsid w:val="0008025F"/>
    <w:rsid w:val="00080978"/>
    <w:rsid w:val="00081166"/>
    <w:rsid w:val="000814D7"/>
    <w:rsid w:val="0008151C"/>
    <w:rsid w:val="00081B19"/>
    <w:rsid w:val="00082D6C"/>
    <w:rsid w:val="00082FA5"/>
    <w:rsid w:val="00083314"/>
    <w:rsid w:val="00083414"/>
    <w:rsid w:val="0008397C"/>
    <w:rsid w:val="00083B86"/>
    <w:rsid w:val="00084723"/>
    <w:rsid w:val="0008773F"/>
    <w:rsid w:val="00087BAC"/>
    <w:rsid w:val="00090830"/>
    <w:rsid w:val="00091163"/>
    <w:rsid w:val="000911B5"/>
    <w:rsid w:val="00091D0A"/>
    <w:rsid w:val="000924F3"/>
    <w:rsid w:val="000928F6"/>
    <w:rsid w:val="00092E08"/>
    <w:rsid w:val="00092FE7"/>
    <w:rsid w:val="000933E3"/>
    <w:rsid w:val="00093943"/>
    <w:rsid w:val="00093D0E"/>
    <w:rsid w:val="000947CA"/>
    <w:rsid w:val="00094E4A"/>
    <w:rsid w:val="0009538E"/>
    <w:rsid w:val="0009550E"/>
    <w:rsid w:val="00095CCB"/>
    <w:rsid w:val="0009625D"/>
    <w:rsid w:val="000968F9"/>
    <w:rsid w:val="00096B30"/>
    <w:rsid w:val="00096B4A"/>
    <w:rsid w:val="00097327"/>
    <w:rsid w:val="00097892"/>
    <w:rsid w:val="00097CE6"/>
    <w:rsid w:val="000A02A6"/>
    <w:rsid w:val="000A02FE"/>
    <w:rsid w:val="000A10DE"/>
    <w:rsid w:val="000A1190"/>
    <w:rsid w:val="000A1414"/>
    <w:rsid w:val="000A158B"/>
    <w:rsid w:val="000A1658"/>
    <w:rsid w:val="000A1F80"/>
    <w:rsid w:val="000A28A3"/>
    <w:rsid w:val="000A2BD6"/>
    <w:rsid w:val="000A2D97"/>
    <w:rsid w:val="000A34A2"/>
    <w:rsid w:val="000A38CF"/>
    <w:rsid w:val="000A3BFE"/>
    <w:rsid w:val="000A4336"/>
    <w:rsid w:val="000A4C8F"/>
    <w:rsid w:val="000A4DAF"/>
    <w:rsid w:val="000A546E"/>
    <w:rsid w:val="000A5758"/>
    <w:rsid w:val="000A6491"/>
    <w:rsid w:val="000A6928"/>
    <w:rsid w:val="000A6B56"/>
    <w:rsid w:val="000A6F93"/>
    <w:rsid w:val="000A73BC"/>
    <w:rsid w:val="000A78F0"/>
    <w:rsid w:val="000A7C5F"/>
    <w:rsid w:val="000B07D8"/>
    <w:rsid w:val="000B0C17"/>
    <w:rsid w:val="000B0E79"/>
    <w:rsid w:val="000B14D8"/>
    <w:rsid w:val="000B168E"/>
    <w:rsid w:val="000B169F"/>
    <w:rsid w:val="000B175F"/>
    <w:rsid w:val="000B1E58"/>
    <w:rsid w:val="000B255D"/>
    <w:rsid w:val="000B2635"/>
    <w:rsid w:val="000B2A78"/>
    <w:rsid w:val="000B380A"/>
    <w:rsid w:val="000B3A1F"/>
    <w:rsid w:val="000B40BC"/>
    <w:rsid w:val="000B4BF4"/>
    <w:rsid w:val="000B4F77"/>
    <w:rsid w:val="000B50BD"/>
    <w:rsid w:val="000B5542"/>
    <w:rsid w:val="000B5696"/>
    <w:rsid w:val="000B63A5"/>
    <w:rsid w:val="000B6A1C"/>
    <w:rsid w:val="000B6C95"/>
    <w:rsid w:val="000B7452"/>
    <w:rsid w:val="000B759A"/>
    <w:rsid w:val="000B7778"/>
    <w:rsid w:val="000B7CDF"/>
    <w:rsid w:val="000C044B"/>
    <w:rsid w:val="000C065E"/>
    <w:rsid w:val="000C0B79"/>
    <w:rsid w:val="000C0C15"/>
    <w:rsid w:val="000C0D68"/>
    <w:rsid w:val="000C0DF5"/>
    <w:rsid w:val="000C0FB3"/>
    <w:rsid w:val="000C129F"/>
    <w:rsid w:val="000C1AD7"/>
    <w:rsid w:val="000C1AF8"/>
    <w:rsid w:val="000C1C52"/>
    <w:rsid w:val="000C1CF6"/>
    <w:rsid w:val="000C212E"/>
    <w:rsid w:val="000C216A"/>
    <w:rsid w:val="000C24F9"/>
    <w:rsid w:val="000C2723"/>
    <w:rsid w:val="000C2A3F"/>
    <w:rsid w:val="000C2AFE"/>
    <w:rsid w:val="000C3926"/>
    <w:rsid w:val="000C445E"/>
    <w:rsid w:val="000C46BF"/>
    <w:rsid w:val="000C505D"/>
    <w:rsid w:val="000C5167"/>
    <w:rsid w:val="000C5CBA"/>
    <w:rsid w:val="000C5EBE"/>
    <w:rsid w:val="000C5F59"/>
    <w:rsid w:val="000C62EE"/>
    <w:rsid w:val="000C63DD"/>
    <w:rsid w:val="000C6F7B"/>
    <w:rsid w:val="000C7509"/>
    <w:rsid w:val="000C7D8E"/>
    <w:rsid w:val="000D00AA"/>
    <w:rsid w:val="000D02B7"/>
    <w:rsid w:val="000D0AAA"/>
    <w:rsid w:val="000D14D5"/>
    <w:rsid w:val="000D15B5"/>
    <w:rsid w:val="000D1C1E"/>
    <w:rsid w:val="000D2766"/>
    <w:rsid w:val="000D2868"/>
    <w:rsid w:val="000D29A3"/>
    <w:rsid w:val="000D2AE8"/>
    <w:rsid w:val="000D45A2"/>
    <w:rsid w:val="000D4BD8"/>
    <w:rsid w:val="000D56D8"/>
    <w:rsid w:val="000D5DE5"/>
    <w:rsid w:val="000D602A"/>
    <w:rsid w:val="000D6650"/>
    <w:rsid w:val="000D6B74"/>
    <w:rsid w:val="000D7597"/>
    <w:rsid w:val="000D77A4"/>
    <w:rsid w:val="000D77C1"/>
    <w:rsid w:val="000D7ADE"/>
    <w:rsid w:val="000E02CD"/>
    <w:rsid w:val="000E0313"/>
    <w:rsid w:val="000E08C1"/>
    <w:rsid w:val="000E0BF8"/>
    <w:rsid w:val="000E0ED8"/>
    <w:rsid w:val="000E1399"/>
    <w:rsid w:val="000E19D7"/>
    <w:rsid w:val="000E1AF0"/>
    <w:rsid w:val="000E1BB3"/>
    <w:rsid w:val="000E2355"/>
    <w:rsid w:val="000E2388"/>
    <w:rsid w:val="000E258D"/>
    <w:rsid w:val="000E2594"/>
    <w:rsid w:val="000E28CE"/>
    <w:rsid w:val="000E2A5E"/>
    <w:rsid w:val="000E3435"/>
    <w:rsid w:val="000E3966"/>
    <w:rsid w:val="000E4018"/>
    <w:rsid w:val="000E4080"/>
    <w:rsid w:val="000E4364"/>
    <w:rsid w:val="000E4AB6"/>
    <w:rsid w:val="000E4C08"/>
    <w:rsid w:val="000E4DC2"/>
    <w:rsid w:val="000E4F44"/>
    <w:rsid w:val="000E5F78"/>
    <w:rsid w:val="000E6A9C"/>
    <w:rsid w:val="000E736B"/>
    <w:rsid w:val="000E75DF"/>
    <w:rsid w:val="000E7BF8"/>
    <w:rsid w:val="000E7CAC"/>
    <w:rsid w:val="000E7D7E"/>
    <w:rsid w:val="000F02E6"/>
    <w:rsid w:val="000F0684"/>
    <w:rsid w:val="000F0A99"/>
    <w:rsid w:val="000F14B5"/>
    <w:rsid w:val="000F1A12"/>
    <w:rsid w:val="000F1FDB"/>
    <w:rsid w:val="000F2EEF"/>
    <w:rsid w:val="000F300A"/>
    <w:rsid w:val="000F31D5"/>
    <w:rsid w:val="000F3627"/>
    <w:rsid w:val="000F4017"/>
    <w:rsid w:val="000F4BA8"/>
    <w:rsid w:val="000F4FDD"/>
    <w:rsid w:val="000F5077"/>
    <w:rsid w:val="000F5E64"/>
    <w:rsid w:val="000F6228"/>
    <w:rsid w:val="000F667C"/>
    <w:rsid w:val="000F6E4B"/>
    <w:rsid w:val="000F7044"/>
    <w:rsid w:val="000F7C19"/>
    <w:rsid w:val="000F7C3C"/>
    <w:rsid w:val="000F7FC8"/>
    <w:rsid w:val="00100659"/>
    <w:rsid w:val="001008F4"/>
    <w:rsid w:val="00100F7D"/>
    <w:rsid w:val="0010147B"/>
    <w:rsid w:val="00101496"/>
    <w:rsid w:val="00101550"/>
    <w:rsid w:val="0010161E"/>
    <w:rsid w:val="001019CD"/>
    <w:rsid w:val="00101DDB"/>
    <w:rsid w:val="0010276A"/>
    <w:rsid w:val="00102DE8"/>
    <w:rsid w:val="001033E1"/>
    <w:rsid w:val="001033FD"/>
    <w:rsid w:val="00103665"/>
    <w:rsid w:val="00103C4D"/>
    <w:rsid w:val="00103C98"/>
    <w:rsid w:val="00103D3F"/>
    <w:rsid w:val="00103EAB"/>
    <w:rsid w:val="001041A3"/>
    <w:rsid w:val="00104388"/>
    <w:rsid w:val="00104995"/>
    <w:rsid w:val="00104C48"/>
    <w:rsid w:val="00104DB6"/>
    <w:rsid w:val="001050CA"/>
    <w:rsid w:val="00105296"/>
    <w:rsid w:val="001056CD"/>
    <w:rsid w:val="00105765"/>
    <w:rsid w:val="00105F89"/>
    <w:rsid w:val="00107691"/>
    <w:rsid w:val="001079AA"/>
    <w:rsid w:val="0011039E"/>
    <w:rsid w:val="00110898"/>
    <w:rsid w:val="001114F5"/>
    <w:rsid w:val="0011176D"/>
    <w:rsid w:val="001124C4"/>
    <w:rsid w:val="00112610"/>
    <w:rsid w:val="00112913"/>
    <w:rsid w:val="00112E83"/>
    <w:rsid w:val="001135D0"/>
    <w:rsid w:val="00113EB0"/>
    <w:rsid w:val="00114BA1"/>
    <w:rsid w:val="00114F81"/>
    <w:rsid w:val="0011596E"/>
    <w:rsid w:val="00115BA8"/>
    <w:rsid w:val="001174BE"/>
    <w:rsid w:val="001179A9"/>
    <w:rsid w:val="00117FBA"/>
    <w:rsid w:val="00120BA3"/>
    <w:rsid w:val="001210E0"/>
    <w:rsid w:val="00121458"/>
    <w:rsid w:val="00121B2A"/>
    <w:rsid w:val="00121C9D"/>
    <w:rsid w:val="00121CBC"/>
    <w:rsid w:val="00121D46"/>
    <w:rsid w:val="00122A5E"/>
    <w:rsid w:val="00122F22"/>
    <w:rsid w:val="001232F9"/>
    <w:rsid w:val="001233C1"/>
    <w:rsid w:val="001236C8"/>
    <w:rsid w:val="001239F8"/>
    <w:rsid w:val="00123EA1"/>
    <w:rsid w:val="00123F26"/>
    <w:rsid w:val="00123F6E"/>
    <w:rsid w:val="001242E4"/>
    <w:rsid w:val="001246A1"/>
    <w:rsid w:val="00126218"/>
    <w:rsid w:val="00126560"/>
    <w:rsid w:val="00126844"/>
    <w:rsid w:val="0012766B"/>
    <w:rsid w:val="00127B74"/>
    <w:rsid w:val="00130533"/>
    <w:rsid w:val="0013063B"/>
    <w:rsid w:val="00130CE3"/>
    <w:rsid w:val="00130D17"/>
    <w:rsid w:val="00131805"/>
    <w:rsid w:val="00131B05"/>
    <w:rsid w:val="00131B91"/>
    <w:rsid w:val="00131E19"/>
    <w:rsid w:val="0013285C"/>
    <w:rsid w:val="00132974"/>
    <w:rsid w:val="00133212"/>
    <w:rsid w:val="001332E6"/>
    <w:rsid w:val="00133E21"/>
    <w:rsid w:val="00134287"/>
    <w:rsid w:val="00134802"/>
    <w:rsid w:val="00134C0D"/>
    <w:rsid w:val="00134D58"/>
    <w:rsid w:val="00134D7D"/>
    <w:rsid w:val="00134F2E"/>
    <w:rsid w:val="0013532D"/>
    <w:rsid w:val="00135FA5"/>
    <w:rsid w:val="001362B2"/>
    <w:rsid w:val="00136607"/>
    <w:rsid w:val="00137128"/>
    <w:rsid w:val="00137512"/>
    <w:rsid w:val="00137B7A"/>
    <w:rsid w:val="00137D6E"/>
    <w:rsid w:val="001405AE"/>
    <w:rsid w:val="00141CE6"/>
    <w:rsid w:val="0014214E"/>
    <w:rsid w:val="0014282F"/>
    <w:rsid w:val="001433C0"/>
    <w:rsid w:val="0014380D"/>
    <w:rsid w:val="00143CDA"/>
    <w:rsid w:val="00143F90"/>
    <w:rsid w:val="00144345"/>
    <w:rsid w:val="0014459E"/>
    <w:rsid w:val="0014480D"/>
    <w:rsid w:val="0014487D"/>
    <w:rsid w:val="00144DF1"/>
    <w:rsid w:val="00144EB0"/>
    <w:rsid w:val="0014501E"/>
    <w:rsid w:val="001453EB"/>
    <w:rsid w:val="0014566C"/>
    <w:rsid w:val="00145D57"/>
    <w:rsid w:val="001465B7"/>
    <w:rsid w:val="001467F8"/>
    <w:rsid w:val="00146C99"/>
    <w:rsid w:val="00146FE6"/>
    <w:rsid w:val="00147B5A"/>
    <w:rsid w:val="00147B66"/>
    <w:rsid w:val="0015010F"/>
    <w:rsid w:val="0015012F"/>
    <w:rsid w:val="001501C1"/>
    <w:rsid w:val="001503FC"/>
    <w:rsid w:val="001505ED"/>
    <w:rsid w:val="001506BB"/>
    <w:rsid w:val="00150A22"/>
    <w:rsid w:val="00150ACD"/>
    <w:rsid w:val="0015113B"/>
    <w:rsid w:val="00151280"/>
    <w:rsid w:val="0015187D"/>
    <w:rsid w:val="00151DAA"/>
    <w:rsid w:val="00151F76"/>
    <w:rsid w:val="00152081"/>
    <w:rsid w:val="0015211D"/>
    <w:rsid w:val="001529FD"/>
    <w:rsid w:val="00152E50"/>
    <w:rsid w:val="00152ED1"/>
    <w:rsid w:val="00153081"/>
    <w:rsid w:val="001530EE"/>
    <w:rsid w:val="001538BA"/>
    <w:rsid w:val="001544DD"/>
    <w:rsid w:val="00154891"/>
    <w:rsid w:val="00154D65"/>
    <w:rsid w:val="00155429"/>
    <w:rsid w:val="00155445"/>
    <w:rsid w:val="00155A98"/>
    <w:rsid w:val="00156865"/>
    <w:rsid w:val="001569AB"/>
    <w:rsid w:val="00156C96"/>
    <w:rsid w:val="00157133"/>
    <w:rsid w:val="00157457"/>
    <w:rsid w:val="0015799A"/>
    <w:rsid w:val="00157C33"/>
    <w:rsid w:val="00160B64"/>
    <w:rsid w:val="00160B9E"/>
    <w:rsid w:val="00161103"/>
    <w:rsid w:val="00161713"/>
    <w:rsid w:val="00161F0F"/>
    <w:rsid w:val="001624DA"/>
    <w:rsid w:val="001629CD"/>
    <w:rsid w:val="00162EF9"/>
    <w:rsid w:val="00164155"/>
    <w:rsid w:val="0016475D"/>
    <w:rsid w:val="00164794"/>
    <w:rsid w:val="00164892"/>
    <w:rsid w:val="00164912"/>
    <w:rsid w:val="00164E06"/>
    <w:rsid w:val="001651CD"/>
    <w:rsid w:val="00165908"/>
    <w:rsid w:val="00165AE7"/>
    <w:rsid w:val="00165D8D"/>
    <w:rsid w:val="00165E7B"/>
    <w:rsid w:val="00165FEF"/>
    <w:rsid w:val="00166828"/>
    <w:rsid w:val="00166A2B"/>
    <w:rsid w:val="00166B3D"/>
    <w:rsid w:val="00166D5E"/>
    <w:rsid w:val="00170AEB"/>
    <w:rsid w:val="00170D00"/>
    <w:rsid w:val="0017151A"/>
    <w:rsid w:val="0017155D"/>
    <w:rsid w:val="001719F8"/>
    <w:rsid w:val="00171BE4"/>
    <w:rsid w:val="0017245C"/>
    <w:rsid w:val="001724EB"/>
    <w:rsid w:val="00172D1F"/>
    <w:rsid w:val="00173B5A"/>
    <w:rsid w:val="00173ED5"/>
    <w:rsid w:val="00174229"/>
    <w:rsid w:val="00174314"/>
    <w:rsid w:val="001748DD"/>
    <w:rsid w:val="00174968"/>
    <w:rsid w:val="00174C0C"/>
    <w:rsid w:val="00175DEC"/>
    <w:rsid w:val="00176B9F"/>
    <w:rsid w:val="00176D14"/>
    <w:rsid w:val="00176D15"/>
    <w:rsid w:val="00176D2E"/>
    <w:rsid w:val="00176DA0"/>
    <w:rsid w:val="001772CF"/>
    <w:rsid w:val="00177B45"/>
    <w:rsid w:val="00177D9E"/>
    <w:rsid w:val="0018044E"/>
    <w:rsid w:val="00180927"/>
    <w:rsid w:val="001811FF"/>
    <w:rsid w:val="00182414"/>
    <w:rsid w:val="00182A75"/>
    <w:rsid w:val="00182B1F"/>
    <w:rsid w:val="00183163"/>
    <w:rsid w:val="001831A2"/>
    <w:rsid w:val="00183670"/>
    <w:rsid w:val="00183D6E"/>
    <w:rsid w:val="00184742"/>
    <w:rsid w:val="001849B4"/>
    <w:rsid w:val="00184EAA"/>
    <w:rsid w:val="00185069"/>
    <w:rsid w:val="001850D4"/>
    <w:rsid w:val="00185704"/>
    <w:rsid w:val="0018650D"/>
    <w:rsid w:val="00186DC3"/>
    <w:rsid w:val="00186F3E"/>
    <w:rsid w:val="0018799D"/>
    <w:rsid w:val="00187AED"/>
    <w:rsid w:val="00190959"/>
    <w:rsid w:val="00190CB5"/>
    <w:rsid w:val="00190D5A"/>
    <w:rsid w:val="00191092"/>
    <w:rsid w:val="001917AD"/>
    <w:rsid w:val="00192174"/>
    <w:rsid w:val="001921DA"/>
    <w:rsid w:val="0019281A"/>
    <w:rsid w:val="0019378F"/>
    <w:rsid w:val="00194186"/>
    <w:rsid w:val="00194AE6"/>
    <w:rsid w:val="00194D9B"/>
    <w:rsid w:val="0019502B"/>
    <w:rsid w:val="001951AC"/>
    <w:rsid w:val="001954A6"/>
    <w:rsid w:val="00195CA5"/>
    <w:rsid w:val="00195F34"/>
    <w:rsid w:val="001962B9"/>
    <w:rsid w:val="0019638D"/>
    <w:rsid w:val="001964F9"/>
    <w:rsid w:val="0019688C"/>
    <w:rsid w:val="00197307"/>
    <w:rsid w:val="0019745C"/>
    <w:rsid w:val="0019745D"/>
    <w:rsid w:val="00197D07"/>
    <w:rsid w:val="001A049A"/>
    <w:rsid w:val="001A0D77"/>
    <w:rsid w:val="001A0FFB"/>
    <w:rsid w:val="001A13D6"/>
    <w:rsid w:val="001A1C7E"/>
    <w:rsid w:val="001A1D23"/>
    <w:rsid w:val="001A1DCB"/>
    <w:rsid w:val="001A1DEB"/>
    <w:rsid w:val="001A2978"/>
    <w:rsid w:val="001A32B0"/>
    <w:rsid w:val="001A3359"/>
    <w:rsid w:val="001A362E"/>
    <w:rsid w:val="001A39BF"/>
    <w:rsid w:val="001A40B8"/>
    <w:rsid w:val="001A423B"/>
    <w:rsid w:val="001A44F7"/>
    <w:rsid w:val="001A5D37"/>
    <w:rsid w:val="001A6397"/>
    <w:rsid w:val="001A63CD"/>
    <w:rsid w:val="001A6AC2"/>
    <w:rsid w:val="001A7896"/>
    <w:rsid w:val="001A7BF1"/>
    <w:rsid w:val="001A7DA4"/>
    <w:rsid w:val="001A7F65"/>
    <w:rsid w:val="001B036E"/>
    <w:rsid w:val="001B055E"/>
    <w:rsid w:val="001B0856"/>
    <w:rsid w:val="001B094E"/>
    <w:rsid w:val="001B0BA4"/>
    <w:rsid w:val="001B0F9D"/>
    <w:rsid w:val="001B1555"/>
    <w:rsid w:val="001B1EFB"/>
    <w:rsid w:val="001B1FE2"/>
    <w:rsid w:val="001B2448"/>
    <w:rsid w:val="001B3F73"/>
    <w:rsid w:val="001B423C"/>
    <w:rsid w:val="001B56B6"/>
    <w:rsid w:val="001B5F9F"/>
    <w:rsid w:val="001B616B"/>
    <w:rsid w:val="001B6404"/>
    <w:rsid w:val="001B64EA"/>
    <w:rsid w:val="001B652C"/>
    <w:rsid w:val="001B69FD"/>
    <w:rsid w:val="001B6CBF"/>
    <w:rsid w:val="001B6E04"/>
    <w:rsid w:val="001B72A2"/>
    <w:rsid w:val="001C0262"/>
    <w:rsid w:val="001C0782"/>
    <w:rsid w:val="001C1EFE"/>
    <w:rsid w:val="001C2129"/>
    <w:rsid w:val="001C2184"/>
    <w:rsid w:val="001C2230"/>
    <w:rsid w:val="001C28CD"/>
    <w:rsid w:val="001C3346"/>
    <w:rsid w:val="001C40C6"/>
    <w:rsid w:val="001C4525"/>
    <w:rsid w:val="001C4CDE"/>
    <w:rsid w:val="001C5167"/>
    <w:rsid w:val="001C5176"/>
    <w:rsid w:val="001C615E"/>
    <w:rsid w:val="001C6536"/>
    <w:rsid w:val="001C675C"/>
    <w:rsid w:val="001C6A88"/>
    <w:rsid w:val="001C6E6B"/>
    <w:rsid w:val="001C76E4"/>
    <w:rsid w:val="001D00A5"/>
    <w:rsid w:val="001D02A8"/>
    <w:rsid w:val="001D0C3E"/>
    <w:rsid w:val="001D2242"/>
    <w:rsid w:val="001D2ABC"/>
    <w:rsid w:val="001D2E78"/>
    <w:rsid w:val="001D3555"/>
    <w:rsid w:val="001D3691"/>
    <w:rsid w:val="001D37A2"/>
    <w:rsid w:val="001D3AA6"/>
    <w:rsid w:val="001D4491"/>
    <w:rsid w:val="001D454B"/>
    <w:rsid w:val="001D51D5"/>
    <w:rsid w:val="001D53B7"/>
    <w:rsid w:val="001D55DD"/>
    <w:rsid w:val="001D571B"/>
    <w:rsid w:val="001D5C5A"/>
    <w:rsid w:val="001D5E9D"/>
    <w:rsid w:val="001D613F"/>
    <w:rsid w:val="001D61CA"/>
    <w:rsid w:val="001D64D0"/>
    <w:rsid w:val="001D74BC"/>
    <w:rsid w:val="001D761F"/>
    <w:rsid w:val="001D7D0A"/>
    <w:rsid w:val="001D7DF6"/>
    <w:rsid w:val="001E102F"/>
    <w:rsid w:val="001E132E"/>
    <w:rsid w:val="001E1412"/>
    <w:rsid w:val="001E15B2"/>
    <w:rsid w:val="001E1839"/>
    <w:rsid w:val="001E1DA3"/>
    <w:rsid w:val="001E22E1"/>
    <w:rsid w:val="001E3206"/>
    <w:rsid w:val="001E38F7"/>
    <w:rsid w:val="001E39A7"/>
    <w:rsid w:val="001E3D99"/>
    <w:rsid w:val="001E3EA0"/>
    <w:rsid w:val="001E4274"/>
    <w:rsid w:val="001E42B5"/>
    <w:rsid w:val="001E4385"/>
    <w:rsid w:val="001E43D3"/>
    <w:rsid w:val="001E4573"/>
    <w:rsid w:val="001E5170"/>
    <w:rsid w:val="001E545E"/>
    <w:rsid w:val="001E55B5"/>
    <w:rsid w:val="001E5BA5"/>
    <w:rsid w:val="001E6A94"/>
    <w:rsid w:val="001E6AF2"/>
    <w:rsid w:val="001E6C7E"/>
    <w:rsid w:val="001E6DAA"/>
    <w:rsid w:val="001E6E4D"/>
    <w:rsid w:val="001E72C1"/>
    <w:rsid w:val="001E77DE"/>
    <w:rsid w:val="001E78F5"/>
    <w:rsid w:val="001E7D76"/>
    <w:rsid w:val="001E7EDC"/>
    <w:rsid w:val="001F0045"/>
    <w:rsid w:val="001F0BC6"/>
    <w:rsid w:val="001F121B"/>
    <w:rsid w:val="001F1A40"/>
    <w:rsid w:val="001F1EF2"/>
    <w:rsid w:val="001F20F8"/>
    <w:rsid w:val="001F2C1D"/>
    <w:rsid w:val="001F3190"/>
    <w:rsid w:val="001F3406"/>
    <w:rsid w:val="001F3491"/>
    <w:rsid w:val="001F490F"/>
    <w:rsid w:val="001F4DBD"/>
    <w:rsid w:val="001F4E99"/>
    <w:rsid w:val="001F55C2"/>
    <w:rsid w:val="001F57C8"/>
    <w:rsid w:val="001F5B3A"/>
    <w:rsid w:val="001F64EF"/>
    <w:rsid w:val="001F6619"/>
    <w:rsid w:val="001F6A6C"/>
    <w:rsid w:val="001F6B63"/>
    <w:rsid w:val="001F742D"/>
    <w:rsid w:val="001F751A"/>
    <w:rsid w:val="001F7522"/>
    <w:rsid w:val="001F7951"/>
    <w:rsid w:val="001F7DFE"/>
    <w:rsid w:val="0020048B"/>
    <w:rsid w:val="002006D5"/>
    <w:rsid w:val="0020131C"/>
    <w:rsid w:val="002013B2"/>
    <w:rsid w:val="0020150A"/>
    <w:rsid w:val="00201586"/>
    <w:rsid w:val="002020C8"/>
    <w:rsid w:val="00202C77"/>
    <w:rsid w:val="00202D26"/>
    <w:rsid w:val="0020331A"/>
    <w:rsid w:val="002036E3"/>
    <w:rsid w:val="002044CF"/>
    <w:rsid w:val="0020464B"/>
    <w:rsid w:val="00204794"/>
    <w:rsid w:val="00204A1C"/>
    <w:rsid w:val="00204E69"/>
    <w:rsid w:val="0020539B"/>
    <w:rsid w:val="0020547B"/>
    <w:rsid w:val="002056CC"/>
    <w:rsid w:val="0020608F"/>
    <w:rsid w:val="002062F0"/>
    <w:rsid w:val="002063CA"/>
    <w:rsid w:val="002069CB"/>
    <w:rsid w:val="00206DC7"/>
    <w:rsid w:val="00207376"/>
    <w:rsid w:val="00210B34"/>
    <w:rsid w:val="0021141A"/>
    <w:rsid w:val="002118D0"/>
    <w:rsid w:val="00211C3C"/>
    <w:rsid w:val="00212CE6"/>
    <w:rsid w:val="00212F0C"/>
    <w:rsid w:val="002133AB"/>
    <w:rsid w:val="00213482"/>
    <w:rsid w:val="002136B4"/>
    <w:rsid w:val="002137E3"/>
    <w:rsid w:val="002137E9"/>
    <w:rsid w:val="00214249"/>
    <w:rsid w:val="00214AC5"/>
    <w:rsid w:val="00214D24"/>
    <w:rsid w:val="00214E3A"/>
    <w:rsid w:val="00215C46"/>
    <w:rsid w:val="002160C0"/>
    <w:rsid w:val="002162D6"/>
    <w:rsid w:val="00216E02"/>
    <w:rsid w:val="00217B1D"/>
    <w:rsid w:val="00220065"/>
    <w:rsid w:val="0022049B"/>
    <w:rsid w:val="00220AB8"/>
    <w:rsid w:val="00220DF7"/>
    <w:rsid w:val="00221315"/>
    <w:rsid w:val="002214E0"/>
    <w:rsid w:val="002220A2"/>
    <w:rsid w:val="002223F6"/>
    <w:rsid w:val="002226B9"/>
    <w:rsid w:val="00222AD9"/>
    <w:rsid w:val="00222B91"/>
    <w:rsid w:val="00223D6B"/>
    <w:rsid w:val="00224284"/>
    <w:rsid w:val="00224A41"/>
    <w:rsid w:val="00225014"/>
    <w:rsid w:val="002251CF"/>
    <w:rsid w:val="002259A1"/>
    <w:rsid w:val="00225E78"/>
    <w:rsid w:val="002260C6"/>
    <w:rsid w:val="002262A0"/>
    <w:rsid w:val="002264F5"/>
    <w:rsid w:val="00226A90"/>
    <w:rsid w:val="00226AD4"/>
    <w:rsid w:val="00226F86"/>
    <w:rsid w:val="0022791F"/>
    <w:rsid w:val="0023053A"/>
    <w:rsid w:val="00230C18"/>
    <w:rsid w:val="002312F7"/>
    <w:rsid w:val="00231414"/>
    <w:rsid w:val="0023205C"/>
    <w:rsid w:val="00232145"/>
    <w:rsid w:val="0023223D"/>
    <w:rsid w:val="0023228A"/>
    <w:rsid w:val="00232E5A"/>
    <w:rsid w:val="00232EEE"/>
    <w:rsid w:val="00232FA3"/>
    <w:rsid w:val="00232FD9"/>
    <w:rsid w:val="00232FF0"/>
    <w:rsid w:val="00233471"/>
    <w:rsid w:val="00233855"/>
    <w:rsid w:val="002341DF"/>
    <w:rsid w:val="0023449E"/>
    <w:rsid w:val="00234CF7"/>
    <w:rsid w:val="00235CAF"/>
    <w:rsid w:val="00235D77"/>
    <w:rsid w:val="00236305"/>
    <w:rsid w:val="0023633A"/>
    <w:rsid w:val="00236495"/>
    <w:rsid w:val="00236750"/>
    <w:rsid w:val="00236AA6"/>
    <w:rsid w:val="00237729"/>
    <w:rsid w:val="002379F2"/>
    <w:rsid w:val="00237BE9"/>
    <w:rsid w:val="00241160"/>
    <w:rsid w:val="00241173"/>
    <w:rsid w:val="002412F7"/>
    <w:rsid w:val="00241E55"/>
    <w:rsid w:val="00242E5C"/>
    <w:rsid w:val="00243C68"/>
    <w:rsid w:val="00243EAC"/>
    <w:rsid w:val="0024596D"/>
    <w:rsid w:val="00245F70"/>
    <w:rsid w:val="00246C07"/>
    <w:rsid w:val="002471EE"/>
    <w:rsid w:val="00250C0A"/>
    <w:rsid w:val="0025130B"/>
    <w:rsid w:val="00251A40"/>
    <w:rsid w:val="00251B0B"/>
    <w:rsid w:val="00253768"/>
    <w:rsid w:val="002539E5"/>
    <w:rsid w:val="00253C31"/>
    <w:rsid w:val="002549E8"/>
    <w:rsid w:val="00254B25"/>
    <w:rsid w:val="00254B9E"/>
    <w:rsid w:val="00254D41"/>
    <w:rsid w:val="00255C12"/>
    <w:rsid w:val="002561B8"/>
    <w:rsid w:val="0025656E"/>
    <w:rsid w:val="00256895"/>
    <w:rsid w:val="002568F4"/>
    <w:rsid w:val="00256F4F"/>
    <w:rsid w:val="00256F7E"/>
    <w:rsid w:val="00257528"/>
    <w:rsid w:val="00257762"/>
    <w:rsid w:val="00257D95"/>
    <w:rsid w:val="00257F19"/>
    <w:rsid w:val="00257F3E"/>
    <w:rsid w:val="0026049B"/>
    <w:rsid w:val="002606CC"/>
    <w:rsid w:val="00260885"/>
    <w:rsid w:val="00260AE2"/>
    <w:rsid w:val="002610CB"/>
    <w:rsid w:val="002614B0"/>
    <w:rsid w:val="00261F4E"/>
    <w:rsid w:val="00261FF0"/>
    <w:rsid w:val="0026203E"/>
    <w:rsid w:val="00262674"/>
    <w:rsid w:val="002627E1"/>
    <w:rsid w:val="002628D9"/>
    <w:rsid w:val="00263AA1"/>
    <w:rsid w:val="002645C8"/>
    <w:rsid w:val="0026491F"/>
    <w:rsid w:val="00264BF7"/>
    <w:rsid w:val="00265145"/>
    <w:rsid w:val="00265E66"/>
    <w:rsid w:val="00265E77"/>
    <w:rsid w:val="002666E5"/>
    <w:rsid w:val="00266DEF"/>
    <w:rsid w:val="00266E80"/>
    <w:rsid w:val="002672D7"/>
    <w:rsid w:val="002674FB"/>
    <w:rsid w:val="00270A23"/>
    <w:rsid w:val="00270C76"/>
    <w:rsid w:val="002710B8"/>
    <w:rsid w:val="00271A33"/>
    <w:rsid w:val="00271D10"/>
    <w:rsid w:val="00271E71"/>
    <w:rsid w:val="002727B9"/>
    <w:rsid w:val="002739DD"/>
    <w:rsid w:val="00274004"/>
    <w:rsid w:val="00274323"/>
    <w:rsid w:val="002743C9"/>
    <w:rsid w:val="00274B2D"/>
    <w:rsid w:val="00274F80"/>
    <w:rsid w:val="002752AB"/>
    <w:rsid w:val="00275B09"/>
    <w:rsid w:val="00275C81"/>
    <w:rsid w:val="00275C8B"/>
    <w:rsid w:val="002763A7"/>
    <w:rsid w:val="00276739"/>
    <w:rsid w:val="00276783"/>
    <w:rsid w:val="00277351"/>
    <w:rsid w:val="002779F5"/>
    <w:rsid w:val="00277A07"/>
    <w:rsid w:val="00280C7D"/>
    <w:rsid w:val="00280DAB"/>
    <w:rsid w:val="002811C1"/>
    <w:rsid w:val="00281280"/>
    <w:rsid w:val="00281685"/>
    <w:rsid w:val="002817E2"/>
    <w:rsid w:val="00281DAC"/>
    <w:rsid w:val="00283B96"/>
    <w:rsid w:val="00283D8A"/>
    <w:rsid w:val="002840DA"/>
    <w:rsid w:val="0028440E"/>
    <w:rsid w:val="00284479"/>
    <w:rsid w:val="00284658"/>
    <w:rsid w:val="002849E5"/>
    <w:rsid w:val="00284C99"/>
    <w:rsid w:val="00285410"/>
    <w:rsid w:val="00285424"/>
    <w:rsid w:val="00285B09"/>
    <w:rsid w:val="00285C7B"/>
    <w:rsid w:val="002860C4"/>
    <w:rsid w:val="0028630F"/>
    <w:rsid w:val="002869CE"/>
    <w:rsid w:val="00287073"/>
    <w:rsid w:val="0028749C"/>
    <w:rsid w:val="0028766A"/>
    <w:rsid w:val="00287D3B"/>
    <w:rsid w:val="002904A5"/>
    <w:rsid w:val="00290E8E"/>
    <w:rsid w:val="00290EE6"/>
    <w:rsid w:val="00290F9C"/>
    <w:rsid w:val="00291251"/>
    <w:rsid w:val="00293122"/>
    <w:rsid w:val="002931D3"/>
    <w:rsid w:val="002933BC"/>
    <w:rsid w:val="0029364C"/>
    <w:rsid w:val="00293709"/>
    <w:rsid w:val="002938AF"/>
    <w:rsid w:val="0029440E"/>
    <w:rsid w:val="00294699"/>
    <w:rsid w:val="00294DBE"/>
    <w:rsid w:val="00295316"/>
    <w:rsid w:val="00295A45"/>
    <w:rsid w:val="00295B6E"/>
    <w:rsid w:val="002961A3"/>
    <w:rsid w:val="00296A14"/>
    <w:rsid w:val="00297293"/>
    <w:rsid w:val="0029736D"/>
    <w:rsid w:val="002975E0"/>
    <w:rsid w:val="00297976"/>
    <w:rsid w:val="00297D67"/>
    <w:rsid w:val="002A0175"/>
    <w:rsid w:val="002A0267"/>
    <w:rsid w:val="002A0487"/>
    <w:rsid w:val="002A0951"/>
    <w:rsid w:val="002A0AFE"/>
    <w:rsid w:val="002A11FA"/>
    <w:rsid w:val="002A1A6A"/>
    <w:rsid w:val="002A1C41"/>
    <w:rsid w:val="002A1F3D"/>
    <w:rsid w:val="002A2A1F"/>
    <w:rsid w:val="002A322F"/>
    <w:rsid w:val="002A351F"/>
    <w:rsid w:val="002A372B"/>
    <w:rsid w:val="002A38E0"/>
    <w:rsid w:val="002A436A"/>
    <w:rsid w:val="002A437F"/>
    <w:rsid w:val="002A4574"/>
    <w:rsid w:val="002A4A60"/>
    <w:rsid w:val="002A4E10"/>
    <w:rsid w:val="002A5579"/>
    <w:rsid w:val="002A5B05"/>
    <w:rsid w:val="002A5CBD"/>
    <w:rsid w:val="002A6818"/>
    <w:rsid w:val="002A6DC0"/>
    <w:rsid w:val="002A6E84"/>
    <w:rsid w:val="002A6F6C"/>
    <w:rsid w:val="002A7C6C"/>
    <w:rsid w:val="002A7F5C"/>
    <w:rsid w:val="002B0804"/>
    <w:rsid w:val="002B0F42"/>
    <w:rsid w:val="002B1122"/>
    <w:rsid w:val="002B19CC"/>
    <w:rsid w:val="002B1C41"/>
    <w:rsid w:val="002B1DDD"/>
    <w:rsid w:val="002B1E25"/>
    <w:rsid w:val="002B21B4"/>
    <w:rsid w:val="002B2505"/>
    <w:rsid w:val="002B25F6"/>
    <w:rsid w:val="002B2847"/>
    <w:rsid w:val="002B296B"/>
    <w:rsid w:val="002B2D62"/>
    <w:rsid w:val="002B300A"/>
    <w:rsid w:val="002B314F"/>
    <w:rsid w:val="002B32C3"/>
    <w:rsid w:val="002B3492"/>
    <w:rsid w:val="002B36FC"/>
    <w:rsid w:val="002B3720"/>
    <w:rsid w:val="002B3832"/>
    <w:rsid w:val="002B3F5B"/>
    <w:rsid w:val="002B4657"/>
    <w:rsid w:val="002B4A86"/>
    <w:rsid w:val="002B4DB5"/>
    <w:rsid w:val="002B502A"/>
    <w:rsid w:val="002B525D"/>
    <w:rsid w:val="002B58BA"/>
    <w:rsid w:val="002B5C32"/>
    <w:rsid w:val="002B5C79"/>
    <w:rsid w:val="002B5D92"/>
    <w:rsid w:val="002B6B04"/>
    <w:rsid w:val="002B7E69"/>
    <w:rsid w:val="002B7EA3"/>
    <w:rsid w:val="002C0111"/>
    <w:rsid w:val="002C03C0"/>
    <w:rsid w:val="002C03D0"/>
    <w:rsid w:val="002C09E1"/>
    <w:rsid w:val="002C1239"/>
    <w:rsid w:val="002C1FA0"/>
    <w:rsid w:val="002C2077"/>
    <w:rsid w:val="002C2936"/>
    <w:rsid w:val="002C298A"/>
    <w:rsid w:val="002C29AB"/>
    <w:rsid w:val="002C29DD"/>
    <w:rsid w:val="002C304D"/>
    <w:rsid w:val="002C4A39"/>
    <w:rsid w:val="002C573E"/>
    <w:rsid w:val="002C7227"/>
    <w:rsid w:val="002C75A4"/>
    <w:rsid w:val="002C7C93"/>
    <w:rsid w:val="002C7E21"/>
    <w:rsid w:val="002C7F08"/>
    <w:rsid w:val="002C7F99"/>
    <w:rsid w:val="002D01DE"/>
    <w:rsid w:val="002D0E01"/>
    <w:rsid w:val="002D116F"/>
    <w:rsid w:val="002D127E"/>
    <w:rsid w:val="002D1CB4"/>
    <w:rsid w:val="002D2D14"/>
    <w:rsid w:val="002D2F29"/>
    <w:rsid w:val="002D301E"/>
    <w:rsid w:val="002D3ABB"/>
    <w:rsid w:val="002D463B"/>
    <w:rsid w:val="002D5F2D"/>
    <w:rsid w:val="002D6527"/>
    <w:rsid w:val="002D65EF"/>
    <w:rsid w:val="002D69A2"/>
    <w:rsid w:val="002D6A57"/>
    <w:rsid w:val="002D6D8D"/>
    <w:rsid w:val="002D739A"/>
    <w:rsid w:val="002D768A"/>
    <w:rsid w:val="002D7AF3"/>
    <w:rsid w:val="002E0C41"/>
    <w:rsid w:val="002E0CF5"/>
    <w:rsid w:val="002E16D5"/>
    <w:rsid w:val="002E1A91"/>
    <w:rsid w:val="002E1B01"/>
    <w:rsid w:val="002E2339"/>
    <w:rsid w:val="002E2722"/>
    <w:rsid w:val="002E28D2"/>
    <w:rsid w:val="002E28DF"/>
    <w:rsid w:val="002E2C5B"/>
    <w:rsid w:val="002E2D0F"/>
    <w:rsid w:val="002E2F71"/>
    <w:rsid w:val="002E2FE2"/>
    <w:rsid w:val="002E3553"/>
    <w:rsid w:val="002E3ABF"/>
    <w:rsid w:val="002E4490"/>
    <w:rsid w:val="002E4B73"/>
    <w:rsid w:val="002E57A7"/>
    <w:rsid w:val="002E621C"/>
    <w:rsid w:val="002E68E7"/>
    <w:rsid w:val="002E6EE7"/>
    <w:rsid w:val="002E70BF"/>
    <w:rsid w:val="002E7CC3"/>
    <w:rsid w:val="002E7CEC"/>
    <w:rsid w:val="002E7DB8"/>
    <w:rsid w:val="002F060B"/>
    <w:rsid w:val="002F0901"/>
    <w:rsid w:val="002F1940"/>
    <w:rsid w:val="002F2034"/>
    <w:rsid w:val="002F2B09"/>
    <w:rsid w:val="002F2EAF"/>
    <w:rsid w:val="002F3044"/>
    <w:rsid w:val="002F31B4"/>
    <w:rsid w:val="002F32E8"/>
    <w:rsid w:val="002F3511"/>
    <w:rsid w:val="002F3B50"/>
    <w:rsid w:val="002F3BB9"/>
    <w:rsid w:val="002F49FB"/>
    <w:rsid w:val="002F4BBA"/>
    <w:rsid w:val="002F55D4"/>
    <w:rsid w:val="002F5ADB"/>
    <w:rsid w:val="002F5AE5"/>
    <w:rsid w:val="002F5DC2"/>
    <w:rsid w:val="002F6347"/>
    <w:rsid w:val="002F667B"/>
    <w:rsid w:val="002F67E8"/>
    <w:rsid w:val="002F69E9"/>
    <w:rsid w:val="002F6EAA"/>
    <w:rsid w:val="002F739F"/>
    <w:rsid w:val="002F7A4A"/>
    <w:rsid w:val="002F7EC0"/>
    <w:rsid w:val="00300613"/>
    <w:rsid w:val="00300D9A"/>
    <w:rsid w:val="00300EBE"/>
    <w:rsid w:val="00301036"/>
    <w:rsid w:val="00301AB7"/>
    <w:rsid w:val="00301C66"/>
    <w:rsid w:val="00301F4A"/>
    <w:rsid w:val="0030218C"/>
    <w:rsid w:val="0030302F"/>
    <w:rsid w:val="003031E8"/>
    <w:rsid w:val="0030334B"/>
    <w:rsid w:val="00303764"/>
    <w:rsid w:val="00303B79"/>
    <w:rsid w:val="00303FC4"/>
    <w:rsid w:val="00304247"/>
    <w:rsid w:val="0030472D"/>
    <w:rsid w:val="00304A12"/>
    <w:rsid w:val="00304B2C"/>
    <w:rsid w:val="00304B3B"/>
    <w:rsid w:val="003053DB"/>
    <w:rsid w:val="00305798"/>
    <w:rsid w:val="00305946"/>
    <w:rsid w:val="00306304"/>
    <w:rsid w:val="0030648F"/>
    <w:rsid w:val="00306730"/>
    <w:rsid w:val="00306CC3"/>
    <w:rsid w:val="00306DE0"/>
    <w:rsid w:val="003076A8"/>
    <w:rsid w:val="00307D34"/>
    <w:rsid w:val="00307EEA"/>
    <w:rsid w:val="00310678"/>
    <w:rsid w:val="00310AFC"/>
    <w:rsid w:val="00310B95"/>
    <w:rsid w:val="00311392"/>
    <w:rsid w:val="00311EBB"/>
    <w:rsid w:val="0031253B"/>
    <w:rsid w:val="0031274D"/>
    <w:rsid w:val="00312F74"/>
    <w:rsid w:val="0031395B"/>
    <w:rsid w:val="003148AE"/>
    <w:rsid w:val="003150F1"/>
    <w:rsid w:val="003158A1"/>
    <w:rsid w:val="00315A24"/>
    <w:rsid w:val="00315C66"/>
    <w:rsid w:val="00315F27"/>
    <w:rsid w:val="00316184"/>
    <w:rsid w:val="00316AC8"/>
    <w:rsid w:val="00316D10"/>
    <w:rsid w:val="00316D9F"/>
    <w:rsid w:val="00316E36"/>
    <w:rsid w:val="003174E7"/>
    <w:rsid w:val="003175DA"/>
    <w:rsid w:val="0031794C"/>
    <w:rsid w:val="00317AF0"/>
    <w:rsid w:val="00317C00"/>
    <w:rsid w:val="003204AF"/>
    <w:rsid w:val="003205B1"/>
    <w:rsid w:val="003207F9"/>
    <w:rsid w:val="00320A69"/>
    <w:rsid w:val="00320ABC"/>
    <w:rsid w:val="00320B05"/>
    <w:rsid w:val="00321369"/>
    <w:rsid w:val="00321B9F"/>
    <w:rsid w:val="00322479"/>
    <w:rsid w:val="00322C5F"/>
    <w:rsid w:val="00322E02"/>
    <w:rsid w:val="0032344A"/>
    <w:rsid w:val="003245ED"/>
    <w:rsid w:val="00324873"/>
    <w:rsid w:val="00324B23"/>
    <w:rsid w:val="00324E82"/>
    <w:rsid w:val="00325205"/>
    <w:rsid w:val="003254F8"/>
    <w:rsid w:val="003257CB"/>
    <w:rsid w:val="00325BE2"/>
    <w:rsid w:val="00326549"/>
    <w:rsid w:val="00327151"/>
    <w:rsid w:val="00327222"/>
    <w:rsid w:val="003273B4"/>
    <w:rsid w:val="003275A0"/>
    <w:rsid w:val="00327E1A"/>
    <w:rsid w:val="003300CD"/>
    <w:rsid w:val="003313A7"/>
    <w:rsid w:val="00331614"/>
    <w:rsid w:val="00331A1E"/>
    <w:rsid w:val="00331B09"/>
    <w:rsid w:val="003321F6"/>
    <w:rsid w:val="00332285"/>
    <w:rsid w:val="003328C0"/>
    <w:rsid w:val="00332971"/>
    <w:rsid w:val="00333415"/>
    <w:rsid w:val="00333BD5"/>
    <w:rsid w:val="00333C73"/>
    <w:rsid w:val="00334000"/>
    <w:rsid w:val="0033405D"/>
    <w:rsid w:val="00334354"/>
    <w:rsid w:val="00334DDC"/>
    <w:rsid w:val="00334F33"/>
    <w:rsid w:val="00334F80"/>
    <w:rsid w:val="0033506B"/>
    <w:rsid w:val="003350B0"/>
    <w:rsid w:val="003359AF"/>
    <w:rsid w:val="00335B62"/>
    <w:rsid w:val="00335F39"/>
    <w:rsid w:val="00336B14"/>
    <w:rsid w:val="0033749B"/>
    <w:rsid w:val="00340277"/>
    <w:rsid w:val="003409E5"/>
    <w:rsid w:val="003413EB"/>
    <w:rsid w:val="00341CB8"/>
    <w:rsid w:val="00344676"/>
    <w:rsid w:val="00344B84"/>
    <w:rsid w:val="00345FBF"/>
    <w:rsid w:val="00346822"/>
    <w:rsid w:val="00346BD9"/>
    <w:rsid w:val="00346D5A"/>
    <w:rsid w:val="00346E25"/>
    <w:rsid w:val="00346EC3"/>
    <w:rsid w:val="0034767D"/>
    <w:rsid w:val="00347B8D"/>
    <w:rsid w:val="00350482"/>
    <w:rsid w:val="00350942"/>
    <w:rsid w:val="00350CA7"/>
    <w:rsid w:val="00350DE9"/>
    <w:rsid w:val="003515EE"/>
    <w:rsid w:val="003518BC"/>
    <w:rsid w:val="00351C79"/>
    <w:rsid w:val="003526E8"/>
    <w:rsid w:val="00352880"/>
    <w:rsid w:val="00352B45"/>
    <w:rsid w:val="00352EB3"/>
    <w:rsid w:val="003537AB"/>
    <w:rsid w:val="00353829"/>
    <w:rsid w:val="00353998"/>
    <w:rsid w:val="00354178"/>
    <w:rsid w:val="003547AD"/>
    <w:rsid w:val="003548A9"/>
    <w:rsid w:val="00354CA6"/>
    <w:rsid w:val="00354CC1"/>
    <w:rsid w:val="00354F69"/>
    <w:rsid w:val="003552B1"/>
    <w:rsid w:val="00355311"/>
    <w:rsid w:val="003554CD"/>
    <w:rsid w:val="0035554F"/>
    <w:rsid w:val="00355AF3"/>
    <w:rsid w:val="00355C3F"/>
    <w:rsid w:val="00355CD1"/>
    <w:rsid w:val="00355EDD"/>
    <w:rsid w:val="00355EFC"/>
    <w:rsid w:val="00356A1B"/>
    <w:rsid w:val="00356D12"/>
    <w:rsid w:val="00357613"/>
    <w:rsid w:val="00360B83"/>
    <w:rsid w:val="00360EBC"/>
    <w:rsid w:val="00361306"/>
    <w:rsid w:val="0036153D"/>
    <w:rsid w:val="00361C47"/>
    <w:rsid w:val="0036336E"/>
    <w:rsid w:val="00363543"/>
    <w:rsid w:val="00363638"/>
    <w:rsid w:val="00363730"/>
    <w:rsid w:val="00364469"/>
    <w:rsid w:val="00364B09"/>
    <w:rsid w:val="00364EEE"/>
    <w:rsid w:val="00365060"/>
    <w:rsid w:val="003654E0"/>
    <w:rsid w:val="0036577E"/>
    <w:rsid w:val="003657FB"/>
    <w:rsid w:val="0036605A"/>
    <w:rsid w:val="00366203"/>
    <w:rsid w:val="003662B4"/>
    <w:rsid w:val="00366588"/>
    <w:rsid w:val="00366668"/>
    <w:rsid w:val="00366680"/>
    <w:rsid w:val="00366763"/>
    <w:rsid w:val="00366E14"/>
    <w:rsid w:val="0036717E"/>
    <w:rsid w:val="00370046"/>
    <w:rsid w:val="00370334"/>
    <w:rsid w:val="00370475"/>
    <w:rsid w:val="003706EB"/>
    <w:rsid w:val="00370D02"/>
    <w:rsid w:val="00370F59"/>
    <w:rsid w:val="0037144A"/>
    <w:rsid w:val="0037147C"/>
    <w:rsid w:val="00371D9C"/>
    <w:rsid w:val="003723BE"/>
    <w:rsid w:val="00372405"/>
    <w:rsid w:val="0037252D"/>
    <w:rsid w:val="003727DA"/>
    <w:rsid w:val="00372BF0"/>
    <w:rsid w:val="00372DA5"/>
    <w:rsid w:val="00372FB4"/>
    <w:rsid w:val="003734EA"/>
    <w:rsid w:val="00373F52"/>
    <w:rsid w:val="00374055"/>
    <w:rsid w:val="003745FA"/>
    <w:rsid w:val="00374EA4"/>
    <w:rsid w:val="00375136"/>
    <w:rsid w:val="003756DE"/>
    <w:rsid w:val="003758A5"/>
    <w:rsid w:val="0037667D"/>
    <w:rsid w:val="0037689F"/>
    <w:rsid w:val="00376A9C"/>
    <w:rsid w:val="00376B02"/>
    <w:rsid w:val="003804F0"/>
    <w:rsid w:val="00381128"/>
    <w:rsid w:val="00381532"/>
    <w:rsid w:val="003815B8"/>
    <w:rsid w:val="0038178F"/>
    <w:rsid w:val="00381CE4"/>
    <w:rsid w:val="00382382"/>
    <w:rsid w:val="00382591"/>
    <w:rsid w:val="00382C6C"/>
    <w:rsid w:val="003831F3"/>
    <w:rsid w:val="003839C5"/>
    <w:rsid w:val="00383F3D"/>
    <w:rsid w:val="00384228"/>
    <w:rsid w:val="003848D4"/>
    <w:rsid w:val="00384924"/>
    <w:rsid w:val="00384D3C"/>
    <w:rsid w:val="003858D3"/>
    <w:rsid w:val="00385C6A"/>
    <w:rsid w:val="00386219"/>
    <w:rsid w:val="003863E4"/>
    <w:rsid w:val="003863F4"/>
    <w:rsid w:val="003865FA"/>
    <w:rsid w:val="0038686F"/>
    <w:rsid w:val="003868BD"/>
    <w:rsid w:val="003869F9"/>
    <w:rsid w:val="00386A04"/>
    <w:rsid w:val="00386AE1"/>
    <w:rsid w:val="00386BA2"/>
    <w:rsid w:val="00387601"/>
    <w:rsid w:val="0038769B"/>
    <w:rsid w:val="0038771D"/>
    <w:rsid w:val="00387EC3"/>
    <w:rsid w:val="00390353"/>
    <w:rsid w:val="003903BA"/>
    <w:rsid w:val="00390428"/>
    <w:rsid w:val="0039061A"/>
    <w:rsid w:val="00390748"/>
    <w:rsid w:val="003907A9"/>
    <w:rsid w:val="00391B10"/>
    <w:rsid w:val="00391C2B"/>
    <w:rsid w:val="00391DCE"/>
    <w:rsid w:val="00392268"/>
    <w:rsid w:val="00392A62"/>
    <w:rsid w:val="00393173"/>
    <w:rsid w:val="00393222"/>
    <w:rsid w:val="00393276"/>
    <w:rsid w:val="003933D0"/>
    <w:rsid w:val="0039456F"/>
    <w:rsid w:val="00394D27"/>
    <w:rsid w:val="00394E6D"/>
    <w:rsid w:val="003951F8"/>
    <w:rsid w:val="00395287"/>
    <w:rsid w:val="00395689"/>
    <w:rsid w:val="00395CC2"/>
    <w:rsid w:val="00395EFC"/>
    <w:rsid w:val="00396C3F"/>
    <w:rsid w:val="00396F17"/>
    <w:rsid w:val="00396FC5"/>
    <w:rsid w:val="00397F00"/>
    <w:rsid w:val="003A1264"/>
    <w:rsid w:val="003A15F2"/>
    <w:rsid w:val="003A1784"/>
    <w:rsid w:val="003A1C34"/>
    <w:rsid w:val="003A1F45"/>
    <w:rsid w:val="003A2006"/>
    <w:rsid w:val="003A2093"/>
    <w:rsid w:val="003A20A7"/>
    <w:rsid w:val="003A2111"/>
    <w:rsid w:val="003A27D8"/>
    <w:rsid w:val="003A2E30"/>
    <w:rsid w:val="003A36DD"/>
    <w:rsid w:val="003A38FC"/>
    <w:rsid w:val="003A3E62"/>
    <w:rsid w:val="003A3FBC"/>
    <w:rsid w:val="003A4107"/>
    <w:rsid w:val="003A416B"/>
    <w:rsid w:val="003A4192"/>
    <w:rsid w:val="003A43C5"/>
    <w:rsid w:val="003A4727"/>
    <w:rsid w:val="003A47C6"/>
    <w:rsid w:val="003A52E7"/>
    <w:rsid w:val="003A5578"/>
    <w:rsid w:val="003A58B1"/>
    <w:rsid w:val="003A58FC"/>
    <w:rsid w:val="003A5A02"/>
    <w:rsid w:val="003A5D85"/>
    <w:rsid w:val="003A5E45"/>
    <w:rsid w:val="003A6D07"/>
    <w:rsid w:val="003A6E40"/>
    <w:rsid w:val="003A6EF2"/>
    <w:rsid w:val="003A7065"/>
    <w:rsid w:val="003A780B"/>
    <w:rsid w:val="003A7A71"/>
    <w:rsid w:val="003A7A7F"/>
    <w:rsid w:val="003B0086"/>
    <w:rsid w:val="003B1C77"/>
    <w:rsid w:val="003B2986"/>
    <w:rsid w:val="003B2A35"/>
    <w:rsid w:val="003B2E70"/>
    <w:rsid w:val="003B2F57"/>
    <w:rsid w:val="003B3592"/>
    <w:rsid w:val="003B3834"/>
    <w:rsid w:val="003B39FE"/>
    <w:rsid w:val="003B413A"/>
    <w:rsid w:val="003B46BA"/>
    <w:rsid w:val="003B5741"/>
    <w:rsid w:val="003B579F"/>
    <w:rsid w:val="003B5F5F"/>
    <w:rsid w:val="003B6083"/>
    <w:rsid w:val="003B65B1"/>
    <w:rsid w:val="003B689F"/>
    <w:rsid w:val="003B7AD7"/>
    <w:rsid w:val="003B7D93"/>
    <w:rsid w:val="003B7E1C"/>
    <w:rsid w:val="003C0090"/>
    <w:rsid w:val="003C0108"/>
    <w:rsid w:val="003C05E4"/>
    <w:rsid w:val="003C0C10"/>
    <w:rsid w:val="003C0F31"/>
    <w:rsid w:val="003C13F1"/>
    <w:rsid w:val="003C1476"/>
    <w:rsid w:val="003C14EF"/>
    <w:rsid w:val="003C15A5"/>
    <w:rsid w:val="003C1C6C"/>
    <w:rsid w:val="003C1F4B"/>
    <w:rsid w:val="003C20C0"/>
    <w:rsid w:val="003C20D8"/>
    <w:rsid w:val="003C2695"/>
    <w:rsid w:val="003C53E0"/>
    <w:rsid w:val="003C5464"/>
    <w:rsid w:val="003C5B85"/>
    <w:rsid w:val="003C68A7"/>
    <w:rsid w:val="003C69FA"/>
    <w:rsid w:val="003C6B60"/>
    <w:rsid w:val="003C7096"/>
    <w:rsid w:val="003C7DBA"/>
    <w:rsid w:val="003D011C"/>
    <w:rsid w:val="003D0B10"/>
    <w:rsid w:val="003D1379"/>
    <w:rsid w:val="003D222D"/>
    <w:rsid w:val="003D244B"/>
    <w:rsid w:val="003D2504"/>
    <w:rsid w:val="003D38FB"/>
    <w:rsid w:val="003D3C9C"/>
    <w:rsid w:val="003D3ECD"/>
    <w:rsid w:val="003D41EB"/>
    <w:rsid w:val="003D42BF"/>
    <w:rsid w:val="003D4968"/>
    <w:rsid w:val="003D4A52"/>
    <w:rsid w:val="003D503F"/>
    <w:rsid w:val="003D53CD"/>
    <w:rsid w:val="003D586F"/>
    <w:rsid w:val="003D599A"/>
    <w:rsid w:val="003D6167"/>
    <w:rsid w:val="003D6FD7"/>
    <w:rsid w:val="003D711E"/>
    <w:rsid w:val="003D7984"/>
    <w:rsid w:val="003E0A18"/>
    <w:rsid w:val="003E0BC2"/>
    <w:rsid w:val="003E1FEB"/>
    <w:rsid w:val="003E2147"/>
    <w:rsid w:val="003E2377"/>
    <w:rsid w:val="003E30AC"/>
    <w:rsid w:val="003E374F"/>
    <w:rsid w:val="003E3966"/>
    <w:rsid w:val="003E44D6"/>
    <w:rsid w:val="003E54C1"/>
    <w:rsid w:val="003E5A43"/>
    <w:rsid w:val="003E6BA1"/>
    <w:rsid w:val="003E6D7E"/>
    <w:rsid w:val="003E6E85"/>
    <w:rsid w:val="003E790C"/>
    <w:rsid w:val="003E7C40"/>
    <w:rsid w:val="003E7C6C"/>
    <w:rsid w:val="003F0121"/>
    <w:rsid w:val="003F0ACC"/>
    <w:rsid w:val="003F10A2"/>
    <w:rsid w:val="003F1605"/>
    <w:rsid w:val="003F170B"/>
    <w:rsid w:val="003F1C33"/>
    <w:rsid w:val="003F1DF5"/>
    <w:rsid w:val="003F24D7"/>
    <w:rsid w:val="003F2833"/>
    <w:rsid w:val="003F28C5"/>
    <w:rsid w:val="003F2B49"/>
    <w:rsid w:val="003F30A3"/>
    <w:rsid w:val="003F3D64"/>
    <w:rsid w:val="003F4B09"/>
    <w:rsid w:val="003F4B22"/>
    <w:rsid w:val="003F5AF0"/>
    <w:rsid w:val="003F5B55"/>
    <w:rsid w:val="003F5B83"/>
    <w:rsid w:val="003F5F97"/>
    <w:rsid w:val="003F5FB6"/>
    <w:rsid w:val="003F6126"/>
    <w:rsid w:val="003F687D"/>
    <w:rsid w:val="003F6EC2"/>
    <w:rsid w:val="003F7ACF"/>
    <w:rsid w:val="003F7AEB"/>
    <w:rsid w:val="0040001E"/>
    <w:rsid w:val="00400123"/>
    <w:rsid w:val="004001D3"/>
    <w:rsid w:val="00400210"/>
    <w:rsid w:val="0040070A"/>
    <w:rsid w:val="00400FA3"/>
    <w:rsid w:val="00401292"/>
    <w:rsid w:val="004012D4"/>
    <w:rsid w:val="004016D8"/>
    <w:rsid w:val="004020C8"/>
    <w:rsid w:val="00402289"/>
    <w:rsid w:val="0040277F"/>
    <w:rsid w:val="00402CA0"/>
    <w:rsid w:val="00402D80"/>
    <w:rsid w:val="00402ED4"/>
    <w:rsid w:val="004030C8"/>
    <w:rsid w:val="004031A0"/>
    <w:rsid w:val="00403D29"/>
    <w:rsid w:val="00404039"/>
    <w:rsid w:val="00404131"/>
    <w:rsid w:val="00404166"/>
    <w:rsid w:val="004058ED"/>
    <w:rsid w:val="00405C24"/>
    <w:rsid w:val="004064A7"/>
    <w:rsid w:val="00406595"/>
    <w:rsid w:val="00406611"/>
    <w:rsid w:val="0040687F"/>
    <w:rsid w:val="004075AE"/>
    <w:rsid w:val="00410222"/>
    <w:rsid w:val="00411CD8"/>
    <w:rsid w:val="0041290A"/>
    <w:rsid w:val="00413024"/>
    <w:rsid w:val="004130D9"/>
    <w:rsid w:val="004130E4"/>
    <w:rsid w:val="00413ACA"/>
    <w:rsid w:val="00413B7D"/>
    <w:rsid w:val="00413EF8"/>
    <w:rsid w:val="00414A42"/>
    <w:rsid w:val="00414D16"/>
    <w:rsid w:val="004152D2"/>
    <w:rsid w:val="00415E40"/>
    <w:rsid w:val="00416074"/>
    <w:rsid w:val="0041665D"/>
    <w:rsid w:val="00416C1D"/>
    <w:rsid w:val="00416CFE"/>
    <w:rsid w:val="004171E3"/>
    <w:rsid w:val="004171F2"/>
    <w:rsid w:val="00417303"/>
    <w:rsid w:val="00417B23"/>
    <w:rsid w:val="004202DD"/>
    <w:rsid w:val="00420E76"/>
    <w:rsid w:val="00420FA7"/>
    <w:rsid w:val="00421090"/>
    <w:rsid w:val="004215FD"/>
    <w:rsid w:val="00421F14"/>
    <w:rsid w:val="004220B9"/>
    <w:rsid w:val="00422294"/>
    <w:rsid w:val="00422573"/>
    <w:rsid w:val="004225B2"/>
    <w:rsid w:val="0042264A"/>
    <w:rsid w:val="00422731"/>
    <w:rsid w:val="00422936"/>
    <w:rsid w:val="004229D9"/>
    <w:rsid w:val="00423399"/>
    <w:rsid w:val="00423626"/>
    <w:rsid w:val="00423880"/>
    <w:rsid w:val="00423D76"/>
    <w:rsid w:val="004243DF"/>
    <w:rsid w:val="0042491D"/>
    <w:rsid w:val="004249FB"/>
    <w:rsid w:val="00425127"/>
    <w:rsid w:val="00425371"/>
    <w:rsid w:val="004255B6"/>
    <w:rsid w:val="00425A14"/>
    <w:rsid w:val="00425C1A"/>
    <w:rsid w:val="00425DA9"/>
    <w:rsid w:val="00425EC2"/>
    <w:rsid w:val="00425ED7"/>
    <w:rsid w:val="00426717"/>
    <w:rsid w:val="00426B90"/>
    <w:rsid w:val="00427037"/>
    <w:rsid w:val="004277DD"/>
    <w:rsid w:val="00427982"/>
    <w:rsid w:val="00427C7C"/>
    <w:rsid w:val="00427EF7"/>
    <w:rsid w:val="004300E4"/>
    <w:rsid w:val="00430DC4"/>
    <w:rsid w:val="00430DD0"/>
    <w:rsid w:val="00430EE5"/>
    <w:rsid w:val="00431935"/>
    <w:rsid w:val="00431A05"/>
    <w:rsid w:val="004333EA"/>
    <w:rsid w:val="00433BA2"/>
    <w:rsid w:val="00433C04"/>
    <w:rsid w:val="0043496C"/>
    <w:rsid w:val="00434BDC"/>
    <w:rsid w:val="00434FC8"/>
    <w:rsid w:val="00435093"/>
    <w:rsid w:val="004350DC"/>
    <w:rsid w:val="00435965"/>
    <w:rsid w:val="00436167"/>
    <w:rsid w:val="004361EC"/>
    <w:rsid w:val="00436442"/>
    <w:rsid w:val="004365E5"/>
    <w:rsid w:val="00437878"/>
    <w:rsid w:val="0043797F"/>
    <w:rsid w:val="00437D00"/>
    <w:rsid w:val="0044041E"/>
    <w:rsid w:val="004409AB"/>
    <w:rsid w:val="00440CD9"/>
    <w:rsid w:val="00440DC9"/>
    <w:rsid w:val="00440ED9"/>
    <w:rsid w:val="0044120E"/>
    <w:rsid w:val="004415F8"/>
    <w:rsid w:val="00441966"/>
    <w:rsid w:val="004419D1"/>
    <w:rsid w:val="00441A3B"/>
    <w:rsid w:val="00441B61"/>
    <w:rsid w:val="00442592"/>
    <w:rsid w:val="00442940"/>
    <w:rsid w:val="00442B8B"/>
    <w:rsid w:val="004431FC"/>
    <w:rsid w:val="00443418"/>
    <w:rsid w:val="004436BC"/>
    <w:rsid w:val="00443E19"/>
    <w:rsid w:val="00444846"/>
    <w:rsid w:val="0044486C"/>
    <w:rsid w:val="004457EC"/>
    <w:rsid w:val="00445A6D"/>
    <w:rsid w:val="00445AA2"/>
    <w:rsid w:val="004465B5"/>
    <w:rsid w:val="0044675D"/>
    <w:rsid w:val="00447425"/>
    <w:rsid w:val="00447AA6"/>
    <w:rsid w:val="00447B74"/>
    <w:rsid w:val="004509E2"/>
    <w:rsid w:val="00450D1C"/>
    <w:rsid w:val="00450D53"/>
    <w:rsid w:val="00450DC4"/>
    <w:rsid w:val="00451A49"/>
    <w:rsid w:val="00452178"/>
    <w:rsid w:val="00452852"/>
    <w:rsid w:val="0045324A"/>
    <w:rsid w:val="0045329D"/>
    <w:rsid w:val="0045381A"/>
    <w:rsid w:val="004539F5"/>
    <w:rsid w:val="00453EF5"/>
    <w:rsid w:val="00453EFB"/>
    <w:rsid w:val="00453FDE"/>
    <w:rsid w:val="004542AD"/>
    <w:rsid w:val="00454DB6"/>
    <w:rsid w:val="00455085"/>
    <w:rsid w:val="0045571E"/>
    <w:rsid w:val="0045578D"/>
    <w:rsid w:val="00455B68"/>
    <w:rsid w:val="00455FB7"/>
    <w:rsid w:val="00456434"/>
    <w:rsid w:val="00456784"/>
    <w:rsid w:val="00456C0E"/>
    <w:rsid w:val="00456E1B"/>
    <w:rsid w:val="00456F67"/>
    <w:rsid w:val="00457C0F"/>
    <w:rsid w:val="00457DC4"/>
    <w:rsid w:val="004600DA"/>
    <w:rsid w:val="00460466"/>
    <w:rsid w:val="00460591"/>
    <w:rsid w:val="00460844"/>
    <w:rsid w:val="00460B10"/>
    <w:rsid w:val="00461013"/>
    <w:rsid w:val="004618CE"/>
    <w:rsid w:val="0046197A"/>
    <w:rsid w:val="00461E41"/>
    <w:rsid w:val="004624D6"/>
    <w:rsid w:val="00462C6E"/>
    <w:rsid w:val="0046436C"/>
    <w:rsid w:val="004645FF"/>
    <w:rsid w:val="00464EB6"/>
    <w:rsid w:val="00465236"/>
    <w:rsid w:val="004655D6"/>
    <w:rsid w:val="004657BD"/>
    <w:rsid w:val="00465DAF"/>
    <w:rsid w:val="0046631F"/>
    <w:rsid w:val="004663DE"/>
    <w:rsid w:val="00466639"/>
    <w:rsid w:val="00466BF0"/>
    <w:rsid w:val="00466D4A"/>
    <w:rsid w:val="00467987"/>
    <w:rsid w:val="00467FE4"/>
    <w:rsid w:val="00470002"/>
    <w:rsid w:val="004700E5"/>
    <w:rsid w:val="004704E6"/>
    <w:rsid w:val="00470FDF"/>
    <w:rsid w:val="00471CC4"/>
    <w:rsid w:val="00472055"/>
    <w:rsid w:val="00472BB2"/>
    <w:rsid w:val="00472FC1"/>
    <w:rsid w:val="00473A66"/>
    <w:rsid w:val="00473EFD"/>
    <w:rsid w:val="00473F43"/>
    <w:rsid w:val="0047416C"/>
    <w:rsid w:val="0047438E"/>
    <w:rsid w:val="00474DAA"/>
    <w:rsid w:val="00474EF0"/>
    <w:rsid w:val="00475852"/>
    <w:rsid w:val="004758CB"/>
    <w:rsid w:val="00475AC3"/>
    <w:rsid w:val="00475B41"/>
    <w:rsid w:val="00476426"/>
    <w:rsid w:val="004769C4"/>
    <w:rsid w:val="00476AE0"/>
    <w:rsid w:val="00477379"/>
    <w:rsid w:val="0047759D"/>
    <w:rsid w:val="00477C71"/>
    <w:rsid w:val="0048053C"/>
    <w:rsid w:val="00480894"/>
    <w:rsid w:val="00480AC3"/>
    <w:rsid w:val="00480F01"/>
    <w:rsid w:val="00481335"/>
    <w:rsid w:val="00481DBE"/>
    <w:rsid w:val="00481E1F"/>
    <w:rsid w:val="00482150"/>
    <w:rsid w:val="00482635"/>
    <w:rsid w:val="00483C04"/>
    <w:rsid w:val="00483DDC"/>
    <w:rsid w:val="004840CB"/>
    <w:rsid w:val="00484375"/>
    <w:rsid w:val="0048491C"/>
    <w:rsid w:val="00484B19"/>
    <w:rsid w:val="00484B75"/>
    <w:rsid w:val="00484D7D"/>
    <w:rsid w:val="004853BA"/>
    <w:rsid w:val="00485CD9"/>
    <w:rsid w:val="00486C09"/>
    <w:rsid w:val="0048701D"/>
    <w:rsid w:val="00487406"/>
    <w:rsid w:val="004876F0"/>
    <w:rsid w:val="004879BE"/>
    <w:rsid w:val="0049024F"/>
    <w:rsid w:val="00490374"/>
    <w:rsid w:val="00491B17"/>
    <w:rsid w:val="0049225C"/>
    <w:rsid w:val="004924F7"/>
    <w:rsid w:val="00492A32"/>
    <w:rsid w:val="00492B9D"/>
    <w:rsid w:val="00492BD0"/>
    <w:rsid w:val="00493392"/>
    <w:rsid w:val="0049347D"/>
    <w:rsid w:val="004938DB"/>
    <w:rsid w:val="00493AD2"/>
    <w:rsid w:val="00493F28"/>
    <w:rsid w:val="00493F7B"/>
    <w:rsid w:val="00494A63"/>
    <w:rsid w:val="00494E36"/>
    <w:rsid w:val="004953B6"/>
    <w:rsid w:val="00495A7D"/>
    <w:rsid w:val="00496871"/>
    <w:rsid w:val="00496FAC"/>
    <w:rsid w:val="00497236"/>
    <w:rsid w:val="0049731A"/>
    <w:rsid w:val="004976C2"/>
    <w:rsid w:val="00497886"/>
    <w:rsid w:val="004A0105"/>
    <w:rsid w:val="004A0168"/>
    <w:rsid w:val="004A019B"/>
    <w:rsid w:val="004A0577"/>
    <w:rsid w:val="004A063B"/>
    <w:rsid w:val="004A06A9"/>
    <w:rsid w:val="004A087D"/>
    <w:rsid w:val="004A095A"/>
    <w:rsid w:val="004A137E"/>
    <w:rsid w:val="004A13EA"/>
    <w:rsid w:val="004A1901"/>
    <w:rsid w:val="004A1C2C"/>
    <w:rsid w:val="004A1CA7"/>
    <w:rsid w:val="004A1DF6"/>
    <w:rsid w:val="004A1E88"/>
    <w:rsid w:val="004A1F30"/>
    <w:rsid w:val="004A2211"/>
    <w:rsid w:val="004A25C6"/>
    <w:rsid w:val="004A29E5"/>
    <w:rsid w:val="004A2F96"/>
    <w:rsid w:val="004A3189"/>
    <w:rsid w:val="004A34B9"/>
    <w:rsid w:val="004A375B"/>
    <w:rsid w:val="004A3ABB"/>
    <w:rsid w:val="004A3AEC"/>
    <w:rsid w:val="004A3CF5"/>
    <w:rsid w:val="004A4812"/>
    <w:rsid w:val="004A4E83"/>
    <w:rsid w:val="004A4E90"/>
    <w:rsid w:val="004A534C"/>
    <w:rsid w:val="004A539A"/>
    <w:rsid w:val="004A6003"/>
    <w:rsid w:val="004A6401"/>
    <w:rsid w:val="004A652A"/>
    <w:rsid w:val="004A6643"/>
    <w:rsid w:val="004A7012"/>
    <w:rsid w:val="004A7094"/>
    <w:rsid w:val="004A7469"/>
    <w:rsid w:val="004A7F99"/>
    <w:rsid w:val="004B0636"/>
    <w:rsid w:val="004B12A3"/>
    <w:rsid w:val="004B1BC3"/>
    <w:rsid w:val="004B20C9"/>
    <w:rsid w:val="004B21EF"/>
    <w:rsid w:val="004B2A19"/>
    <w:rsid w:val="004B2D6C"/>
    <w:rsid w:val="004B30F7"/>
    <w:rsid w:val="004B3178"/>
    <w:rsid w:val="004B338D"/>
    <w:rsid w:val="004B345A"/>
    <w:rsid w:val="004B3525"/>
    <w:rsid w:val="004B3734"/>
    <w:rsid w:val="004B3B12"/>
    <w:rsid w:val="004B3C3B"/>
    <w:rsid w:val="004B4176"/>
    <w:rsid w:val="004B476F"/>
    <w:rsid w:val="004B5333"/>
    <w:rsid w:val="004B5732"/>
    <w:rsid w:val="004B603C"/>
    <w:rsid w:val="004B6459"/>
    <w:rsid w:val="004B65DC"/>
    <w:rsid w:val="004B673F"/>
    <w:rsid w:val="004B73E2"/>
    <w:rsid w:val="004B7584"/>
    <w:rsid w:val="004C009B"/>
    <w:rsid w:val="004C0CF0"/>
    <w:rsid w:val="004C1318"/>
    <w:rsid w:val="004C19EB"/>
    <w:rsid w:val="004C1A6E"/>
    <w:rsid w:val="004C1D2D"/>
    <w:rsid w:val="004C25E4"/>
    <w:rsid w:val="004C2EAD"/>
    <w:rsid w:val="004C3147"/>
    <w:rsid w:val="004C36C0"/>
    <w:rsid w:val="004C37DF"/>
    <w:rsid w:val="004C383C"/>
    <w:rsid w:val="004C39FD"/>
    <w:rsid w:val="004C418F"/>
    <w:rsid w:val="004C446D"/>
    <w:rsid w:val="004C49A5"/>
    <w:rsid w:val="004C4D36"/>
    <w:rsid w:val="004C52E5"/>
    <w:rsid w:val="004C54E6"/>
    <w:rsid w:val="004C5948"/>
    <w:rsid w:val="004C5CDC"/>
    <w:rsid w:val="004C617D"/>
    <w:rsid w:val="004C63C9"/>
    <w:rsid w:val="004C6CC1"/>
    <w:rsid w:val="004C7470"/>
    <w:rsid w:val="004C7795"/>
    <w:rsid w:val="004C7861"/>
    <w:rsid w:val="004C7C82"/>
    <w:rsid w:val="004D04B5"/>
    <w:rsid w:val="004D1037"/>
    <w:rsid w:val="004D15D7"/>
    <w:rsid w:val="004D16B1"/>
    <w:rsid w:val="004D1790"/>
    <w:rsid w:val="004D2251"/>
    <w:rsid w:val="004D2303"/>
    <w:rsid w:val="004D24A6"/>
    <w:rsid w:val="004D24CC"/>
    <w:rsid w:val="004D2A7D"/>
    <w:rsid w:val="004D2CEA"/>
    <w:rsid w:val="004D3B3D"/>
    <w:rsid w:val="004D41D9"/>
    <w:rsid w:val="004D4571"/>
    <w:rsid w:val="004D4890"/>
    <w:rsid w:val="004D4BE1"/>
    <w:rsid w:val="004D4D1A"/>
    <w:rsid w:val="004D517D"/>
    <w:rsid w:val="004D5644"/>
    <w:rsid w:val="004D59D1"/>
    <w:rsid w:val="004D5CA8"/>
    <w:rsid w:val="004D5CB9"/>
    <w:rsid w:val="004D6368"/>
    <w:rsid w:val="004D6413"/>
    <w:rsid w:val="004D72D0"/>
    <w:rsid w:val="004D7661"/>
    <w:rsid w:val="004D76ED"/>
    <w:rsid w:val="004D7714"/>
    <w:rsid w:val="004D7AB2"/>
    <w:rsid w:val="004D7EE8"/>
    <w:rsid w:val="004E05E0"/>
    <w:rsid w:val="004E0709"/>
    <w:rsid w:val="004E086C"/>
    <w:rsid w:val="004E1492"/>
    <w:rsid w:val="004E1842"/>
    <w:rsid w:val="004E1AFD"/>
    <w:rsid w:val="004E2328"/>
    <w:rsid w:val="004E2943"/>
    <w:rsid w:val="004E2EE0"/>
    <w:rsid w:val="004E367A"/>
    <w:rsid w:val="004E3A4F"/>
    <w:rsid w:val="004E3A76"/>
    <w:rsid w:val="004E3A84"/>
    <w:rsid w:val="004E3BE2"/>
    <w:rsid w:val="004E447C"/>
    <w:rsid w:val="004E45A8"/>
    <w:rsid w:val="004E4A0B"/>
    <w:rsid w:val="004E4C51"/>
    <w:rsid w:val="004E4E40"/>
    <w:rsid w:val="004E560A"/>
    <w:rsid w:val="004E58C4"/>
    <w:rsid w:val="004E5E07"/>
    <w:rsid w:val="004E60B8"/>
    <w:rsid w:val="004E6A68"/>
    <w:rsid w:val="004E6C39"/>
    <w:rsid w:val="004E77CF"/>
    <w:rsid w:val="004E7B40"/>
    <w:rsid w:val="004F0BCB"/>
    <w:rsid w:val="004F1115"/>
    <w:rsid w:val="004F118D"/>
    <w:rsid w:val="004F18BB"/>
    <w:rsid w:val="004F1E34"/>
    <w:rsid w:val="004F24EA"/>
    <w:rsid w:val="004F2F81"/>
    <w:rsid w:val="004F316D"/>
    <w:rsid w:val="004F3316"/>
    <w:rsid w:val="004F35B9"/>
    <w:rsid w:val="004F3CEC"/>
    <w:rsid w:val="004F42EF"/>
    <w:rsid w:val="004F4CD9"/>
    <w:rsid w:val="004F5097"/>
    <w:rsid w:val="004F510E"/>
    <w:rsid w:val="004F5F21"/>
    <w:rsid w:val="004F64EB"/>
    <w:rsid w:val="004F673C"/>
    <w:rsid w:val="004F6AEC"/>
    <w:rsid w:val="004F6E6D"/>
    <w:rsid w:val="004F76E8"/>
    <w:rsid w:val="004F77B0"/>
    <w:rsid w:val="0050071C"/>
    <w:rsid w:val="00500957"/>
    <w:rsid w:val="00500E59"/>
    <w:rsid w:val="005016EE"/>
    <w:rsid w:val="00501CCE"/>
    <w:rsid w:val="00501EE8"/>
    <w:rsid w:val="00502290"/>
    <w:rsid w:val="00502430"/>
    <w:rsid w:val="005027AA"/>
    <w:rsid w:val="00502A07"/>
    <w:rsid w:val="00502D77"/>
    <w:rsid w:val="00502F5E"/>
    <w:rsid w:val="00503190"/>
    <w:rsid w:val="005036C3"/>
    <w:rsid w:val="00503E90"/>
    <w:rsid w:val="0050408F"/>
    <w:rsid w:val="0050442C"/>
    <w:rsid w:val="005049CB"/>
    <w:rsid w:val="00504D91"/>
    <w:rsid w:val="00504E1A"/>
    <w:rsid w:val="00504E5D"/>
    <w:rsid w:val="005056E1"/>
    <w:rsid w:val="00505705"/>
    <w:rsid w:val="00505A88"/>
    <w:rsid w:val="00505D55"/>
    <w:rsid w:val="00505EE1"/>
    <w:rsid w:val="0050606C"/>
    <w:rsid w:val="00506736"/>
    <w:rsid w:val="0050693E"/>
    <w:rsid w:val="00506AEE"/>
    <w:rsid w:val="00506BCB"/>
    <w:rsid w:val="0050766A"/>
    <w:rsid w:val="00507761"/>
    <w:rsid w:val="00507812"/>
    <w:rsid w:val="00507AC8"/>
    <w:rsid w:val="00507C1B"/>
    <w:rsid w:val="00507CFB"/>
    <w:rsid w:val="0051080D"/>
    <w:rsid w:val="0051145E"/>
    <w:rsid w:val="005114D9"/>
    <w:rsid w:val="00511C2B"/>
    <w:rsid w:val="005121CA"/>
    <w:rsid w:val="00512342"/>
    <w:rsid w:val="00513757"/>
    <w:rsid w:val="00514235"/>
    <w:rsid w:val="00514506"/>
    <w:rsid w:val="00514C49"/>
    <w:rsid w:val="00514D4A"/>
    <w:rsid w:val="00514E69"/>
    <w:rsid w:val="005151BA"/>
    <w:rsid w:val="005155D2"/>
    <w:rsid w:val="00515EAE"/>
    <w:rsid w:val="00516D45"/>
    <w:rsid w:val="00516DAD"/>
    <w:rsid w:val="00517CCC"/>
    <w:rsid w:val="00517F50"/>
    <w:rsid w:val="00520416"/>
    <w:rsid w:val="00520F37"/>
    <w:rsid w:val="00521053"/>
    <w:rsid w:val="00521079"/>
    <w:rsid w:val="00521545"/>
    <w:rsid w:val="005229C9"/>
    <w:rsid w:val="005231DF"/>
    <w:rsid w:val="00523910"/>
    <w:rsid w:val="0052395D"/>
    <w:rsid w:val="00523EE7"/>
    <w:rsid w:val="0052407B"/>
    <w:rsid w:val="005242FE"/>
    <w:rsid w:val="0052432A"/>
    <w:rsid w:val="00524419"/>
    <w:rsid w:val="00524794"/>
    <w:rsid w:val="00524B52"/>
    <w:rsid w:val="005260F5"/>
    <w:rsid w:val="005264EB"/>
    <w:rsid w:val="00526570"/>
    <w:rsid w:val="00526E98"/>
    <w:rsid w:val="005273CE"/>
    <w:rsid w:val="00527975"/>
    <w:rsid w:val="00527A8F"/>
    <w:rsid w:val="00527C0D"/>
    <w:rsid w:val="00527D9A"/>
    <w:rsid w:val="005302BE"/>
    <w:rsid w:val="00530318"/>
    <w:rsid w:val="005305EF"/>
    <w:rsid w:val="005315FF"/>
    <w:rsid w:val="005316F7"/>
    <w:rsid w:val="00531BDE"/>
    <w:rsid w:val="00532957"/>
    <w:rsid w:val="00532B7A"/>
    <w:rsid w:val="00533BF6"/>
    <w:rsid w:val="0053455A"/>
    <w:rsid w:val="00534986"/>
    <w:rsid w:val="00535AE7"/>
    <w:rsid w:val="00535BB5"/>
    <w:rsid w:val="00535C56"/>
    <w:rsid w:val="00535DA2"/>
    <w:rsid w:val="005362B3"/>
    <w:rsid w:val="00536344"/>
    <w:rsid w:val="0053637A"/>
    <w:rsid w:val="005365EB"/>
    <w:rsid w:val="00536A0D"/>
    <w:rsid w:val="00536E7A"/>
    <w:rsid w:val="00537174"/>
    <w:rsid w:val="005400A7"/>
    <w:rsid w:val="005402A7"/>
    <w:rsid w:val="005404AA"/>
    <w:rsid w:val="005405BB"/>
    <w:rsid w:val="00540764"/>
    <w:rsid w:val="00540AD2"/>
    <w:rsid w:val="00540B08"/>
    <w:rsid w:val="00540BF8"/>
    <w:rsid w:val="005411D1"/>
    <w:rsid w:val="0054147E"/>
    <w:rsid w:val="00541B26"/>
    <w:rsid w:val="0054202C"/>
    <w:rsid w:val="0054291D"/>
    <w:rsid w:val="00543178"/>
    <w:rsid w:val="00543840"/>
    <w:rsid w:val="00543BA8"/>
    <w:rsid w:val="00543F57"/>
    <w:rsid w:val="00543FE4"/>
    <w:rsid w:val="005441E5"/>
    <w:rsid w:val="00544FF1"/>
    <w:rsid w:val="005453B8"/>
    <w:rsid w:val="005459C1"/>
    <w:rsid w:val="00545E11"/>
    <w:rsid w:val="00546027"/>
    <w:rsid w:val="005463F7"/>
    <w:rsid w:val="0054787D"/>
    <w:rsid w:val="00547B1E"/>
    <w:rsid w:val="00547B8B"/>
    <w:rsid w:val="0055068B"/>
    <w:rsid w:val="00551293"/>
    <w:rsid w:val="00551435"/>
    <w:rsid w:val="00551C30"/>
    <w:rsid w:val="00552034"/>
    <w:rsid w:val="00552FE6"/>
    <w:rsid w:val="00553021"/>
    <w:rsid w:val="00553228"/>
    <w:rsid w:val="0055337A"/>
    <w:rsid w:val="00553902"/>
    <w:rsid w:val="00553BB7"/>
    <w:rsid w:val="00553E93"/>
    <w:rsid w:val="00554F86"/>
    <w:rsid w:val="005553BE"/>
    <w:rsid w:val="005553FB"/>
    <w:rsid w:val="005554E0"/>
    <w:rsid w:val="0055604C"/>
    <w:rsid w:val="0055669F"/>
    <w:rsid w:val="005566FF"/>
    <w:rsid w:val="00556E77"/>
    <w:rsid w:val="00557148"/>
    <w:rsid w:val="00557391"/>
    <w:rsid w:val="00557E89"/>
    <w:rsid w:val="0056009E"/>
    <w:rsid w:val="00560198"/>
    <w:rsid w:val="005608DD"/>
    <w:rsid w:val="00560DE4"/>
    <w:rsid w:val="00560FBC"/>
    <w:rsid w:val="0056146C"/>
    <w:rsid w:val="00561844"/>
    <w:rsid w:val="005618CB"/>
    <w:rsid w:val="005618D1"/>
    <w:rsid w:val="00561BA1"/>
    <w:rsid w:val="0056298B"/>
    <w:rsid w:val="0056332A"/>
    <w:rsid w:val="00563723"/>
    <w:rsid w:val="005638BB"/>
    <w:rsid w:val="005640D3"/>
    <w:rsid w:val="00564AE3"/>
    <w:rsid w:val="00565287"/>
    <w:rsid w:val="0056543C"/>
    <w:rsid w:val="00565497"/>
    <w:rsid w:val="00565518"/>
    <w:rsid w:val="00565BF1"/>
    <w:rsid w:val="00565C3F"/>
    <w:rsid w:val="00565EBE"/>
    <w:rsid w:val="00565FB1"/>
    <w:rsid w:val="00566157"/>
    <w:rsid w:val="0056647C"/>
    <w:rsid w:val="005667AD"/>
    <w:rsid w:val="005667F6"/>
    <w:rsid w:val="00566873"/>
    <w:rsid w:val="0056710C"/>
    <w:rsid w:val="00567269"/>
    <w:rsid w:val="0057024F"/>
    <w:rsid w:val="00570EB6"/>
    <w:rsid w:val="00571055"/>
    <w:rsid w:val="0057115E"/>
    <w:rsid w:val="00572105"/>
    <w:rsid w:val="005722C2"/>
    <w:rsid w:val="00572491"/>
    <w:rsid w:val="00573C74"/>
    <w:rsid w:val="00575503"/>
    <w:rsid w:val="00575BBF"/>
    <w:rsid w:val="00576D78"/>
    <w:rsid w:val="0057717C"/>
    <w:rsid w:val="0058043E"/>
    <w:rsid w:val="005806B5"/>
    <w:rsid w:val="00580818"/>
    <w:rsid w:val="00580F1F"/>
    <w:rsid w:val="00581593"/>
    <w:rsid w:val="0058270F"/>
    <w:rsid w:val="005828DE"/>
    <w:rsid w:val="0058322F"/>
    <w:rsid w:val="005846D7"/>
    <w:rsid w:val="00584B7A"/>
    <w:rsid w:val="00584CE2"/>
    <w:rsid w:val="00584F89"/>
    <w:rsid w:val="005850BB"/>
    <w:rsid w:val="005853A5"/>
    <w:rsid w:val="005861A7"/>
    <w:rsid w:val="005866CD"/>
    <w:rsid w:val="00586BBE"/>
    <w:rsid w:val="00587D2B"/>
    <w:rsid w:val="00591320"/>
    <w:rsid w:val="00591848"/>
    <w:rsid w:val="00591B82"/>
    <w:rsid w:val="00591DF8"/>
    <w:rsid w:val="00591EC8"/>
    <w:rsid w:val="00591EDD"/>
    <w:rsid w:val="00592319"/>
    <w:rsid w:val="00592510"/>
    <w:rsid w:val="00592F75"/>
    <w:rsid w:val="0059337B"/>
    <w:rsid w:val="005943BA"/>
    <w:rsid w:val="005948FD"/>
    <w:rsid w:val="00594B71"/>
    <w:rsid w:val="00595461"/>
    <w:rsid w:val="00596349"/>
    <w:rsid w:val="00596817"/>
    <w:rsid w:val="00596C50"/>
    <w:rsid w:val="00596DC3"/>
    <w:rsid w:val="00596FDE"/>
    <w:rsid w:val="0059722F"/>
    <w:rsid w:val="00597866"/>
    <w:rsid w:val="005979FB"/>
    <w:rsid w:val="00597FA2"/>
    <w:rsid w:val="005A11E2"/>
    <w:rsid w:val="005A15E6"/>
    <w:rsid w:val="005A182A"/>
    <w:rsid w:val="005A198E"/>
    <w:rsid w:val="005A1F06"/>
    <w:rsid w:val="005A2EEF"/>
    <w:rsid w:val="005A301A"/>
    <w:rsid w:val="005A490D"/>
    <w:rsid w:val="005A4E0D"/>
    <w:rsid w:val="005A5711"/>
    <w:rsid w:val="005A57E9"/>
    <w:rsid w:val="005A59CA"/>
    <w:rsid w:val="005A6091"/>
    <w:rsid w:val="005A6CF4"/>
    <w:rsid w:val="005A703C"/>
    <w:rsid w:val="005A7723"/>
    <w:rsid w:val="005A798D"/>
    <w:rsid w:val="005A79FE"/>
    <w:rsid w:val="005B02FD"/>
    <w:rsid w:val="005B0C43"/>
    <w:rsid w:val="005B151D"/>
    <w:rsid w:val="005B1B4E"/>
    <w:rsid w:val="005B1CEE"/>
    <w:rsid w:val="005B257C"/>
    <w:rsid w:val="005B2955"/>
    <w:rsid w:val="005B2A11"/>
    <w:rsid w:val="005B2AA2"/>
    <w:rsid w:val="005B2D8F"/>
    <w:rsid w:val="005B3058"/>
    <w:rsid w:val="005B3064"/>
    <w:rsid w:val="005B311B"/>
    <w:rsid w:val="005B36F3"/>
    <w:rsid w:val="005B396E"/>
    <w:rsid w:val="005B3D98"/>
    <w:rsid w:val="005B3E0F"/>
    <w:rsid w:val="005B3EC4"/>
    <w:rsid w:val="005B4265"/>
    <w:rsid w:val="005B4D4B"/>
    <w:rsid w:val="005B51AF"/>
    <w:rsid w:val="005B531D"/>
    <w:rsid w:val="005B53B1"/>
    <w:rsid w:val="005B56CC"/>
    <w:rsid w:val="005B5846"/>
    <w:rsid w:val="005B599F"/>
    <w:rsid w:val="005B5AC1"/>
    <w:rsid w:val="005B6683"/>
    <w:rsid w:val="005B68AB"/>
    <w:rsid w:val="005B7291"/>
    <w:rsid w:val="005B75E8"/>
    <w:rsid w:val="005B79B7"/>
    <w:rsid w:val="005B7CE4"/>
    <w:rsid w:val="005C0211"/>
    <w:rsid w:val="005C026D"/>
    <w:rsid w:val="005C0511"/>
    <w:rsid w:val="005C06A8"/>
    <w:rsid w:val="005C07D4"/>
    <w:rsid w:val="005C085F"/>
    <w:rsid w:val="005C09B2"/>
    <w:rsid w:val="005C0D5C"/>
    <w:rsid w:val="005C1475"/>
    <w:rsid w:val="005C1E41"/>
    <w:rsid w:val="005C1F06"/>
    <w:rsid w:val="005C2654"/>
    <w:rsid w:val="005C2EDA"/>
    <w:rsid w:val="005C304C"/>
    <w:rsid w:val="005C312C"/>
    <w:rsid w:val="005C3585"/>
    <w:rsid w:val="005C3A33"/>
    <w:rsid w:val="005C4098"/>
    <w:rsid w:val="005C4540"/>
    <w:rsid w:val="005C4876"/>
    <w:rsid w:val="005C490E"/>
    <w:rsid w:val="005C697B"/>
    <w:rsid w:val="005C6B70"/>
    <w:rsid w:val="005C6D0D"/>
    <w:rsid w:val="005C733C"/>
    <w:rsid w:val="005C737B"/>
    <w:rsid w:val="005C747F"/>
    <w:rsid w:val="005C74DE"/>
    <w:rsid w:val="005C7968"/>
    <w:rsid w:val="005C7BB8"/>
    <w:rsid w:val="005C7C65"/>
    <w:rsid w:val="005C7CBD"/>
    <w:rsid w:val="005C7E5E"/>
    <w:rsid w:val="005D0A2D"/>
    <w:rsid w:val="005D0C02"/>
    <w:rsid w:val="005D0E48"/>
    <w:rsid w:val="005D1AC9"/>
    <w:rsid w:val="005D1EA4"/>
    <w:rsid w:val="005D2206"/>
    <w:rsid w:val="005D316C"/>
    <w:rsid w:val="005D3424"/>
    <w:rsid w:val="005D37D5"/>
    <w:rsid w:val="005D38F2"/>
    <w:rsid w:val="005D3928"/>
    <w:rsid w:val="005D3C03"/>
    <w:rsid w:val="005D3C2A"/>
    <w:rsid w:val="005D3F5D"/>
    <w:rsid w:val="005D41BF"/>
    <w:rsid w:val="005D4E71"/>
    <w:rsid w:val="005D4F88"/>
    <w:rsid w:val="005D5DC2"/>
    <w:rsid w:val="005D63C1"/>
    <w:rsid w:val="005D6643"/>
    <w:rsid w:val="005D6997"/>
    <w:rsid w:val="005D6AF9"/>
    <w:rsid w:val="005D7002"/>
    <w:rsid w:val="005D7702"/>
    <w:rsid w:val="005D785E"/>
    <w:rsid w:val="005D78B3"/>
    <w:rsid w:val="005D7928"/>
    <w:rsid w:val="005D7E03"/>
    <w:rsid w:val="005D7E48"/>
    <w:rsid w:val="005E00E2"/>
    <w:rsid w:val="005E0108"/>
    <w:rsid w:val="005E067F"/>
    <w:rsid w:val="005E07C6"/>
    <w:rsid w:val="005E0874"/>
    <w:rsid w:val="005E1B12"/>
    <w:rsid w:val="005E2161"/>
    <w:rsid w:val="005E2341"/>
    <w:rsid w:val="005E281E"/>
    <w:rsid w:val="005E2977"/>
    <w:rsid w:val="005E303D"/>
    <w:rsid w:val="005E32ED"/>
    <w:rsid w:val="005E36CB"/>
    <w:rsid w:val="005E3956"/>
    <w:rsid w:val="005E3CDB"/>
    <w:rsid w:val="005E4083"/>
    <w:rsid w:val="005E42A4"/>
    <w:rsid w:val="005E4621"/>
    <w:rsid w:val="005E4A23"/>
    <w:rsid w:val="005E5346"/>
    <w:rsid w:val="005E54A1"/>
    <w:rsid w:val="005E5A6B"/>
    <w:rsid w:val="005E5E7C"/>
    <w:rsid w:val="005E613F"/>
    <w:rsid w:val="005E64D8"/>
    <w:rsid w:val="005E663F"/>
    <w:rsid w:val="005E71CE"/>
    <w:rsid w:val="005E7400"/>
    <w:rsid w:val="005E7F4A"/>
    <w:rsid w:val="005F018A"/>
    <w:rsid w:val="005F0365"/>
    <w:rsid w:val="005F04CB"/>
    <w:rsid w:val="005F0B65"/>
    <w:rsid w:val="005F0E8C"/>
    <w:rsid w:val="005F147F"/>
    <w:rsid w:val="005F2267"/>
    <w:rsid w:val="005F28CC"/>
    <w:rsid w:val="005F2BAF"/>
    <w:rsid w:val="005F2C32"/>
    <w:rsid w:val="005F3A00"/>
    <w:rsid w:val="005F3CC6"/>
    <w:rsid w:val="005F4425"/>
    <w:rsid w:val="005F467E"/>
    <w:rsid w:val="005F4934"/>
    <w:rsid w:val="005F49D7"/>
    <w:rsid w:val="005F5DB8"/>
    <w:rsid w:val="005F5E32"/>
    <w:rsid w:val="005F5EFF"/>
    <w:rsid w:val="005F6713"/>
    <w:rsid w:val="005F6772"/>
    <w:rsid w:val="005F67E6"/>
    <w:rsid w:val="005F71FD"/>
    <w:rsid w:val="005F7483"/>
    <w:rsid w:val="005F7C17"/>
    <w:rsid w:val="006010A7"/>
    <w:rsid w:val="00601827"/>
    <w:rsid w:val="00601853"/>
    <w:rsid w:val="00601B75"/>
    <w:rsid w:val="00601E3F"/>
    <w:rsid w:val="00602EEF"/>
    <w:rsid w:val="00603177"/>
    <w:rsid w:val="0060322F"/>
    <w:rsid w:val="006039D9"/>
    <w:rsid w:val="0060437D"/>
    <w:rsid w:val="0060453A"/>
    <w:rsid w:val="00604F98"/>
    <w:rsid w:val="00605048"/>
    <w:rsid w:val="00605507"/>
    <w:rsid w:val="00605E6D"/>
    <w:rsid w:val="006065E1"/>
    <w:rsid w:val="00606B4E"/>
    <w:rsid w:val="00606F31"/>
    <w:rsid w:val="0060703B"/>
    <w:rsid w:val="00607582"/>
    <w:rsid w:val="00607C33"/>
    <w:rsid w:val="00607E16"/>
    <w:rsid w:val="00607EEE"/>
    <w:rsid w:val="006104DC"/>
    <w:rsid w:val="00610DE9"/>
    <w:rsid w:val="00611384"/>
    <w:rsid w:val="00611F35"/>
    <w:rsid w:val="0061299D"/>
    <w:rsid w:val="00612BA8"/>
    <w:rsid w:val="0061313E"/>
    <w:rsid w:val="0061389B"/>
    <w:rsid w:val="00613D28"/>
    <w:rsid w:val="00614332"/>
    <w:rsid w:val="00614A4C"/>
    <w:rsid w:val="00615231"/>
    <w:rsid w:val="00615647"/>
    <w:rsid w:val="0061576B"/>
    <w:rsid w:val="00615B0A"/>
    <w:rsid w:val="00615C6B"/>
    <w:rsid w:val="00615D10"/>
    <w:rsid w:val="00615D25"/>
    <w:rsid w:val="00615FC0"/>
    <w:rsid w:val="006160AB"/>
    <w:rsid w:val="006160C3"/>
    <w:rsid w:val="0061626A"/>
    <w:rsid w:val="0061653E"/>
    <w:rsid w:val="00616F97"/>
    <w:rsid w:val="00617192"/>
    <w:rsid w:val="00617942"/>
    <w:rsid w:val="00617AB5"/>
    <w:rsid w:val="00617D26"/>
    <w:rsid w:val="00617FED"/>
    <w:rsid w:val="0062006F"/>
    <w:rsid w:val="0062010A"/>
    <w:rsid w:val="0062054B"/>
    <w:rsid w:val="00620C00"/>
    <w:rsid w:val="006210F3"/>
    <w:rsid w:val="00621370"/>
    <w:rsid w:val="006217BC"/>
    <w:rsid w:val="0062211E"/>
    <w:rsid w:val="006224F9"/>
    <w:rsid w:val="006226AF"/>
    <w:rsid w:val="00623049"/>
    <w:rsid w:val="006233A6"/>
    <w:rsid w:val="00623439"/>
    <w:rsid w:val="00623541"/>
    <w:rsid w:val="00623AAC"/>
    <w:rsid w:val="00623F15"/>
    <w:rsid w:val="00624683"/>
    <w:rsid w:val="006249F3"/>
    <w:rsid w:val="00624C52"/>
    <w:rsid w:val="00624CC6"/>
    <w:rsid w:val="00626168"/>
    <w:rsid w:val="00626178"/>
    <w:rsid w:val="0062662C"/>
    <w:rsid w:val="006269DC"/>
    <w:rsid w:val="00626BEE"/>
    <w:rsid w:val="006277CE"/>
    <w:rsid w:val="00627848"/>
    <w:rsid w:val="00627984"/>
    <w:rsid w:val="00627B2C"/>
    <w:rsid w:val="00627DEE"/>
    <w:rsid w:val="0063022E"/>
    <w:rsid w:val="00630C12"/>
    <w:rsid w:val="00630FF2"/>
    <w:rsid w:val="006311E3"/>
    <w:rsid w:val="00631DC6"/>
    <w:rsid w:val="0063266F"/>
    <w:rsid w:val="00632750"/>
    <w:rsid w:val="00633D3C"/>
    <w:rsid w:val="00633E68"/>
    <w:rsid w:val="006342FE"/>
    <w:rsid w:val="00634CD9"/>
    <w:rsid w:val="00634D82"/>
    <w:rsid w:val="00634FA1"/>
    <w:rsid w:val="00634FE9"/>
    <w:rsid w:val="006354F7"/>
    <w:rsid w:val="0063578B"/>
    <w:rsid w:val="00635C4A"/>
    <w:rsid w:val="00636677"/>
    <w:rsid w:val="00636B6B"/>
    <w:rsid w:val="0063706E"/>
    <w:rsid w:val="00637142"/>
    <w:rsid w:val="00637277"/>
    <w:rsid w:val="00637467"/>
    <w:rsid w:val="00640087"/>
    <w:rsid w:val="00640686"/>
    <w:rsid w:val="006408CC"/>
    <w:rsid w:val="00640ABD"/>
    <w:rsid w:val="00640E31"/>
    <w:rsid w:val="006413D8"/>
    <w:rsid w:val="006417BD"/>
    <w:rsid w:val="00641AD5"/>
    <w:rsid w:val="00641C86"/>
    <w:rsid w:val="0064245C"/>
    <w:rsid w:val="00642798"/>
    <w:rsid w:val="006430E8"/>
    <w:rsid w:val="006433B9"/>
    <w:rsid w:val="00643A31"/>
    <w:rsid w:val="00643B0C"/>
    <w:rsid w:val="00643B6D"/>
    <w:rsid w:val="00645165"/>
    <w:rsid w:val="00645971"/>
    <w:rsid w:val="00645A6B"/>
    <w:rsid w:val="00645DAB"/>
    <w:rsid w:val="00646269"/>
    <w:rsid w:val="0064699C"/>
    <w:rsid w:val="00646A8D"/>
    <w:rsid w:val="00647ED6"/>
    <w:rsid w:val="0065027D"/>
    <w:rsid w:val="00650F17"/>
    <w:rsid w:val="00651518"/>
    <w:rsid w:val="0065252C"/>
    <w:rsid w:val="0065254D"/>
    <w:rsid w:val="006527A5"/>
    <w:rsid w:val="00652811"/>
    <w:rsid w:val="00652FF8"/>
    <w:rsid w:val="006534F3"/>
    <w:rsid w:val="00653537"/>
    <w:rsid w:val="00653C67"/>
    <w:rsid w:val="00653D56"/>
    <w:rsid w:val="00653FFC"/>
    <w:rsid w:val="00654032"/>
    <w:rsid w:val="00654419"/>
    <w:rsid w:val="00654605"/>
    <w:rsid w:val="00654FE9"/>
    <w:rsid w:val="00655548"/>
    <w:rsid w:val="00656041"/>
    <w:rsid w:val="006563C4"/>
    <w:rsid w:val="006565F3"/>
    <w:rsid w:val="00656BC7"/>
    <w:rsid w:val="00656DC6"/>
    <w:rsid w:val="00657701"/>
    <w:rsid w:val="00657C5B"/>
    <w:rsid w:val="00657F65"/>
    <w:rsid w:val="00660073"/>
    <w:rsid w:val="00660275"/>
    <w:rsid w:val="00660751"/>
    <w:rsid w:val="00660AFC"/>
    <w:rsid w:val="00660D75"/>
    <w:rsid w:val="006611E2"/>
    <w:rsid w:val="00661453"/>
    <w:rsid w:val="00661EB5"/>
    <w:rsid w:val="0066227E"/>
    <w:rsid w:val="00662AF9"/>
    <w:rsid w:val="0066322D"/>
    <w:rsid w:val="00663268"/>
    <w:rsid w:val="00663503"/>
    <w:rsid w:val="00663BAE"/>
    <w:rsid w:val="006641F1"/>
    <w:rsid w:val="006644CF"/>
    <w:rsid w:val="00664A91"/>
    <w:rsid w:val="0066517F"/>
    <w:rsid w:val="006653D3"/>
    <w:rsid w:val="00665CA1"/>
    <w:rsid w:val="006664F0"/>
    <w:rsid w:val="00670672"/>
    <w:rsid w:val="006709BE"/>
    <w:rsid w:val="00670D52"/>
    <w:rsid w:val="00670F34"/>
    <w:rsid w:val="0067134D"/>
    <w:rsid w:val="00671A0E"/>
    <w:rsid w:val="006722F6"/>
    <w:rsid w:val="006723E8"/>
    <w:rsid w:val="00672A57"/>
    <w:rsid w:val="00672B46"/>
    <w:rsid w:val="00672C11"/>
    <w:rsid w:val="00672E37"/>
    <w:rsid w:val="00672E7E"/>
    <w:rsid w:val="00672EC7"/>
    <w:rsid w:val="00673351"/>
    <w:rsid w:val="00673AF3"/>
    <w:rsid w:val="00674299"/>
    <w:rsid w:val="006745D8"/>
    <w:rsid w:val="00674E70"/>
    <w:rsid w:val="00676188"/>
    <w:rsid w:val="00676350"/>
    <w:rsid w:val="00676426"/>
    <w:rsid w:val="00676758"/>
    <w:rsid w:val="00676984"/>
    <w:rsid w:val="00676B15"/>
    <w:rsid w:val="00676DAF"/>
    <w:rsid w:val="0067716C"/>
    <w:rsid w:val="00677AF4"/>
    <w:rsid w:val="00680580"/>
    <w:rsid w:val="0068086F"/>
    <w:rsid w:val="00680A2E"/>
    <w:rsid w:val="00680BB2"/>
    <w:rsid w:val="00680EEE"/>
    <w:rsid w:val="00680F99"/>
    <w:rsid w:val="00681C12"/>
    <w:rsid w:val="00681FF0"/>
    <w:rsid w:val="00682301"/>
    <w:rsid w:val="006825E5"/>
    <w:rsid w:val="00682C46"/>
    <w:rsid w:val="00682E96"/>
    <w:rsid w:val="006832AC"/>
    <w:rsid w:val="006835D3"/>
    <w:rsid w:val="00683EA9"/>
    <w:rsid w:val="00683F18"/>
    <w:rsid w:val="006843F5"/>
    <w:rsid w:val="00684BAB"/>
    <w:rsid w:val="00684BCA"/>
    <w:rsid w:val="0068505D"/>
    <w:rsid w:val="006856F4"/>
    <w:rsid w:val="006857B1"/>
    <w:rsid w:val="00686334"/>
    <w:rsid w:val="006868F3"/>
    <w:rsid w:val="00686D74"/>
    <w:rsid w:val="006870F9"/>
    <w:rsid w:val="0068737E"/>
    <w:rsid w:val="006873FF"/>
    <w:rsid w:val="00687528"/>
    <w:rsid w:val="006878E1"/>
    <w:rsid w:val="00690360"/>
    <w:rsid w:val="00690CFD"/>
    <w:rsid w:val="0069102F"/>
    <w:rsid w:val="0069157B"/>
    <w:rsid w:val="00691C5D"/>
    <w:rsid w:val="00691EC7"/>
    <w:rsid w:val="00692F0C"/>
    <w:rsid w:val="0069309A"/>
    <w:rsid w:val="006932EE"/>
    <w:rsid w:val="00693EF0"/>
    <w:rsid w:val="006942E9"/>
    <w:rsid w:val="0069451A"/>
    <w:rsid w:val="0069504A"/>
    <w:rsid w:val="00695704"/>
    <w:rsid w:val="00695C18"/>
    <w:rsid w:val="006967D9"/>
    <w:rsid w:val="00696B29"/>
    <w:rsid w:val="00696C60"/>
    <w:rsid w:val="00696FEF"/>
    <w:rsid w:val="00697166"/>
    <w:rsid w:val="00697818"/>
    <w:rsid w:val="006A0095"/>
    <w:rsid w:val="006A02F5"/>
    <w:rsid w:val="006A05F9"/>
    <w:rsid w:val="006A0DFA"/>
    <w:rsid w:val="006A1281"/>
    <w:rsid w:val="006A1339"/>
    <w:rsid w:val="006A14BD"/>
    <w:rsid w:val="006A195C"/>
    <w:rsid w:val="006A1A78"/>
    <w:rsid w:val="006A27D5"/>
    <w:rsid w:val="006A2A3D"/>
    <w:rsid w:val="006A33C7"/>
    <w:rsid w:val="006A3800"/>
    <w:rsid w:val="006A3A31"/>
    <w:rsid w:val="006A3CD0"/>
    <w:rsid w:val="006A3D49"/>
    <w:rsid w:val="006A3D9C"/>
    <w:rsid w:val="006A4A11"/>
    <w:rsid w:val="006A51F2"/>
    <w:rsid w:val="006A5B0A"/>
    <w:rsid w:val="006A63E5"/>
    <w:rsid w:val="006A65DA"/>
    <w:rsid w:val="006A6DA4"/>
    <w:rsid w:val="006A6E45"/>
    <w:rsid w:val="006A7814"/>
    <w:rsid w:val="006A7CA3"/>
    <w:rsid w:val="006A7F68"/>
    <w:rsid w:val="006B0020"/>
    <w:rsid w:val="006B00A2"/>
    <w:rsid w:val="006B0DC9"/>
    <w:rsid w:val="006B12A0"/>
    <w:rsid w:val="006B142C"/>
    <w:rsid w:val="006B15EC"/>
    <w:rsid w:val="006B16F0"/>
    <w:rsid w:val="006B1929"/>
    <w:rsid w:val="006B19DA"/>
    <w:rsid w:val="006B1A0E"/>
    <w:rsid w:val="006B20F5"/>
    <w:rsid w:val="006B2380"/>
    <w:rsid w:val="006B2624"/>
    <w:rsid w:val="006B2677"/>
    <w:rsid w:val="006B275D"/>
    <w:rsid w:val="006B300D"/>
    <w:rsid w:val="006B3A56"/>
    <w:rsid w:val="006B3FEC"/>
    <w:rsid w:val="006B48B7"/>
    <w:rsid w:val="006B4B04"/>
    <w:rsid w:val="006B4B2E"/>
    <w:rsid w:val="006B52B0"/>
    <w:rsid w:val="006B6234"/>
    <w:rsid w:val="006B6CA8"/>
    <w:rsid w:val="006B7AB7"/>
    <w:rsid w:val="006C03B5"/>
    <w:rsid w:val="006C08EC"/>
    <w:rsid w:val="006C0F1A"/>
    <w:rsid w:val="006C15D7"/>
    <w:rsid w:val="006C1B03"/>
    <w:rsid w:val="006C285F"/>
    <w:rsid w:val="006C2A3C"/>
    <w:rsid w:val="006C2C70"/>
    <w:rsid w:val="006C2CCB"/>
    <w:rsid w:val="006C2E76"/>
    <w:rsid w:val="006C3048"/>
    <w:rsid w:val="006C30DB"/>
    <w:rsid w:val="006C318E"/>
    <w:rsid w:val="006C3659"/>
    <w:rsid w:val="006C3B87"/>
    <w:rsid w:val="006C3B9B"/>
    <w:rsid w:val="006C3CBD"/>
    <w:rsid w:val="006C3E2B"/>
    <w:rsid w:val="006C460F"/>
    <w:rsid w:val="006C4666"/>
    <w:rsid w:val="006C4F9D"/>
    <w:rsid w:val="006C5387"/>
    <w:rsid w:val="006C56DF"/>
    <w:rsid w:val="006C576D"/>
    <w:rsid w:val="006C62B9"/>
    <w:rsid w:val="006C6857"/>
    <w:rsid w:val="006C685C"/>
    <w:rsid w:val="006C6C79"/>
    <w:rsid w:val="006C6F33"/>
    <w:rsid w:val="006C7033"/>
    <w:rsid w:val="006C7348"/>
    <w:rsid w:val="006C7609"/>
    <w:rsid w:val="006C78FE"/>
    <w:rsid w:val="006C7901"/>
    <w:rsid w:val="006D01D3"/>
    <w:rsid w:val="006D022D"/>
    <w:rsid w:val="006D0232"/>
    <w:rsid w:val="006D02F5"/>
    <w:rsid w:val="006D0A9D"/>
    <w:rsid w:val="006D0FF8"/>
    <w:rsid w:val="006D13B0"/>
    <w:rsid w:val="006D1842"/>
    <w:rsid w:val="006D1EF0"/>
    <w:rsid w:val="006D23B5"/>
    <w:rsid w:val="006D2DB3"/>
    <w:rsid w:val="006D35A9"/>
    <w:rsid w:val="006D3C0C"/>
    <w:rsid w:val="006D4A0A"/>
    <w:rsid w:val="006D54B4"/>
    <w:rsid w:val="006D5BF6"/>
    <w:rsid w:val="006D5E7D"/>
    <w:rsid w:val="006D63CE"/>
    <w:rsid w:val="006D6417"/>
    <w:rsid w:val="006D75DF"/>
    <w:rsid w:val="006D764E"/>
    <w:rsid w:val="006D7895"/>
    <w:rsid w:val="006D7D52"/>
    <w:rsid w:val="006E0052"/>
    <w:rsid w:val="006E0138"/>
    <w:rsid w:val="006E085D"/>
    <w:rsid w:val="006E0B18"/>
    <w:rsid w:val="006E0B5B"/>
    <w:rsid w:val="006E0E77"/>
    <w:rsid w:val="006E16B5"/>
    <w:rsid w:val="006E19B3"/>
    <w:rsid w:val="006E1C0F"/>
    <w:rsid w:val="006E1CE0"/>
    <w:rsid w:val="006E214E"/>
    <w:rsid w:val="006E220F"/>
    <w:rsid w:val="006E2230"/>
    <w:rsid w:val="006E2A2C"/>
    <w:rsid w:val="006E2BC0"/>
    <w:rsid w:val="006E2D66"/>
    <w:rsid w:val="006E388D"/>
    <w:rsid w:val="006E3A76"/>
    <w:rsid w:val="006E4A15"/>
    <w:rsid w:val="006E4EB3"/>
    <w:rsid w:val="006E527A"/>
    <w:rsid w:val="006E63D8"/>
    <w:rsid w:val="006E65BB"/>
    <w:rsid w:val="006E69E9"/>
    <w:rsid w:val="006E6A09"/>
    <w:rsid w:val="006E6AED"/>
    <w:rsid w:val="006E700C"/>
    <w:rsid w:val="006E7B56"/>
    <w:rsid w:val="006E7CBF"/>
    <w:rsid w:val="006F0020"/>
    <w:rsid w:val="006F009C"/>
    <w:rsid w:val="006F08CF"/>
    <w:rsid w:val="006F0BF8"/>
    <w:rsid w:val="006F12F6"/>
    <w:rsid w:val="006F13C4"/>
    <w:rsid w:val="006F1BDC"/>
    <w:rsid w:val="006F1D9B"/>
    <w:rsid w:val="006F2660"/>
    <w:rsid w:val="006F2A44"/>
    <w:rsid w:val="006F2AF0"/>
    <w:rsid w:val="006F2D38"/>
    <w:rsid w:val="006F2EC7"/>
    <w:rsid w:val="006F44D2"/>
    <w:rsid w:val="006F4677"/>
    <w:rsid w:val="006F48D9"/>
    <w:rsid w:val="006F49A6"/>
    <w:rsid w:val="006F53E8"/>
    <w:rsid w:val="006F53EF"/>
    <w:rsid w:val="006F5877"/>
    <w:rsid w:val="006F598D"/>
    <w:rsid w:val="006F59FB"/>
    <w:rsid w:val="006F623B"/>
    <w:rsid w:val="006F6485"/>
    <w:rsid w:val="006F69DB"/>
    <w:rsid w:val="006F6ADD"/>
    <w:rsid w:val="006F6FD3"/>
    <w:rsid w:val="006F7739"/>
    <w:rsid w:val="00700064"/>
    <w:rsid w:val="007000B3"/>
    <w:rsid w:val="00700994"/>
    <w:rsid w:val="00700BB4"/>
    <w:rsid w:val="00700CF0"/>
    <w:rsid w:val="00701529"/>
    <w:rsid w:val="007017F0"/>
    <w:rsid w:val="007018B3"/>
    <w:rsid w:val="00701C00"/>
    <w:rsid w:val="00701EF4"/>
    <w:rsid w:val="00702382"/>
    <w:rsid w:val="007024AC"/>
    <w:rsid w:val="007030B6"/>
    <w:rsid w:val="00703593"/>
    <w:rsid w:val="00703838"/>
    <w:rsid w:val="00703BAA"/>
    <w:rsid w:val="00704B97"/>
    <w:rsid w:val="00704E18"/>
    <w:rsid w:val="00705287"/>
    <w:rsid w:val="007054B7"/>
    <w:rsid w:val="00705DCB"/>
    <w:rsid w:val="00706497"/>
    <w:rsid w:val="00706A0A"/>
    <w:rsid w:val="00706B73"/>
    <w:rsid w:val="00706CA2"/>
    <w:rsid w:val="0070711B"/>
    <w:rsid w:val="007077F9"/>
    <w:rsid w:val="00707BF7"/>
    <w:rsid w:val="00710497"/>
    <w:rsid w:val="00710D25"/>
    <w:rsid w:val="00711307"/>
    <w:rsid w:val="007118C6"/>
    <w:rsid w:val="00712CCD"/>
    <w:rsid w:val="00712D09"/>
    <w:rsid w:val="00713B34"/>
    <w:rsid w:val="007149C5"/>
    <w:rsid w:val="007151E2"/>
    <w:rsid w:val="00717084"/>
    <w:rsid w:val="00717456"/>
    <w:rsid w:val="0071786A"/>
    <w:rsid w:val="00717939"/>
    <w:rsid w:val="007207BE"/>
    <w:rsid w:val="00720F0A"/>
    <w:rsid w:val="00720FE3"/>
    <w:rsid w:val="00721B33"/>
    <w:rsid w:val="00721BF9"/>
    <w:rsid w:val="0072262F"/>
    <w:rsid w:val="0072330E"/>
    <w:rsid w:val="0072342A"/>
    <w:rsid w:val="00723A4E"/>
    <w:rsid w:val="00723DC5"/>
    <w:rsid w:val="00724851"/>
    <w:rsid w:val="00724F54"/>
    <w:rsid w:val="00725387"/>
    <w:rsid w:val="00725A8F"/>
    <w:rsid w:val="00725C7B"/>
    <w:rsid w:val="00726933"/>
    <w:rsid w:val="00727059"/>
    <w:rsid w:val="00730D23"/>
    <w:rsid w:val="00731271"/>
    <w:rsid w:val="0073162E"/>
    <w:rsid w:val="00731D87"/>
    <w:rsid w:val="0073274C"/>
    <w:rsid w:val="0073297F"/>
    <w:rsid w:val="007332DF"/>
    <w:rsid w:val="00733CC8"/>
    <w:rsid w:val="00733FE3"/>
    <w:rsid w:val="00734355"/>
    <w:rsid w:val="00734386"/>
    <w:rsid w:val="007344BD"/>
    <w:rsid w:val="00734C9E"/>
    <w:rsid w:val="00734CDE"/>
    <w:rsid w:val="007350AB"/>
    <w:rsid w:val="00735344"/>
    <w:rsid w:val="00735628"/>
    <w:rsid w:val="0073578B"/>
    <w:rsid w:val="00735955"/>
    <w:rsid w:val="0073625F"/>
    <w:rsid w:val="007362FF"/>
    <w:rsid w:val="0073647C"/>
    <w:rsid w:val="007368D5"/>
    <w:rsid w:val="007370FC"/>
    <w:rsid w:val="00737B8E"/>
    <w:rsid w:val="00740136"/>
    <w:rsid w:val="0074080D"/>
    <w:rsid w:val="007409C1"/>
    <w:rsid w:val="00740A1F"/>
    <w:rsid w:val="00740DA4"/>
    <w:rsid w:val="00740F02"/>
    <w:rsid w:val="00741E45"/>
    <w:rsid w:val="007424A2"/>
    <w:rsid w:val="00742ECD"/>
    <w:rsid w:val="007434C1"/>
    <w:rsid w:val="0074381E"/>
    <w:rsid w:val="0074412C"/>
    <w:rsid w:val="007442E4"/>
    <w:rsid w:val="007442EE"/>
    <w:rsid w:val="00744333"/>
    <w:rsid w:val="00744423"/>
    <w:rsid w:val="007446CD"/>
    <w:rsid w:val="00745621"/>
    <w:rsid w:val="00745630"/>
    <w:rsid w:val="00746389"/>
    <w:rsid w:val="00747351"/>
    <w:rsid w:val="00750B0D"/>
    <w:rsid w:val="00750DFF"/>
    <w:rsid w:val="00750FAA"/>
    <w:rsid w:val="007512B4"/>
    <w:rsid w:val="00752580"/>
    <w:rsid w:val="007525D8"/>
    <w:rsid w:val="00752AD3"/>
    <w:rsid w:val="00752E80"/>
    <w:rsid w:val="00753D66"/>
    <w:rsid w:val="00753E66"/>
    <w:rsid w:val="00754341"/>
    <w:rsid w:val="00754637"/>
    <w:rsid w:val="00754808"/>
    <w:rsid w:val="00754A16"/>
    <w:rsid w:val="00756247"/>
    <w:rsid w:val="007562D4"/>
    <w:rsid w:val="00756B14"/>
    <w:rsid w:val="007575BD"/>
    <w:rsid w:val="00760211"/>
    <w:rsid w:val="007605A5"/>
    <w:rsid w:val="00760C57"/>
    <w:rsid w:val="00760D98"/>
    <w:rsid w:val="00761F71"/>
    <w:rsid w:val="00762416"/>
    <w:rsid w:val="00762558"/>
    <w:rsid w:val="007629B2"/>
    <w:rsid w:val="00762BEA"/>
    <w:rsid w:val="00762C3E"/>
    <w:rsid w:val="0076300D"/>
    <w:rsid w:val="00764487"/>
    <w:rsid w:val="0076559A"/>
    <w:rsid w:val="007659F4"/>
    <w:rsid w:val="00765B65"/>
    <w:rsid w:val="007665A1"/>
    <w:rsid w:val="007668AE"/>
    <w:rsid w:val="007672CA"/>
    <w:rsid w:val="00767452"/>
    <w:rsid w:val="00767D24"/>
    <w:rsid w:val="00770491"/>
    <w:rsid w:val="00770596"/>
    <w:rsid w:val="00770796"/>
    <w:rsid w:val="007709C9"/>
    <w:rsid w:val="007721B2"/>
    <w:rsid w:val="00772457"/>
    <w:rsid w:val="00772546"/>
    <w:rsid w:val="007728B8"/>
    <w:rsid w:val="00772B01"/>
    <w:rsid w:val="00772C8E"/>
    <w:rsid w:val="00773173"/>
    <w:rsid w:val="00773A47"/>
    <w:rsid w:val="00773C4C"/>
    <w:rsid w:val="0077432C"/>
    <w:rsid w:val="00774757"/>
    <w:rsid w:val="00774774"/>
    <w:rsid w:val="007749D3"/>
    <w:rsid w:val="00774EDB"/>
    <w:rsid w:val="00775C32"/>
    <w:rsid w:val="00775CF4"/>
    <w:rsid w:val="00775FD2"/>
    <w:rsid w:val="00776468"/>
    <w:rsid w:val="0077699D"/>
    <w:rsid w:val="00776BC0"/>
    <w:rsid w:val="0077727E"/>
    <w:rsid w:val="00777AAE"/>
    <w:rsid w:val="00777D0A"/>
    <w:rsid w:val="00780D6E"/>
    <w:rsid w:val="00781261"/>
    <w:rsid w:val="00781C45"/>
    <w:rsid w:val="0078237E"/>
    <w:rsid w:val="00782C7C"/>
    <w:rsid w:val="0078311C"/>
    <w:rsid w:val="00783136"/>
    <w:rsid w:val="007836A6"/>
    <w:rsid w:val="007840BC"/>
    <w:rsid w:val="00784416"/>
    <w:rsid w:val="00784581"/>
    <w:rsid w:val="00784DE1"/>
    <w:rsid w:val="00785B57"/>
    <w:rsid w:val="00786123"/>
    <w:rsid w:val="007865B5"/>
    <w:rsid w:val="00786880"/>
    <w:rsid w:val="00786DAC"/>
    <w:rsid w:val="00787095"/>
    <w:rsid w:val="0078748C"/>
    <w:rsid w:val="0078765B"/>
    <w:rsid w:val="007876C4"/>
    <w:rsid w:val="00790403"/>
    <w:rsid w:val="0079084F"/>
    <w:rsid w:val="00790ABB"/>
    <w:rsid w:val="00791434"/>
    <w:rsid w:val="00791FEE"/>
    <w:rsid w:val="00792028"/>
    <w:rsid w:val="0079258D"/>
    <w:rsid w:val="00792A7F"/>
    <w:rsid w:val="00792A96"/>
    <w:rsid w:val="00792F67"/>
    <w:rsid w:val="00793A54"/>
    <w:rsid w:val="00793F8E"/>
    <w:rsid w:val="00794188"/>
    <w:rsid w:val="00794CA7"/>
    <w:rsid w:val="007952DB"/>
    <w:rsid w:val="00795472"/>
    <w:rsid w:val="007959F5"/>
    <w:rsid w:val="00795C0C"/>
    <w:rsid w:val="00795C5E"/>
    <w:rsid w:val="00795FA5"/>
    <w:rsid w:val="00795FCF"/>
    <w:rsid w:val="007961A3"/>
    <w:rsid w:val="00796520"/>
    <w:rsid w:val="00797E52"/>
    <w:rsid w:val="007A0068"/>
    <w:rsid w:val="007A0499"/>
    <w:rsid w:val="007A0F1C"/>
    <w:rsid w:val="007A0FA5"/>
    <w:rsid w:val="007A17F9"/>
    <w:rsid w:val="007A2437"/>
    <w:rsid w:val="007A277F"/>
    <w:rsid w:val="007A2D34"/>
    <w:rsid w:val="007A3135"/>
    <w:rsid w:val="007A31C0"/>
    <w:rsid w:val="007A331D"/>
    <w:rsid w:val="007A3874"/>
    <w:rsid w:val="007A38E5"/>
    <w:rsid w:val="007A437D"/>
    <w:rsid w:val="007A4DF5"/>
    <w:rsid w:val="007A589A"/>
    <w:rsid w:val="007A6173"/>
    <w:rsid w:val="007A6A1B"/>
    <w:rsid w:val="007A6B98"/>
    <w:rsid w:val="007A6FBF"/>
    <w:rsid w:val="007A7802"/>
    <w:rsid w:val="007A7DF5"/>
    <w:rsid w:val="007B0012"/>
    <w:rsid w:val="007B0442"/>
    <w:rsid w:val="007B08DB"/>
    <w:rsid w:val="007B0B51"/>
    <w:rsid w:val="007B1230"/>
    <w:rsid w:val="007B128F"/>
    <w:rsid w:val="007B176B"/>
    <w:rsid w:val="007B1839"/>
    <w:rsid w:val="007B1D69"/>
    <w:rsid w:val="007B24CA"/>
    <w:rsid w:val="007B29A6"/>
    <w:rsid w:val="007B3625"/>
    <w:rsid w:val="007B3E46"/>
    <w:rsid w:val="007B40DD"/>
    <w:rsid w:val="007B492A"/>
    <w:rsid w:val="007B4B79"/>
    <w:rsid w:val="007B4CE0"/>
    <w:rsid w:val="007B5014"/>
    <w:rsid w:val="007B5A0B"/>
    <w:rsid w:val="007B66D5"/>
    <w:rsid w:val="007B6CD9"/>
    <w:rsid w:val="007B72F5"/>
    <w:rsid w:val="007B74BA"/>
    <w:rsid w:val="007B784F"/>
    <w:rsid w:val="007B7933"/>
    <w:rsid w:val="007B7953"/>
    <w:rsid w:val="007B7E56"/>
    <w:rsid w:val="007B7F7A"/>
    <w:rsid w:val="007C01B5"/>
    <w:rsid w:val="007C2C3C"/>
    <w:rsid w:val="007C2F8B"/>
    <w:rsid w:val="007C3049"/>
    <w:rsid w:val="007C36E3"/>
    <w:rsid w:val="007C3C9C"/>
    <w:rsid w:val="007C433D"/>
    <w:rsid w:val="007C49EF"/>
    <w:rsid w:val="007C4AA4"/>
    <w:rsid w:val="007C5029"/>
    <w:rsid w:val="007C50D5"/>
    <w:rsid w:val="007C510E"/>
    <w:rsid w:val="007C527A"/>
    <w:rsid w:val="007C5A2E"/>
    <w:rsid w:val="007C5AF8"/>
    <w:rsid w:val="007C639A"/>
    <w:rsid w:val="007C6F36"/>
    <w:rsid w:val="007C7025"/>
    <w:rsid w:val="007C70AC"/>
    <w:rsid w:val="007C75D2"/>
    <w:rsid w:val="007C7D33"/>
    <w:rsid w:val="007C7FC8"/>
    <w:rsid w:val="007D08F7"/>
    <w:rsid w:val="007D09CD"/>
    <w:rsid w:val="007D09E9"/>
    <w:rsid w:val="007D0D5F"/>
    <w:rsid w:val="007D124F"/>
    <w:rsid w:val="007D1481"/>
    <w:rsid w:val="007D14F3"/>
    <w:rsid w:val="007D1C05"/>
    <w:rsid w:val="007D2414"/>
    <w:rsid w:val="007D2495"/>
    <w:rsid w:val="007D2978"/>
    <w:rsid w:val="007D32D0"/>
    <w:rsid w:val="007D33A7"/>
    <w:rsid w:val="007D34FA"/>
    <w:rsid w:val="007D4758"/>
    <w:rsid w:val="007D4815"/>
    <w:rsid w:val="007D4886"/>
    <w:rsid w:val="007D4F46"/>
    <w:rsid w:val="007D5345"/>
    <w:rsid w:val="007D5383"/>
    <w:rsid w:val="007D540A"/>
    <w:rsid w:val="007D6094"/>
    <w:rsid w:val="007D68D2"/>
    <w:rsid w:val="007D6935"/>
    <w:rsid w:val="007D706E"/>
    <w:rsid w:val="007D7C69"/>
    <w:rsid w:val="007E0994"/>
    <w:rsid w:val="007E0FD3"/>
    <w:rsid w:val="007E1C4C"/>
    <w:rsid w:val="007E1F2F"/>
    <w:rsid w:val="007E20C7"/>
    <w:rsid w:val="007E20DC"/>
    <w:rsid w:val="007E214B"/>
    <w:rsid w:val="007E2853"/>
    <w:rsid w:val="007E2883"/>
    <w:rsid w:val="007E2B15"/>
    <w:rsid w:val="007E2FFE"/>
    <w:rsid w:val="007E3E2E"/>
    <w:rsid w:val="007E3E5F"/>
    <w:rsid w:val="007E4233"/>
    <w:rsid w:val="007E4EBE"/>
    <w:rsid w:val="007E505D"/>
    <w:rsid w:val="007E52FF"/>
    <w:rsid w:val="007E55CA"/>
    <w:rsid w:val="007E566D"/>
    <w:rsid w:val="007E6B8B"/>
    <w:rsid w:val="007E720F"/>
    <w:rsid w:val="007E7225"/>
    <w:rsid w:val="007E72ED"/>
    <w:rsid w:val="007E7403"/>
    <w:rsid w:val="007E76AA"/>
    <w:rsid w:val="007E7E43"/>
    <w:rsid w:val="007E7F9C"/>
    <w:rsid w:val="007F0099"/>
    <w:rsid w:val="007F0454"/>
    <w:rsid w:val="007F0749"/>
    <w:rsid w:val="007F07B3"/>
    <w:rsid w:val="007F0C32"/>
    <w:rsid w:val="007F0D2A"/>
    <w:rsid w:val="007F0E0B"/>
    <w:rsid w:val="007F1AB9"/>
    <w:rsid w:val="007F1C3D"/>
    <w:rsid w:val="007F1D97"/>
    <w:rsid w:val="007F25D8"/>
    <w:rsid w:val="007F2888"/>
    <w:rsid w:val="007F2B42"/>
    <w:rsid w:val="007F2FFF"/>
    <w:rsid w:val="007F3152"/>
    <w:rsid w:val="007F3D6C"/>
    <w:rsid w:val="007F4133"/>
    <w:rsid w:val="007F4208"/>
    <w:rsid w:val="007F448B"/>
    <w:rsid w:val="007F4B1E"/>
    <w:rsid w:val="007F502A"/>
    <w:rsid w:val="007F56CA"/>
    <w:rsid w:val="007F5711"/>
    <w:rsid w:val="007F5A03"/>
    <w:rsid w:val="007F6470"/>
    <w:rsid w:val="007F6EAA"/>
    <w:rsid w:val="007F7527"/>
    <w:rsid w:val="007F7B2A"/>
    <w:rsid w:val="008009AC"/>
    <w:rsid w:val="00800F64"/>
    <w:rsid w:val="00801633"/>
    <w:rsid w:val="0080192E"/>
    <w:rsid w:val="00802007"/>
    <w:rsid w:val="00802222"/>
    <w:rsid w:val="00802C11"/>
    <w:rsid w:val="00803266"/>
    <w:rsid w:val="008039B5"/>
    <w:rsid w:val="0080421B"/>
    <w:rsid w:val="00805581"/>
    <w:rsid w:val="0080579B"/>
    <w:rsid w:val="008059D9"/>
    <w:rsid w:val="00805F1B"/>
    <w:rsid w:val="008060E2"/>
    <w:rsid w:val="008063AC"/>
    <w:rsid w:val="008063B0"/>
    <w:rsid w:val="008066D7"/>
    <w:rsid w:val="00806A37"/>
    <w:rsid w:val="00807038"/>
    <w:rsid w:val="0080751E"/>
    <w:rsid w:val="0080762E"/>
    <w:rsid w:val="008077AF"/>
    <w:rsid w:val="00807FDA"/>
    <w:rsid w:val="00810B08"/>
    <w:rsid w:val="00810CF7"/>
    <w:rsid w:val="00811806"/>
    <w:rsid w:val="00811876"/>
    <w:rsid w:val="00811B0C"/>
    <w:rsid w:val="00811E2B"/>
    <w:rsid w:val="00811FE8"/>
    <w:rsid w:val="008121FD"/>
    <w:rsid w:val="00812A8B"/>
    <w:rsid w:val="00812AFE"/>
    <w:rsid w:val="00812BA0"/>
    <w:rsid w:val="00812CA8"/>
    <w:rsid w:val="00813161"/>
    <w:rsid w:val="0081336E"/>
    <w:rsid w:val="0081378C"/>
    <w:rsid w:val="00813AA4"/>
    <w:rsid w:val="00813F09"/>
    <w:rsid w:val="00813F50"/>
    <w:rsid w:val="00814020"/>
    <w:rsid w:val="008144C5"/>
    <w:rsid w:val="008144EE"/>
    <w:rsid w:val="0081525D"/>
    <w:rsid w:val="008163A6"/>
    <w:rsid w:val="008165A0"/>
    <w:rsid w:val="00816A15"/>
    <w:rsid w:val="00816FF9"/>
    <w:rsid w:val="008170B2"/>
    <w:rsid w:val="008174DB"/>
    <w:rsid w:val="008176B5"/>
    <w:rsid w:val="00817AFE"/>
    <w:rsid w:val="00817E2C"/>
    <w:rsid w:val="0082045A"/>
    <w:rsid w:val="008215E7"/>
    <w:rsid w:val="00821C67"/>
    <w:rsid w:val="008226C3"/>
    <w:rsid w:val="008228C1"/>
    <w:rsid w:val="00822BAB"/>
    <w:rsid w:val="00822C4C"/>
    <w:rsid w:val="00823A52"/>
    <w:rsid w:val="008240D7"/>
    <w:rsid w:val="0082526E"/>
    <w:rsid w:val="0082529E"/>
    <w:rsid w:val="008253FB"/>
    <w:rsid w:val="00825BCB"/>
    <w:rsid w:val="00825CC3"/>
    <w:rsid w:val="00825E15"/>
    <w:rsid w:val="00825EAE"/>
    <w:rsid w:val="00826140"/>
    <w:rsid w:val="008264DA"/>
    <w:rsid w:val="00826937"/>
    <w:rsid w:val="00827257"/>
    <w:rsid w:val="00827339"/>
    <w:rsid w:val="00827CD4"/>
    <w:rsid w:val="00830322"/>
    <w:rsid w:val="00830B9C"/>
    <w:rsid w:val="00830EB8"/>
    <w:rsid w:val="00831466"/>
    <w:rsid w:val="00831899"/>
    <w:rsid w:val="00831A02"/>
    <w:rsid w:val="00831FD2"/>
    <w:rsid w:val="00832041"/>
    <w:rsid w:val="00832EC5"/>
    <w:rsid w:val="00833332"/>
    <w:rsid w:val="008339EC"/>
    <w:rsid w:val="008347BE"/>
    <w:rsid w:val="00834940"/>
    <w:rsid w:val="00834C6B"/>
    <w:rsid w:val="0083542F"/>
    <w:rsid w:val="00835518"/>
    <w:rsid w:val="0083583D"/>
    <w:rsid w:val="008358F2"/>
    <w:rsid w:val="008361E5"/>
    <w:rsid w:val="00836490"/>
    <w:rsid w:val="008365C6"/>
    <w:rsid w:val="008366D9"/>
    <w:rsid w:val="00836AFD"/>
    <w:rsid w:val="0083709A"/>
    <w:rsid w:val="0083771F"/>
    <w:rsid w:val="00840804"/>
    <w:rsid w:val="00840E43"/>
    <w:rsid w:val="00841612"/>
    <w:rsid w:val="0084178A"/>
    <w:rsid w:val="00841AA5"/>
    <w:rsid w:val="00841EA6"/>
    <w:rsid w:val="00841F22"/>
    <w:rsid w:val="008426E7"/>
    <w:rsid w:val="00843368"/>
    <w:rsid w:val="00843D5A"/>
    <w:rsid w:val="00845E6F"/>
    <w:rsid w:val="00846151"/>
    <w:rsid w:val="00846A20"/>
    <w:rsid w:val="00847194"/>
    <w:rsid w:val="008472FF"/>
    <w:rsid w:val="00847548"/>
    <w:rsid w:val="00847D58"/>
    <w:rsid w:val="00850008"/>
    <w:rsid w:val="008507B2"/>
    <w:rsid w:val="008511A9"/>
    <w:rsid w:val="00851414"/>
    <w:rsid w:val="008515BA"/>
    <w:rsid w:val="00851730"/>
    <w:rsid w:val="00851CFB"/>
    <w:rsid w:val="00852530"/>
    <w:rsid w:val="008527FC"/>
    <w:rsid w:val="00852C21"/>
    <w:rsid w:val="00852E70"/>
    <w:rsid w:val="008534AC"/>
    <w:rsid w:val="00854179"/>
    <w:rsid w:val="00854402"/>
    <w:rsid w:val="008546A3"/>
    <w:rsid w:val="00854C4F"/>
    <w:rsid w:val="00855562"/>
    <w:rsid w:val="0085559F"/>
    <w:rsid w:val="00855748"/>
    <w:rsid w:val="00856A95"/>
    <w:rsid w:val="00856B1B"/>
    <w:rsid w:val="008570C5"/>
    <w:rsid w:val="00860430"/>
    <w:rsid w:val="00861246"/>
    <w:rsid w:val="00861C71"/>
    <w:rsid w:val="00861CF8"/>
    <w:rsid w:val="00862336"/>
    <w:rsid w:val="00862645"/>
    <w:rsid w:val="008632BF"/>
    <w:rsid w:val="00863421"/>
    <w:rsid w:val="00863728"/>
    <w:rsid w:val="00863B97"/>
    <w:rsid w:val="008642A6"/>
    <w:rsid w:val="00864C80"/>
    <w:rsid w:val="00865156"/>
    <w:rsid w:val="008653FE"/>
    <w:rsid w:val="00865930"/>
    <w:rsid w:val="00865B4F"/>
    <w:rsid w:val="00866246"/>
    <w:rsid w:val="0086650F"/>
    <w:rsid w:val="00867187"/>
    <w:rsid w:val="008672E8"/>
    <w:rsid w:val="00867366"/>
    <w:rsid w:val="00867FF2"/>
    <w:rsid w:val="00870C52"/>
    <w:rsid w:val="00871495"/>
    <w:rsid w:val="00871853"/>
    <w:rsid w:val="00872193"/>
    <w:rsid w:val="00872446"/>
    <w:rsid w:val="0087245C"/>
    <w:rsid w:val="00872864"/>
    <w:rsid w:val="00872B3E"/>
    <w:rsid w:val="00872CB3"/>
    <w:rsid w:val="00873DC7"/>
    <w:rsid w:val="008744B0"/>
    <w:rsid w:val="00874D22"/>
    <w:rsid w:val="008752CC"/>
    <w:rsid w:val="0087551C"/>
    <w:rsid w:val="00875601"/>
    <w:rsid w:val="00876087"/>
    <w:rsid w:val="00876150"/>
    <w:rsid w:val="008761B5"/>
    <w:rsid w:val="00876564"/>
    <w:rsid w:val="00876D83"/>
    <w:rsid w:val="008774B2"/>
    <w:rsid w:val="008774F3"/>
    <w:rsid w:val="008778CF"/>
    <w:rsid w:val="00877ECA"/>
    <w:rsid w:val="0088086B"/>
    <w:rsid w:val="00880CEF"/>
    <w:rsid w:val="00881228"/>
    <w:rsid w:val="008813A4"/>
    <w:rsid w:val="00881B49"/>
    <w:rsid w:val="00881DA8"/>
    <w:rsid w:val="00881F0D"/>
    <w:rsid w:val="00882041"/>
    <w:rsid w:val="00882750"/>
    <w:rsid w:val="00882B09"/>
    <w:rsid w:val="00882FA7"/>
    <w:rsid w:val="00883320"/>
    <w:rsid w:val="00883999"/>
    <w:rsid w:val="0088465A"/>
    <w:rsid w:val="00885008"/>
    <w:rsid w:val="008850D7"/>
    <w:rsid w:val="008855A0"/>
    <w:rsid w:val="00886037"/>
    <w:rsid w:val="00886912"/>
    <w:rsid w:val="008874FA"/>
    <w:rsid w:val="0088782C"/>
    <w:rsid w:val="008878B6"/>
    <w:rsid w:val="00890145"/>
    <w:rsid w:val="00890661"/>
    <w:rsid w:val="0089092A"/>
    <w:rsid w:val="008909EC"/>
    <w:rsid w:val="00891592"/>
    <w:rsid w:val="008915E8"/>
    <w:rsid w:val="00893083"/>
    <w:rsid w:val="00894997"/>
    <w:rsid w:val="00894A78"/>
    <w:rsid w:val="00894DCF"/>
    <w:rsid w:val="00894F82"/>
    <w:rsid w:val="00895336"/>
    <w:rsid w:val="0089637E"/>
    <w:rsid w:val="008963A1"/>
    <w:rsid w:val="0089661F"/>
    <w:rsid w:val="00896FF1"/>
    <w:rsid w:val="008979ED"/>
    <w:rsid w:val="00897E28"/>
    <w:rsid w:val="008A016E"/>
    <w:rsid w:val="008A04E3"/>
    <w:rsid w:val="008A08F6"/>
    <w:rsid w:val="008A094F"/>
    <w:rsid w:val="008A0A50"/>
    <w:rsid w:val="008A0C79"/>
    <w:rsid w:val="008A1103"/>
    <w:rsid w:val="008A181B"/>
    <w:rsid w:val="008A188C"/>
    <w:rsid w:val="008A1C26"/>
    <w:rsid w:val="008A2176"/>
    <w:rsid w:val="008A26BE"/>
    <w:rsid w:val="008A30D1"/>
    <w:rsid w:val="008A32F5"/>
    <w:rsid w:val="008A3342"/>
    <w:rsid w:val="008A35F9"/>
    <w:rsid w:val="008A361B"/>
    <w:rsid w:val="008A4981"/>
    <w:rsid w:val="008A4F54"/>
    <w:rsid w:val="008A5207"/>
    <w:rsid w:val="008A58EE"/>
    <w:rsid w:val="008A5DD9"/>
    <w:rsid w:val="008A64E5"/>
    <w:rsid w:val="008A6951"/>
    <w:rsid w:val="008A7292"/>
    <w:rsid w:val="008A7792"/>
    <w:rsid w:val="008A789E"/>
    <w:rsid w:val="008A7F6E"/>
    <w:rsid w:val="008B003E"/>
    <w:rsid w:val="008B01A2"/>
    <w:rsid w:val="008B04E2"/>
    <w:rsid w:val="008B061B"/>
    <w:rsid w:val="008B077D"/>
    <w:rsid w:val="008B121D"/>
    <w:rsid w:val="008B1274"/>
    <w:rsid w:val="008B158D"/>
    <w:rsid w:val="008B1609"/>
    <w:rsid w:val="008B1E6B"/>
    <w:rsid w:val="008B2108"/>
    <w:rsid w:val="008B212C"/>
    <w:rsid w:val="008B2574"/>
    <w:rsid w:val="008B30A2"/>
    <w:rsid w:val="008B4A5F"/>
    <w:rsid w:val="008B52F4"/>
    <w:rsid w:val="008B541B"/>
    <w:rsid w:val="008B686B"/>
    <w:rsid w:val="008B6E98"/>
    <w:rsid w:val="008B6EA2"/>
    <w:rsid w:val="008B7363"/>
    <w:rsid w:val="008B749D"/>
    <w:rsid w:val="008C0C1A"/>
    <w:rsid w:val="008C0E3E"/>
    <w:rsid w:val="008C1130"/>
    <w:rsid w:val="008C1384"/>
    <w:rsid w:val="008C1597"/>
    <w:rsid w:val="008C17C1"/>
    <w:rsid w:val="008C1B11"/>
    <w:rsid w:val="008C1ED5"/>
    <w:rsid w:val="008C2631"/>
    <w:rsid w:val="008C27B4"/>
    <w:rsid w:val="008C2FE3"/>
    <w:rsid w:val="008C302B"/>
    <w:rsid w:val="008C33F9"/>
    <w:rsid w:val="008C3726"/>
    <w:rsid w:val="008C3B00"/>
    <w:rsid w:val="008C3DF1"/>
    <w:rsid w:val="008C410E"/>
    <w:rsid w:val="008C4145"/>
    <w:rsid w:val="008C4B1E"/>
    <w:rsid w:val="008C4ECF"/>
    <w:rsid w:val="008C51AF"/>
    <w:rsid w:val="008C520E"/>
    <w:rsid w:val="008C5F22"/>
    <w:rsid w:val="008C61AE"/>
    <w:rsid w:val="008C66DA"/>
    <w:rsid w:val="008C68D3"/>
    <w:rsid w:val="008C6ADC"/>
    <w:rsid w:val="008C721D"/>
    <w:rsid w:val="008C7733"/>
    <w:rsid w:val="008D0042"/>
    <w:rsid w:val="008D0430"/>
    <w:rsid w:val="008D0B30"/>
    <w:rsid w:val="008D0F9C"/>
    <w:rsid w:val="008D1286"/>
    <w:rsid w:val="008D13C0"/>
    <w:rsid w:val="008D1AAA"/>
    <w:rsid w:val="008D1F48"/>
    <w:rsid w:val="008D1F75"/>
    <w:rsid w:val="008D23ED"/>
    <w:rsid w:val="008D3341"/>
    <w:rsid w:val="008D4055"/>
    <w:rsid w:val="008D4482"/>
    <w:rsid w:val="008D495C"/>
    <w:rsid w:val="008D4DA2"/>
    <w:rsid w:val="008D53E4"/>
    <w:rsid w:val="008D552E"/>
    <w:rsid w:val="008D553A"/>
    <w:rsid w:val="008D610B"/>
    <w:rsid w:val="008D6EAE"/>
    <w:rsid w:val="008D70BD"/>
    <w:rsid w:val="008D7469"/>
    <w:rsid w:val="008D749F"/>
    <w:rsid w:val="008D7904"/>
    <w:rsid w:val="008E0798"/>
    <w:rsid w:val="008E08A7"/>
    <w:rsid w:val="008E0A20"/>
    <w:rsid w:val="008E1389"/>
    <w:rsid w:val="008E1539"/>
    <w:rsid w:val="008E15E2"/>
    <w:rsid w:val="008E1DB1"/>
    <w:rsid w:val="008E1EB0"/>
    <w:rsid w:val="008E2669"/>
    <w:rsid w:val="008E2861"/>
    <w:rsid w:val="008E2A46"/>
    <w:rsid w:val="008E2F85"/>
    <w:rsid w:val="008E349A"/>
    <w:rsid w:val="008E34B1"/>
    <w:rsid w:val="008E46AE"/>
    <w:rsid w:val="008E47F7"/>
    <w:rsid w:val="008E4CCA"/>
    <w:rsid w:val="008E59A2"/>
    <w:rsid w:val="008E6301"/>
    <w:rsid w:val="008E634A"/>
    <w:rsid w:val="008E6354"/>
    <w:rsid w:val="008E67F8"/>
    <w:rsid w:val="008E6D2D"/>
    <w:rsid w:val="008E71A0"/>
    <w:rsid w:val="008E7296"/>
    <w:rsid w:val="008E7E35"/>
    <w:rsid w:val="008E7FCE"/>
    <w:rsid w:val="008F03DF"/>
    <w:rsid w:val="008F080D"/>
    <w:rsid w:val="008F1282"/>
    <w:rsid w:val="008F1522"/>
    <w:rsid w:val="008F16E8"/>
    <w:rsid w:val="008F1819"/>
    <w:rsid w:val="008F2036"/>
    <w:rsid w:val="008F2183"/>
    <w:rsid w:val="008F2307"/>
    <w:rsid w:val="008F2E65"/>
    <w:rsid w:val="008F31A6"/>
    <w:rsid w:val="008F327A"/>
    <w:rsid w:val="008F32E3"/>
    <w:rsid w:val="008F370D"/>
    <w:rsid w:val="008F373E"/>
    <w:rsid w:val="008F3F28"/>
    <w:rsid w:val="008F496C"/>
    <w:rsid w:val="008F4E05"/>
    <w:rsid w:val="008F5598"/>
    <w:rsid w:val="008F6382"/>
    <w:rsid w:val="008F6870"/>
    <w:rsid w:val="008F6947"/>
    <w:rsid w:val="008F6DCB"/>
    <w:rsid w:val="008F6E79"/>
    <w:rsid w:val="008F706B"/>
    <w:rsid w:val="008F741A"/>
    <w:rsid w:val="008F742D"/>
    <w:rsid w:val="008F7EF5"/>
    <w:rsid w:val="00900116"/>
    <w:rsid w:val="009008F5"/>
    <w:rsid w:val="00900A18"/>
    <w:rsid w:val="00900F45"/>
    <w:rsid w:val="00901523"/>
    <w:rsid w:val="009015B8"/>
    <w:rsid w:val="00901CD7"/>
    <w:rsid w:val="00901FA4"/>
    <w:rsid w:val="00902141"/>
    <w:rsid w:val="009025A4"/>
    <w:rsid w:val="00902B3F"/>
    <w:rsid w:val="00903630"/>
    <w:rsid w:val="0090386D"/>
    <w:rsid w:val="009042AD"/>
    <w:rsid w:val="009049A2"/>
    <w:rsid w:val="00904A21"/>
    <w:rsid w:val="00904D78"/>
    <w:rsid w:val="009054B7"/>
    <w:rsid w:val="009056B2"/>
    <w:rsid w:val="009057A1"/>
    <w:rsid w:val="00905B68"/>
    <w:rsid w:val="009061C7"/>
    <w:rsid w:val="0091050F"/>
    <w:rsid w:val="00910510"/>
    <w:rsid w:val="00910B3B"/>
    <w:rsid w:val="00911623"/>
    <w:rsid w:val="00911B9A"/>
    <w:rsid w:val="00911E19"/>
    <w:rsid w:val="00911F72"/>
    <w:rsid w:val="0091223F"/>
    <w:rsid w:val="009123E5"/>
    <w:rsid w:val="009124AC"/>
    <w:rsid w:val="0091263D"/>
    <w:rsid w:val="009136F1"/>
    <w:rsid w:val="00913AC3"/>
    <w:rsid w:val="00914873"/>
    <w:rsid w:val="009155D6"/>
    <w:rsid w:val="009156B7"/>
    <w:rsid w:val="00915D5E"/>
    <w:rsid w:val="009164C5"/>
    <w:rsid w:val="009165B7"/>
    <w:rsid w:val="009165EC"/>
    <w:rsid w:val="00916860"/>
    <w:rsid w:val="0091706D"/>
    <w:rsid w:val="009179B5"/>
    <w:rsid w:val="00917FDF"/>
    <w:rsid w:val="00917FEB"/>
    <w:rsid w:val="00920760"/>
    <w:rsid w:val="00920859"/>
    <w:rsid w:val="00920BD1"/>
    <w:rsid w:val="00920D5E"/>
    <w:rsid w:val="009213C6"/>
    <w:rsid w:val="00921609"/>
    <w:rsid w:val="00921723"/>
    <w:rsid w:val="0092195A"/>
    <w:rsid w:val="009230E3"/>
    <w:rsid w:val="009234F7"/>
    <w:rsid w:val="009236FD"/>
    <w:rsid w:val="009244A2"/>
    <w:rsid w:val="00924D03"/>
    <w:rsid w:val="009254AF"/>
    <w:rsid w:val="009256F2"/>
    <w:rsid w:val="009258CC"/>
    <w:rsid w:val="009266C8"/>
    <w:rsid w:val="00926773"/>
    <w:rsid w:val="00926B75"/>
    <w:rsid w:val="00926DB9"/>
    <w:rsid w:val="009278D2"/>
    <w:rsid w:val="00927AAD"/>
    <w:rsid w:val="00927C9D"/>
    <w:rsid w:val="00927DEB"/>
    <w:rsid w:val="009306C2"/>
    <w:rsid w:val="00930785"/>
    <w:rsid w:val="00931994"/>
    <w:rsid w:val="00931B60"/>
    <w:rsid w:val="00931BA6"/>
    <w:rsid w:val="00932230"/>
    <w:rsid w:val="009324CA"/>
    <w:rsid w:val="00932935"/>
    <w:rsid w:val="0093375A"/>
    <w:rsid w:val="00933B8C"/>
    <w:rsid w:val="00933B9F"/>
    <w:rsid w:val="00933DBD"/>
    <w:rsid w:val="00933DD0"/>
    <w:rsid w:val="00934025"/>
    <w:rsid w:val="00934FB5"/>
    <w:rsid w:val="009352ED"/>
    <w:rsid w:val="0093583F"/>
    <w:rsid w:val="00936235"/>
    <w:rsid w:val="00936BDE"/>
    <w:rsid w:val="0093700C"/>
    <w:rsid w:val="00937A7F"/>
    <w:rsid w:val="00937C38"/>
    <w:rsid w:val="00940539"/>
    <w:rsid w:val="009409DD"/>
    <w:rsid w:val="00940C34"/>
    <w:rsid w:val="0094162F"/>
    <w:rsid w:val="0094173A"/>
    <w:rsid w:val="009419F3"/>
    <w:rsid w:val="00941CC7"/>
    <w:rsid w:val="00941E9E"/>
    <w:rsid w:val="0094202C"/>
    <w:rsid w:val="009424F2"/>
    <w:rsid w:val="00942884"/>
    <w:rsid w:val="00942925"/>
    <w:rsid w:val="00942A41"/>
    <w:rsid w:val="00942F42"/>
    <w:rsid w:val="009430EB"/>
    <w:rsid w:val="00943E6C"/>
    <w:rsid w:val="00944C5B"/>
    <w:rsid w:val="00945032"/>
    <w:rsid w:val="00945172"/>
    <w:rsid w:val="0094533D"/>
    <w:rsid w:val="00945935"/>
    <w:rsid w:val="00945D94"/>
    <w:rsid w:val="00945EE3"/>
    <w:rsid w:val="009467AB"/>
    <w:rsid w:val="00946DB8"/>
    <w:rsid w:val="00946F5E"/>
    <w:rsid w:val="009474A8"/>
    <w:rsid w:val="009505C6"/>
    <w:rsid w:val="00950D21"/>
    <w:rsid w:val="009524A8"/>
    <w:rsid w:val="00952AAE"/>
    <w:rsid w:val="0095326C"/>
    <w:rsid w:val="0095346E"/>
    <w:rsid w:val="00953550"/>
    <w:rsid w:val="009535EC"/>
    <w:rsid w:val="0095411A"/>
    <w:rsid w:val="0095432D"/>
    <w:rsid w:val="0095436B"/>
    <w:rsid w:val="009549C6"/>
    <w:rsid w:val="00954ACA"/>
    <w:rsid w:val="00954C84"/>
    <w:rsid w:val="0095549E"/>
    <w:rsid w:val="009555F5"/>
    <w:rsid w:val="0095672C"/>
    <w:rsid w:val="00956ED7"/>
    <w:rsid w:val="00956F7C"/>
    <w:rsid w:val="00957550"/>
    <w:rsid w:val="00957A5C"/>
    <w:rsid w:val="00957B0E"/>
    <w:rsid w:val="00957F25"/>
    <w:rsid w:val="009600AE"/>
    <w:rsid w:val="0096101A"/>
    <w:rsid w:val="00961A6F"/>
    <w:rsid w:val="00962343"/>
    <w:rsid w:val="00962B35"/>
    <w:rsid w:val="00962F19"/>
    <w:rsid w:val="009631FF"/>
    <w:rsid w:val="009633DA"/>
    <w:rsid w:val="009638B3"/>
    <w:rsid w:val="00963F4D"/>
    <w:rsid w:val="009645A7"/>
    <w:rsid w:val="00965B75"/>
    <w:rsid w:val="00966334"/>
    <w:rsid w:val="00966399"/>
    <w:rsid w:val="00966C50"/>
    <w:rsid w:val="0096704C"/>
    <w:rsid w:val="0096707F"/>
    <w:rsid w:val="0097005B"/>
    <w:rsid w:val="00970561"/>
    <w:rsid w:val="00970A59"/>
    <w:rsid w:val="0097101C"/>
    <w:rsid w:val="009725CE"/>
    <w:rsid w:val="00972BF4"/>
    <w:rsid w:val="00972E94"/>
    <w:rsid w:val="009734F5"/>
    <w:rsid w:val="00974208"/>
    <w:rsid w:val="009748EA"/>
    <w:rsid w:val="00975398"/>
    <w:rsid w:val="00975415"/>
    <w:rsid w:val="00975457"/>
    <w:rsid w:val="0097580A"/>
    <w:rsid w:val="00975AA6"/>
    <w:rsid w:val="00975CE6"/>
    <w:rsid w:val="0097657F"/>
    <w:rsid w:val="009765C1"/>
    <w:rsid w:val="009769E0"/>
    <w:rsid w:val="00976ABB"/>
    <w:rsid w:val="00976B99"/>
    <w:rsid w:val="0097798C"/>
    <w:rsid w:val="00977B30"/>
    <w:rsid w:val="00977BA3"/>
    <w:rsid w:val="00977CF7"/>
    <w:rsid w:val="00977ED8"/>
    <w:rsid w:val="00980573"/>
    <w:rsid w:val="009805E6"/>
    <w:rsid w:val="00980AA9"/>
    <w:rsid w:val="00980B0E"/>
    <w:rsid w:val="00980CFF"/>
    <w:rsid w:val="009811BF"/>
    <w:rsid w:val="00981C6D"/>
    <w:rsid w:val="00982379"/>
    <w:rsid w:val="009823D6"/>
    <w:rsid w:val="00982B4C"/>
    <w:rsid w:val="00983621"/>
    <w:rsid w:val="0098480E"/>
    <w:rsid w:val="00985DD0"/>
    <w:rsid w:val="009862C3"/>
    <w:rsid w:val="009863FD"/>
    <w:rsid w:val="0098655E"/>
    <w:rsid w:val="009869F5"/>
    <w:rsid w:val="00986D4D"/>
    <w:rsid w:val="0098716B"/>
    <w:rsid w:val="00987307"/>
    <w:rsid w:val="0098737B"/>
    <w:rsid w:val="009874F3"/>
    <w:rsid w:val="009877B0"/>
    <w:rsid w:val="00987F90"/>
    <w:rsid w:val="009906FC"/>
    <w:rsid w:val="009910D4"/>
    <w:rsid w:val="00991851"/>
    <w:rsid w:val="0099185C"/>
    <w:rsid w:val="00991D7E"/>
    <w:rsid w:val="00991FE2"/>
    <w:rsid w:val="009927D7"/>
    <w:rsid w:val="009933F1"/>
    <w:rsid w:val="00993658"/>
    <w:rsid w:val="00993D8D"/>
    <w:rsid w:val="00993EB8"/>
    <w:rsid w:val="00994C14"/>
    <w:rsid w:val="00994F68"/>
    <w:rsid w:val="009953EA"/>
    <w:rsid w:val="0099668F"/>
    <w:rsid w:val="00996BF9"/>
    <w:rsid w:val="00997024"/>
    <w:rsid w:val="00997535"/>
    <w:rsid w:val="00997874"/>
    <w:rsid w:val="00997A93"/>
    <w:rsid w:val="00997AA6"/>
    <w:rsid w:val="00997D2F"/>
    <w:rsid w:val="00997D9C"/>
    <w:rsid w:val="00997E41"/>
    <w:rsid w:val="009A0C31"/>
    <w:rsid w:val="009A0DBA"/>
    <w:rsid w:val="009A1FC4"/>
    <w:rsid w:val="009A32AA"/>
    <w:rsid w:val="009A4382"/>
    <w:rsid w:val="009A4657"/>
    <w:rsid w:val="009A479A"/>
    <w:rsid w:val="009A4D17"/>
    <w:rsid w:val="009A4DE9"/>
    <w:rsid w:val="009A50EE"/>
    <w:rsid w:val="009A55A1"/>
    <w:rsid w:val="009A5A59"/>
    <w:rsid w:val="009A5DC4"/>
    <w:rsid w:val="009A6990"/>
    <w:rsid w:val="009A6C24"/>
    <w:rsid w:val="009A7222"/>
    <w:rsid w:val="009A79B2"/>
    <w:rsid w:val="009A7F21"/>
    <w:rsid w:val="009A7FA7"/>
    <w:rsid w:val="009B006B"/>
    <w:rsid w:val="009B068D"/>
    <w:rsid w:val="009B0B36"/>
    <w:rsid w:val="009B0D4E"/>
    <w:rsid w:val="009B1CF5"/>
    <w:rsid w:val="009B31FA"/>
    <w:rsid w:val="009B3701"/>
    <w:rsid w:val="009B447E"/>
    <w:rsid w:val="009B489D"/>
    <w:rsid w:val="009B5039"/>
    <w:rsid w:val="009B564C"/>
    <w:rsid w:val="009B5D9B"/>
    <w:rsid w:val="009B5DB9"/>
    <w:rsid w:val="009B635A"/>
    <w:rsid w:val="009B678B"/>
    <w:rsid w:val="009B688E"/>
    <w:rsid w:val="009B69B2"/>
    <w:rsid w:val="009B7071"/>
    <w:rsid w:val="009B773E"/>
    <w:rsid w:val="009B7A1C"/>
    <w:rsid w:val="009B7C7D"/>
    <w:rsid w:val="009C00AA"/>
    <w:rsid w:val="009C0D01"/>
    <w:rsid w:val="009C0F92"/>
    <w:rsid w:val="009C12EF"/>
    <w:rsid w:val="009C1C31"/>
    <w:rsid w:val="009C1CD2"/>
    <w:rsid w:val="009C1F3E"/>
    <w:rsid w:val="009C22B0"/>
    <w:rsid w:val="009C23C2"/>
    <w:rsid w:val="009C28F5"/>
    <w:rsid w:val="009C2A82"/>
    <w:rsid w:val="009C3652"/>
    <w:rsid w:val="009C3AC0"/>
    <w:rsid w:val="009C5176"/>
    <w:rsid w:val="009C58BB"/>
    <w:rsid w:val="009C5C97"/>
    <w:rsid w:val="009C5D46"/>
    <w:rsid w:val="009C65F6"/>
    <w:rsid w:val="009C694C"/>
    <w:rsid w:val="009C6B1B"/>
    <w:rsid w:val="009C6C7F"/>
    <w:rsid w:val="009C71CB"/>
    <w:rsid w:val="009C7610"/>
    <w:rsid w:val="009C7905"/>
    <w:rsid w:val="009D01A1"/>
    <w:rsid w:val="009D0309"/>
    <w:rsid w:val="009D0357"/>
    <w:rsid w:val="009D1037"/>
    <w:rsid w:val="009D17DA"/>
    <w:rsid w:val="009D1BA6"/>
    <w:rsid w:val="009D2131"/>
    <w:rsid w:val="009D281D"/>
    <w:rsid w:val="009D5774"/>
    <w:rsid w:val="009D5F15"/>
    <w:rsid w:val="009D6392"/>
    <w:rsid w:val="009D69AB"/>
    <w:rsid w:val="009D7017"/>
    <w:rsid w:val="009D723E"/>
    <w:rsid w:val="009D7416"/>
    <w:rsid w:val="009D7751"/>
    <w:rsid w:val="009E018E"/>
    <w:rsid w:val="009E07C3"/>
    <w:rsid w:val="009E0D01"/>
    <w:rsid w:val="009E10E6"/>
    <w:rsid w:val="009E1F2C"/>
    <w:rsid w:val="009E219A"/>
    <w:rsid w:val="009E2332"/>
    <w:rsid w:val="009E2E79"/>
    <w:rsid w:val="009E3228"/>
    <w:rsid w:val="009E38E3"/>
    <w:rsid w:val="009E3DA7"/>
    <w:rsid w:val="009E40F3"/>
    <w:rsid w:val="009E483A"/>
    <w:rsid w:val="009E4A92"/>
    <w:rsid w:val="009E4EF3"/>
    <w:rsid w:val="009E5B36"/>
    <w:rsid w:val="009E5F2D"/>
    <w:rsid w:val="009E626A"/>
    <w:rsid w:val="009E641B"/>
    <w:rsid w:val="009E6A30"/>
    <w:rsid w:val="009E709C"/>
    <w:rsid w:val="009E7318"/>
    <w:rsid w:val="009E7328"/>
    <w:rsid w:val="009E7367"/>
    <w:rsid w:val="009E7819"/>
    <w:rsid w:val="009E782F"/>
    <w:rsid w:val="009E79EA"/>
    <w:rsid w:val="009F09DD"/>
    <w:rsid w:val="009F0B10"/>
    <w:rsid w:val="009F1544"/>
    <w:rsid w:val="009F19A5"/>
    <w:rsid w:val="009F2608"/>
    <w:rsid w:val="009F2660"/>
    <w:rsid w:val="009F2744"/>
    <w:rsid w:val="009F2882"/>
    <w:rsid w:val="009F2A37"/>
    <w:rsid w:val="009F3119"/>
    <w:rsid w:val="009F345D"/>
    <w:rsid w:val="009F3604"/>
    <w:rsid w:val="009F3636"/>
    <w:rsid w:val="009F4032"/>
    <w:rsid w:val="009F4137"/>
    <w:rsid w:val="009F450A"/>
    <w:rsid w:val="009F4E80"/>
    <w:rsid w:val="009F5440"/>
    <w:rsid w:val="009F6823"/>
    <w:rsid w:val="009F7004"/>
    <w:rsid w:val="009F7291"/>
    <w:rsid w:val="009F7B35"/>
    <w:rsid w:val="00A0024B"/>
    <w:rsid w:val="00A0028C"/>
    <w:rsid w:val="00A00301"/>
    <w:rsid w:val="00A00355"/>
    <w:rsid w:val="00A00363"/>
    <w:rsid w:val="00A00404"/>
    <w:rsid w:val="00A00AA0"/>
    <w:rsid w:val="00A00EAA"/>
    <w:rsid w:val="00A016DF"/>
    <w:rsid w:val="00A01D47"/>
    <w:rsid w:val="00A01EF4"/>
    <w:rsid w:val="00A02804"/>
    <w:rsid w:val="00A029EE"/>
    <w:rsid w:val="00A02D55"/>
    <w:rsid w:val="00A02DA2"/>
    <w:rsid w:val="00A03AE8"/>
    <w:rsid w:val="00A044DE"/>
    <w:rsid w:val="00A04A15"/>
    <w:rsid w:val="00A0516D"/>
    <w:rsid w:val="00A05202"/>
    <w:rsid w:val="00A05739"/>
    <w:rsid w:val="00A065F2"/>
    <w:rsid w:val="00A06971"/>
    <w:rsid w:val="00A06E11"/>
    <w:rsid w:val="00A07139"/>
    <w:rsid w:val="00A079A3"/>
    <w:rsid w:val="00A07B19"/>
    <w:rsid w:val="00A108CF"/>
    <w:rsid w:val="00A10B2C"/>
    <w:rsid w:val="00A10EF7"/>
    <w:rsid w:val="00A1102D"/>
    <w:rsid w:val="00A11075"/>
    <w:rsid w:val="00A1127B"/>
    <w:rsid w:val="00A115E1"/>
    <w:rsid w:val="00A118DF"/>
    <w:rsid w:val="00A122F4"/>
    <w:rsid w:val="00A12EA3"/>
    <w:rsid w:val="00A1345A"/>
    <w:rsid w:val="00A13C90"/>
    <w:rsid w:val="00A13E6C"/>
    <w:rsid w:val="00A14228"/>
    <w:rsid w:val="00A144EB"/>
    <w:rsid w:val="00A1491B"/>
    <w:rsid w:val="00A149D4"/>
    <w:rsid w:val="00A14D73"/>
    <w:rsid w:val="00A1558A"/>
    <w:rsid w:val="00A15EF2"/>
    <w:rsid w:val="00A16469"/>
    <w:rsid w:val="00A16AE3"/>
    <w:rsid w:val="00A16FBD"/>
    <w:rsid w:val="00A20214"/>
    <w:rsid w:val="00A203D8"/>
    <w:rsid w:val="00A20BBB"/>
    <w:rsid w:val="00A20EE7"/>
    <w:rsid w:val="00A217BB"/>
    <w:rsid w:val="00A21CB3"/>
    <w:rsid w:val="00A21D82"/>
    <w:rsid w:val="00A21E20"/>
    <w:rsid w:val="00A237B8"/>
    <w:rsid w:val="00A23C25"/>
    <w:rsid w:val="00A23CEB"/>
    <w:rsid w:val="00A23FBF"/>
    <w:rsid w:val="00A240AA"/>
    <w:rsid w:val="00A243C7"/>
    <w:rsid w:val="00A24560"/>
    <w:rsid w:val="00A24AF7"/>
    <w:rsid w:val="00A25997"/>
    <w:rsid w:val="00A259E7"/>
    <w:rsid w:val="00A25F30"/>
    <w:rsid w:val="00A2606F"/>
    <w:rsid w:val="00A263AC"/>
    <w:rsid w:val="00A264DA"/>
    <w:rsid w:val="00A2659F"/>
    <w:rsid w:val="00A267F1"/>
    <w:rsid w:val="00A2684F"/>
    <w:rsid w:val="00A26F69"/>
    <w:rsid w:val="00A270F8"/>
    <w:rsid w:val="00A27922"/>
    <w:rsid w:val="00A27D20"/>
    <w:rsid w:val="00A3031D"/>
    <w:rsid w:val="00A30518"/>
    <w:rsid w:val="00A30577"/>
    <w:rsid w:val="00A3094C"/>
    <w:rsid w:val="00A31A14"/>
    <w:rsid w:val="00A324C8"/>
    <w:rsid w:val="00A33342"/>
    <w:rsid w:val="00A3334E"/>
    <w:rsid w:val="00A33A2C"/>
    <w:rsid w:val="00A33C96"/>
    <w:rsid w:val="00A33CEC"/>
    <w:rsid w:val="00A34225"/>
    <w:rsid w:val="00A3486F"/>
    <w:rsid w:val="00A35712"/>
    <w:rsid w:val="00A35F27"/>
    <w:rsid w:val="00A3608F"/>
    <w:rsid w:val="00A365DC"/>
    <w:rsid w:val="00A36615"/>
    <w:rsid w:val="00A3669E"/>
    <w:rsid w:val="00A36B54"/>
    <w:rsid w:val="00A36E9F"/>
    <w:rsid w:val="00A372D9"/>
    <w:rsid w:val="00A37A91"/>
    <w:rsid w:val="00A37F64"/>
    <w:rsid w:val="00A40808"/>
    <w:rsid w:val="00A40E66"/>
    <w:rsid w:val="00A4129A"/>
    <w:rsid w:val="00A4278E"/>
    <w:rsid w:val="00A428E9"/>
    <w:rsid w:val="00A42D8D"/>
    <w:rsid w:val="00A42EFB"/>
    <w:rsid w:val="00A42F10"/>
    <w:rsid w:val="00A434F4"/>
    <w:rsid w:val="00A438EC"/>
    <w:rsid w:val="00A43F33"/>
    <w:rsid w:val="00A44047"/>
    <w:rsid w:val="00A4566D"/>
    <w:rsid w:val="00A45773"/>
    <w:rsid w:val="00A46097"/>
    <w:rsid w:val="00A4654A"/>
    <w:rsid w:val="00A469DE"/>
    <w:rsid w:val="00A507F8"/>
    <w:rsid w:val="00A51097"/>
    <w:rsid w:val="00A51A15"/>
    <w:rsid w:val="00A51CC5"/>
    <w:rsid w:val="00A5257D"/>
    <w:rsid w:val="00A53005"/>
    <w:rsid w:val="00A535DF"/>
    <w:rsid w:val="00A53A0C"/>
    <w:rsid w:val="00A5402D"/>
    <w:rsid w:val="00A54850"/>
    <w:rsid w:val="00A54D80"/>
    <w:rsid w:val="00A54F39"/>
    <w:rsid w:val="00A556C6"/>
    <w:rsid w:val="00A556D9"/>
    <w:rsid w:val="00A556F4"/>
    <w:rsid w:val="00A55AAB"/>
    <w:rsid w:val="00A55D19"/>
    <w:rsid w:val="00A56AB7"/>
    <w:rsid w:val="00A5706A"/>
    <w:rsid w:val="00A576AA"/>
    <w:rsid w:val="00A579F7"/>
    <w:rsid w:val="00A57B53"/>
    <w:rsid w:val="00A6067D"/>
    <w:rsid w:val="00A60A5B"/>
    <w:rsid w:val="00A6155D"/>
    <w:rsid w:val="00A61724"/>
    <w:rsid w:val="00A62537"/>
    <w:rsid w:val="00A62D58"/>
    <w:rsid w:val="00A636A1"/>
    <w:rsid w:val="00A6386F"/>
    <w:rsid w:val="00A63C5B"/>
    <w:rsid w:val="00A6400F"/>
    <w:rsid w:val="00A64092"/>
    <w:rsid w:val="00A642BC"/>
    <w:rsid w:val="00A64A7C"/>
    <w:rsid w:val="00A64AA5"/>
    <w:rsid w:val="00A64ABD"/>
    <w:rsid w:val="00A64B50"/>
    <w:rsid w:val="00A65B21"/>
    <w:rsid w:val="00A65DFB"/>
    <w:rsid w:val="00A65E7A"/>
    <w:rsid w:val="00A65EA2"/>
    <w:rsid w:val="00A65F3E"/>
    <w:rsid w:val="00A66413"/>
    <w:rsid w:val="00A665FB"/>
    <w:rsid w:val="00A66A31"/>
    <w:rsid w:val="00A670FD"/>
    <w:rsid w:val="00A673B3"/>
    <w:rsid w:val="00A6754E"/>
    <w:rsid w:val="00A6776C"/>
    <w:rsid w:val="00A67C10"/>
    <w:rsid w:val="00A67C7E"/>
    <w:rsid w:val="00A7024C"/>
    <w:rsid w:val="00A7088D"/>
    <w:rsid w:val="00A70BD7"/>
    <w:rsid w:val="00A712A0"/>
    <w:rsid w:val="00A71E05"/>
    <w:rsid w:val="00A71EE4"/>
    <w:rsid w:val="00A72745"/>
    <w:rsid w:val="00A727BB"/>
    <w:rsid w:val="00A7298A"/>
    <w:rsid w:val="00A72F37"/>
    <w:rsid w:val="00A72FEA"/>
    <w:rsid w:val="00A74A8F"/>
    <w:rsid w:val="00A74F34"/>
    <w:rsid w:val="00A7575F"/>
    <w:rsid w:val="00A76141"/>
    <w:rsid w:val="00A76329"/>
    <w:rsid w:val="00A764D5"/>
    <w:rsid w:val="00A76A50"/>
    <w:rsid w:val="00A76C27"/>
    <w:rsid w:val="00A772DA"/>
    <w:rsid w:val="00A77570"/>
    <w:rsid w:val="00A7799A"/>
    <w:rsid w:val="00A779AE"/>
    <w:rsid w:val="00A77DBF"/>
    <w:rsid w:val="00A809FC"/>
    <w:rsid w:val="00A80E2F"/>
    <w:rsid w:val="00A8137C"/>
    <w:rsid w:val="00A8145F"/>
    <w:rsid w:val="00A81BD3"/>
    <w:rsid w:val="00A81DEF"/>
    <w:rsid w:val="00A825CF"/>
    <w:rsid w:val="00A82C46"/>
    <w:rsid w:val="00A835EC"/>
    <w:rsid w:val="00A8468A"/>
    <w:rsid w:val="00A849F0"/>
    <w:rsid w:val="00A84AF4"/>
    <w:rsid w:val="00A84E1A"/>
    <w:rsid w:val="00A85568"/>
    <w:rsid w:val="00A859FE"/>
    <w:rsid w:val="00A85E51"/>
    <w:rsid w:val="00A860B7"/>
    <w:rsid w:val="00A866B2"/>
    <w:rsid w:val="00A867D4"/>
    <w:rsid w:val="00A87594"/>
    <w:rsid w:val="00A9089E"/>
    <w:rsid w:val="00A90A4F"/>
    <w:rsid w:val="00A90A6B"/>
    <w:rsid w:val="00A90AC5"/>
    <w:rsid w:val="00A90E2D"/>
    <w:rsid w:val="00A91125"/>
    <w:rsid w:val="00A914DD"/>
    <w:rsid w:val="00A91B19"/>
    <w:rsid w:val="00A92166"/>
    <w:rsid w:val="00A92451"/>
    <w:rsid w:val="00A925AD"/>
    <w:rsid w:val="00A9262C"/>
    <w:rsid w:val="00A928F3"/>
    <w:rsid w:val="00A92BF5"/>
    <w:rsid w:val="00A92DC4"/>
    <w:rsid w:val="00A9362F"/>
    <w:rsid w:val="00A95D7F"/>
    <w:rsid w:val="00A95F8E"/>
    <w:rsid w:val="00A960D3"/>
    <w:rsid w:val="00A963D7"/>
    <w:rsid w:val="00A96410"/>
    <w:rsid w:val="00A97251"/>
    <w:rsid w:val="00A975CA"/>
    <w:rsid w:val="00A97922"/>
    <w:rsid w:val="00A97F44"/>
    <w:rsid w:val="00AA0232"/>
    <w:rsid w:val="00AA02E8"/>
    <w:rsid w:val="00AA034A"/>
    <w:rsid w:val="00AA0392"/>
    <w:rsid w:val="00AA073D"/>
    <w:rsid w:val="00AA081A"/>
    <w:rsid w:val="00AA091F"/>
    <w:rsid w:val="00AA0AB2"/>
    <w:rsid w:val="00AA0F89"/>
    <w:rsid w:val="00AA12C8"/>
    <w:rsid w:val="00AA12F1"/>
    <w:rsid w:val="00AA1554"/>
    <w:rsid w:val="00AA159D"/>
    <w:rsid w:val="00AA2E18"/>
    <w:rsid w:val="00AA3043"/>
    <w:rsid w:val="00AA32B3"/>
    <w:rsid w:val="00AA36D2"/>
    <w:rsid w:val="00AA3F7F"/>
    <w:rsid w:val="00AA4D96"/>
    <w:rsid w:val="00AA4E86"/>
    <w:rsid w:val="00AA5115"/>
    <w:rsid w:val="00AA5168"/>
    <w:rsid w:val="00AA52D6"/>
    <w:rsid w:val="00AA5761"/>
    <w:rsid w:val="00AA5F79"/>
    <w:rsid w:val="00AA5F86"/>
    <w:rsid w:val="00AA7209"/>
    <w:rsid w:val="00AA732F"/>
    <w:rsid w:val="00AA7345"/>
    <w:rsid w:val="00AB06D2"/>
    <w:rsid w:val="00AB0BB4"/>
    <w:rsid w:val="00AB0D18"/>
    <w:rsid w:val="00AB144A"/>
    <w:rsid w:val="00AB1485"/>
    <w:rsid w:val="00AB1980"/>
    <w:rsid w:val="00AB1A8D"/>
    <w:rsid w:val="00AB1B32"/>
    <w:rsid w:val="00AB21E6"/>
    <w:rsid w:val="00AB22F3"/>
    <w:rsid w:val="00AB23CE"/>
    <w:rsid w:val="00AB2821"/>
    <w:rsid w:val="00AB2897"/>
    <w:rsid w:val="00AB3533"/>
    <w:rsid w:val="00AB3558"/>
    <w:rsid w:val="00AB38BC"/>
    <w:rsid w:val="00AB3FA4"/>
    <w:rsid w:val="00AB40B3"/>
    <w:rsid w:val="00AB44F3"/>
    <w:rsid w:val="00AB4818"/>
    <w:rsid w:val="00AB48C7"/>
    <w:rsid w:val="00AB53D1"/>
    <w:rsid w:val="00AB572B"/>
    <w:rsid w:val="00AB57E8"/>
    <w:rsid w:val="00AB5AF9"/>
    <w:rsid w:val="00AB5DE8"/>
    <w:rsid w:val="00AB628D"/>
    <w:rsid w:val="00AB62EA"/>
    <w:rsid w:val="00AB6740"/>
    <w:rsid w:val="00AB6788"/>
    <w:rsid w:val="00AB6C6B"/>
    <w:rsid w:val="00AB6F5B"/>
    <w:rsid w:val="00AB740A"/>
    <w:rsid w:val="00AB76C2"/>
    <w:rsid w:val="00AC0672"/>
    <w:rsid w:val="00AC0948"/>
    <w:rsid w:val="00AC0EF3"/>
    <w:rsid w:val="00AC15D0"/>
    <w:rsid w:val="00AC2398"/>
    <w:rsid w:val="00AC2595"/>
    <w:rsid w:val="00AC29BB"/>
    <w:rsid w:val="00AC2EE8"/>
    <w:rsid w:val="00AC36D1"/>
    <w:rsid w:val="00AC3966"/>
    <w:rsid w:val="00AC39A2"/>
    <w:rsid w:val="00AC3A08"/>
    <w:rsid w:val="00AC439C"/>
    <w:rsid w:val="00AC45DE"/>
    <w:rsid w:val="00AC4A9A"/>
    <w:rsid w:val="00AC4EB9"/>
    <w:rsid w:val="00AC6600"/>
    <w:rsid w:val="00AC6E15"/>
    <w:rsid w:val="00AC6E83"/>
    <w:rsid w:val="00AC6EB8"/>
    <w:rsid w:val="00AC793E"/>
    <w:rsid w:val="00AC7A4C"/>
    <w:rsid w:val="00AD003F"/>
    <w:rsid w:val="00AD00E7"/>
    <w:rsid w:val="00AD0209"/>
    <w:rsid w:val="00AD0876"/>
    <w:rsid w:val="00AD10D9"/>
    <w:rsid w:val="00AD1878"/>
    <w:rsid w:val="00AD193A"/>
    <w:rsid w:val="00AD208C"/>
    <w:rsid w:val="00AD2393"/>
    <w:rsid w:val="00AD3161"/>
    <w:rsid w:val="00AD37D0"/>
    <w:rsid w:val="00AD3A4D"/>
    <w:rsid w:val="00AD3BE3"/>
    <w:rsid w:val="00AD4285"/>
    <w:rsid w:val="00AD4797"/>
    <w:rsid w:val="00AD4CE0"/>
    <w:rsid w:val="00AD51C6"/>
    <w:rsid w:val="00AD53B7"/>
    <w:rsid w:val="00AD5531"/>
    <w:rsid w:val="00AD5615"/>
    <w:rsid w:val="00AD5643"/>
    <w:rsid w:val="00AD5BA2"/>
    <w:rsid w:val="00AD5BE1"/>
    <w:rsid w:val="00AD5E1B"/>
    <w:rsid w:val="00AD6253"/>
    <w:rsid w:val="00AD653E"/>
    <w:rsid w:val="00AD6981"/>
    <w:rsid w:val="00AD6F82"/>
    <w:rsid w:val="00AD7A88"/>
    <w:rsid w:val="00AD7FDD"/>
    <w:rsid w:val="00AE0179"/>
    <w:rsid w:val="00AE046E"/>
    <w:rsid w:val="00AE0B13"/>
    <w:rsid w:val="00AE0CEC"/>
    <w:rsid w:val="00AE160A"/>
    <w:rsid w:val="00AE1E4A"/>
    <w:rsid w:val="00AE2712"/>
    <w:rsid w:val="00AE31A9"/>
    <w:rsid w:val="00AE35EE"/>
    <w:rsid w:val="00AE3710"/>
    <w:rsid w:val="00AE4308"/>
    <w:rsid w:val="00AE65FA"/>
    <w:rsid w:val="00AE676B"/>
    <w:rsid w:val="00AE6C82"/>
    <w:rsid w:val="00AE6F2B"/>
    <w:rsid w:val="00AE72FD"/>
    <w:rsid w:val="00AE73C3"/>
    <w:rsid w:val="00AE7B77"/>
    <w:rsid w:val="00AE7BD4"/>
    <w:rsid w:val="00AE7EE6"/>
    <w:rsid w:val="00AF081A"/>
    <w:rsid w:val="00AF0D52"/>
    <w:rsid w:val="00AF0E8A"/>
    <w:rsid w:val="00AF1087"/>
    <w:rsid w:val="00AF1C25"/>
    <w:rsid w:val="00AF288C"/>
    <w:rsid w:val="00AF2CC8"/>
    <w:rsid w:val="00AF3193"/>
    <w:rsid w:val="00AF34E9"/>
    <w:rsid w:val="00AF3630"/>
    <w:rsid w:val="00AF39AE"/>
    <w:rsid w:val="00AF3A22"/>
    <w:rsid w:val="00AF3BB5"/>
    <w:rsid w:val="00AF3C09"/>
    <w:rsid w:val="00AF422F"/>
    <w:rsid w:val="00AF44F8"/>
    <w:rsid w:val="00AF4D04"/>
    <w:rsid w:val="00AF5CED"/>
    <w:rsid w:val="00AF628B"/>
    <w:rsid w:val="00AF66E9"/>
    <w:rsid w:val="00AF6772"/>
    <w:rsid w:val="00AF67C3"/>
    <w:rsid w:val="00AF6B8F"/>
    <w:rsid w:val="00AF7143"/>
    <w:rsid w:val="00AF7C9D"/>
    <w:rsid w:val="00B003CC"/>
    <w:rsid w:val="00B008D3"/>
    <w:rsid w:val="00B009BC"/>
    <w:rsid w:val="00B00A8A"/>
    <w:rsid w:val="00B00FE7"/>
    <w:rsid w:val="00B0125D"/>
    <w:rsid w:val="00B01649"/>
    <w:rsid w:val="00B01B01"/>
    <w:rsid w:val="00B01B4D"/>
    <w:rsid w:val="00B01F84"/>
    <w:rsid w:val="00B02085"/>
    <w:rsid w:val="00B0221C"/>
    <w:rsid w:val="00B025D5"/>
    <w:rsid w:val="00B02608"/>
    <w:rsid w:val="00B02814"/>
    <w:rsid w:val="00B02B44"/>
    <w:rsid w:val="00B02D41"/>
    <w:rsid w:val="00B02E27"/>
    <w:rsid w:val="00B02F3D"/>
    <w:rsid w:val="00B033F2"/>
    <w:rsid w:val="00B03B85"/>
    <w:rsid w:val="00B04004"/>
    <w:rsid w:val="00B04295"/>
    <w:rsid w:val="00B04693"/>
    <w:rsid w:val="00B057F4"/>
    <w:rsid w:val="00B05891"/>
    <w:rsid w:val="00B05928"/>
    <w:rsid w:val="00B05D21"/>
    <w:rsid w:val="00B0635F"/>
    <w:rsid w:val="00B07B45"/>
    <w:rsid w:val="00B10CBC"/>
    <w:rsid w:val="00B10EE5"/>
    <w:rsid w:val="00B12026"/>
    <w:rsid w:val="00B12275"/>
    <w:rsid w:val="00B129D6"/>
    <w:rsid w:val="00B12C59"/>
    <w:rsid w:val="00B13349"/>
    <w:rsid w:val="00B1370C"/>
    <w:rsid w:val="00B14103"/>
    <w:rsid w:val="00B14198"/>
    <w:rsid w:val="00B14BBD"/>
    <w:rsid w:val="00B14E26"/>
    <w:rsid w:val="00B157CA"/>
    <w:rsid w:val="00B157CE"/>
    <w:rsid w:val="00B15803"/>
    <w:rsid w:val="00B15979"/>
    <w:rsid w:val="00B163EA"/>
    <w:rsid w:val="00B16668"/>
    <w:rsid w:val="00B1679E"/>
    <w:rsid w:val="00B16E33"/>
    <w:rsid w:val="00B1750D"/>
    <w:rsid w:val="00B17586"/>
    <w:rsid w:val="00B17897"/>
    <w:rsid w:val="00B17CEE"/>
    <w:rsid w:val="00B200AF"/>
    <w:rsid w:val="00B202BC"/>
    <w:rsid w:val="00B20810"/>
    <w:rsid w:val="00B21228"/>
    <w:rsid w:val="00B221A6"/>
    <w:rsid w:val="00B22A90"/>
    <w:rsid w:val="00B2313E"/>
    <w:rsid w:val="00B23421"/>
    <w:rsid w:val="00B2343C"/>
    <w:rsid w:val="00B23686"/>
    <w:rsid w:val="00B236B4"/>
    <w:rsid w:val="00B23A06"/>
    <w:rsid w:val="00B23A6C"/>
    <w:rsid w:val="00B23F4F"/>
    <w:rsid w:val="00B24261"/>
    <w:rsid w:val="00B249EB"/>
    <w:rsid w:val="00B25B77"/>
    <w:rsid w:val="00B266D7"/>
    <w:rsid w:val="00B26C15"/>
    <w:rsid w:val="00B26CC2"/>
    <w:rsid w:val="00B26F7A"/>
    <w:rsid w:val="00B272B1"/>
    <w:rsid w:val="00B2792C"/>
    <w:rsid w:val="00B27C0B"/>
    <w:rsid w:val="00B27F81"/>
    <w:rsid w:val="00B3044C"/>
    <w:rsid w:val="00B3071B"/>
    <w:rsid w:val="00B30F50"/>
    <w:rsid w:val="00B31262"/>
    <w:rsid w:val="00B31C19"/>
    <w:rsid w:val="00B327C2"/>
    <w:rsid w:val="00B329CB"/>
    <w:rsid w:val="00B32AA8"/>
    <w:rsid w:val="00B32F41"/>
    <w:rsid w:val="00B32F4D"/>
    <w:rsid w:val="00B33B60"/>
    <w:rsid w:val="00B33B81"/>
    <w:rsid w:val="00B34060"/>
    <w:rsid w:val="00B3416F"/>
    <w:rsid w:val="00B34358"/>
    <w:rsid w:val="00B3547C"/>
    <w:rsid w:val="00B354A5"/>
    <w:rsid w:val="00B354D5"/>
    <w:rsid w:val="00B35F41"/>
    <w:rsid w:val="00B3618B"/>
    <w:rsid w:val="00B362D0"/>
    <w:rsid w:val="00B367EC"/>
    <w:rsid w:val="00B36C2E"/>
    <w:rsid w:val="00B36D4D"/>
    <w:rsid w:val="00B3702E"/>
    <w:rsid w:val="00B3749C"/>
    <w:rsid w:val="00B378B0"/>
    <w:rsid w:val="00B37BC1"/>
    <w:rsid w:val="00B37E81"/>
    <w:rsid w:val="00B37F81"/>
    <w:rsid w:val="00B4028D"/>
    <w:rsid w:val="00B402A5"/>
    <w:rsid w:val="00B40531"/>
    <w:rsid w:val="00B40571"/>
    <w:rsid w:val="00B4058A"/>
    <w:rsid w:val="00B40C0B"/>
    <w:rsid w:val="00B40CE7"/>
    <w:rsid w:val="00B41969"/>
    <w:rsid w:val="00B42167"/>
    <w:rsid w:val="00B42E48"/>
    <w:rsid w:val="00B430E0"/>
    <w:rsid w:val="00B43325"/>
    <w:rsid w:val="00B43535"/>
    <w:rsid w:val="00B45237"/>
    <w:rsid w:val="00B45310"/>
    <w:rsid w:val="00B45790"/>
    <w:rsid w:val="00B4581F"/>
    <w:rsid w:val="00B45C6A"/>
    <w:rsid w:val="00B45D8C"/>
    <w:rsid w:val="00B466CA"/>
    <w:rsid w:val="00B46829"/>
    <w:rsid w:val="00B46D06"/>
    <w:rsid w:val="00B46F1A"/>
    <w:rsid w:val="00B47BD8"/>
    <w:rsid w:val="00B50391"/>
    <w:rsid w:val="00B506E0"/>
    <w:rsid w:val="00B51202"/>
    <w:rsid w:val="00B513F6"/>
    <w:rsid w:val="00B51407"/>
    <w:rsid w:val="00B516B8"/>
    <w:rsid w:val="00B517BC"/>
    <w:rsid w:val="00B518F4"/>
    <w:rsid w:val="00B52311"/>
    <w:rsid w:val="00B52C61"/>
    <w:rsid w:val="00B52D38"/>
    <w:rsid w:val="00B5307F"/>
    <w:rsid w:val="00B530A7"/>
    <w:rsid w:val="00B53708"/>
    <w:rsid w:val="00B54173"/>
    <w:rsid w:val="00B5489D"/>
    <w:rsid w:val="00B54E8A"/>
    <w:rsid w:val="00B55038"/>
    <w:rsid w:val="00B55A09"/>
    <w:rsid w:val="00B55B48"/>
    <w:rsid w:val="00B55B88"/>
    <w:rsid w:val="00B55D73"/>
    <w:rsid w:val="00B56669"/>
    <w:rsid w:val="00B566C3"/>
    <w:rsid w:val="00B5732D"/>
    <w:rsid w:val="00B579D6"/>
    <w:rsid w:val="00B57B48"/>
    <w:rsid w:val="00B6008F"/>
    <w:rsid w:val="00B60174"/>
    <w:rsid w:val="00B60361"/>
    <w:rsid w:val="00B603D9"/>
    <w:rsid w:val="00B605B3"/>
    <w:rsid w:val="00B6061F"/>
    <w:rsid w:val="00B60AB2"/>
    <w:rsid w:val="00B60F5C"/>
    <w:rsid w:val="00B615A8"/>
    <w:rsid w:val="00B61EBC"/>
    <w:rsid w:val="00B61EDF"/>
    <w:rsid w:val="00B623D0"/>
    <w:rsid w:val="00B6257A"/>
    <w:rsid w:val="00B628B7"/>
    <w:rsid w:val="00B62EF1"/>
    <w:rsid w:val="00B631A9"/>
    <w:rsid w:val="00B63239"/>
    <w:rsid w:val="00B63440"/>
    <w:rsid w:val="00B63596"/>
    <w:rsid w:val="00B63771"/>
    <w:rsid w:val="00B63868"/>
    <w:rsid w:val="00B63BE6"/>
    <w:rsid w:val="00B63D9F"/>
    <w:rsid w:val="00B63E4E"/>
    <w:rsid w:val="00B642EE"/>
    <w:rsid w:val="00B643DD"/>
    <w:rsid w:val="00B64652"/>
    <w:rsid w:val="00B6568C"/>
    <w:rsid w:val="00B657C5"/>
    <w:rsid w:val="00B6583B"/>
    <w:rsid w:val="00B65B6F"/>
    <w:rsid w:val="00B65C84"/>
    <w:rsid w:val="00B6635B"/>
    <w:rsid w:val="00B663D9"/>
    <w:rsid w:val="00B664BB"/>
    <w:rsid w:val="00B6679E"/>
    <w:rsid w:val="00B66ADB"/>
    <w:rsid w:val="00B66CCF"/>
    <w:rsid w:val="00B6709B"/>
    <w:rsid w:val="00B6730B"/>
    <w:rsid w:val="00B7003B"/>
    <w:rsid w:val="00B708B6"/>
    <w:rsid w:val="00B70911"/>
    <w:rsid w:val="00B709E0"/>
    <w:rsid w:val="00B70C4B"/>
    <w:rsid w:val="00B71077"/>
    <w:rsid w:val="00B7162B"/>
    <w:rsid w:val="00B71894"/>
    <w:rsid w:val="00B718CA"/>
    <w:rsid w:val="00B71F76"/>
    <w:rsid w:val="00B7283A"/>
    <w:rsid w:val="00B72F47"/>
    <w:rsid w:val="00B74212"/>
    <w:rsid w:val="00B745E1"/>
    <w:rsid w:val="00B74824"/>
    <w:rsid w:val="00B74CB1"/>
    <w:rsid w:val="00B7559A"/>
    <w:rsid w:val="00B7573B"/>
    <w:rsid w:val="00B75D95"/>
    <w:rsid w:val="00B76904"/>
    <w:rsid w:val="00B769A5"/>
    <w:rsid w:val="00B76B12"/>
    <w:rsid w:val="00B7707E"/>
    <w:rsid w:val="00B80154"/>
    <w:rsid w:val="00B8025A"/>
    <w:rsid w:val="00B80A9E"/>
    <w:rsid w:val="00B80BD3"/>
    <w:rsid w:val="00B812C1"/>
    <w:rsid w:val="00B81DD8"/>
    <w:rsid w:val="00B82201"/>
    <w:rsid w:val="00B82552"/>
    <w:rsid w:val="00B8263F"/>
    <w:rsid w:val="00B8448B"/>
    <w:rsid w:val="00B84681"/>
    <w:rsid w:val="00B84738"/>
    <w:rsid w:val="00B8511D"/>
    <w:rsid w:val="00B8523D"/>
    <w:rsid w:val="00B85D1C"/>
    <w:rsid w:val="00B864C5"/>
    <w:rsid w:val="00B869AD"/>
    <w:rsid w:val="00B86B4F"/>
    <w:rsid w:val="00B86C90"/>
    <w:rsid w:val="00B86D82"/>
    <w:rsid w:val="00B86F8F"/>
    <w:rsid w:val="00B872A5"/>
    <w:rsid w:val="00B87EB6"/>
    <w:rsid w:val="00B9083E"/>
    <w:rsid w:val="00B90C69"/>
    <w:rsid w:val="00B925E2"/>
    <w:rsid w:val="00B92A15"/>
    <w:rsid w:val="00B9305C"/>
    <w:rsid w:val="00B9315E"/>
    <w:rsid w:val="00B935DB"/>
    <w:rsid w:val="00B946C1"/>
    <w:rsid w:val="00B9488D"/>
    <w:rsid w:val="00B9521D"/>
    <w:rsid w:val="00B954CD"/>
    <w:rsid w:val="00B96588"/>
    <w:rsid w:val="00B96B2C"/>
    <w:rsid w:val="00B96D78"/>
    <w:rsid w:val="00B9723B"/>
    <w:rsid w:val="00B972AF"/>
    <w:rsid w:val="00B9779D"/>
    <w:rsid w:val="00B97AC0"/>
    <w:rsid w:val="00BA02DD"/>
    <w:rsid w:val="00BA0DEB"/>
    <w:rsid w:val="00BA1786"/>
    <w:rsid w:val="00BA2A67"/>
    <w:rsid w:val="00BA2BC3"/>
    <w:rsid w:val="00BA5006"/>
    <w:rsid w:val="00BA5020"/>
    <w:rsid w:val="00BA5031"/>
    <w:rsid w:val="00BA506F"/>
    <w:rsid w:val="00BA5356"/>
    <w:rsid w:val="00BA590A"/>
    <w:rsid w:val="00BA5B5A"/>
    <w:rsid w:val="00BA5C72"/>
    <w:rsid w:val="00BA5EF8"/>
    <w:rsid w:val="00BA618A"/>
    <w:rsid w:val="00BA6534"/>
    <w:rsid w:val="00BA6547"/>
    <w:rsid w:val="00BA6A51"/>
    <w:rsid w:val="00BA6C22"/>
    <w:rsid w:val="00BA7814"/>
    <w:rsid w:val="00BB0392"/>
    <w:rsid w:val="00BB066C"/>
    <w:rsid w:val="00BB08AE"/>
    <w:rsid w:val="00BB0A53"/>
    <w:rsid w:val="00BB0C6D"/>
    <w:rsid w:val="00BB0CE7"/>
    <w:rsid w:val="00BB13B9"/>
    <w:rsid w:val="00BB1695"/>
    <w:rsid w:val="00BB3997"/>
    <w:rsid w:val="00BB3BCA"/>
    <w:rsid w:val="00BB3CD4"/>
    <w:rsid w:val="00BB45A3"/>
    <w:rsid w:val="00BB4B90"/>
    <w:rsid w:val="00BB4CF5"/>
    <w:rsid w:val="00BB6526"/>
    <w:rsid w:val="00BB6595"/>
    <w:rsid w:val="00BB6811"/>
    <w:rsid w:val="00BB6CB3"/>
    <w:rsid w:val="00BB7762"/>
    <w:rsid w:val="00BB779F"/>
    <w:rsid w:val="00BC004B"/>
    <w:rsid w:val="00BC10D5"/>
    <w:rsid w:val="00BC1BB9"/>
    <w:rsid w:val="00BC2437"/>
    <w:rsid w:val="00BC25E4"/>
    <w:rsid w:val="00BC25E7"/>
    <w:rsid w:val="00BC2622"/>
    <w:rsid w:val="00BC2B50"/>
    <w:rsid w:val="00BC344F"/>
    <w:rsid w:val="00BC3C0E"/>
    <w:rsid w:val="00BC4199"/>
    <w:rsid w:val="00BC4287"/>
    <w:rsid w:val="00BC47DF"/>
    <w:rsid w:val="00BC4869"/>
    <w:rsid w:val="00BC4F2A"/>
    <w:rsid w:val="00BC4F40"/>
    <w:rsid w:val="00BC511F"/>
    <w:rsid w:val="00BC54FD"/>
    <w:rsid w:val="00BC641F"/>
    <w:rsid w:val="00BC6823"/>
    <w:rsid w:val="00BC6B65"/>
    <w:rsid w:val="00BC7222"/>
    <w:rsid w:val="00BC750E"/>
    <w:rsid w:val="00BC786E"/>
    <w:rsid w:val="00BD066D"/>
    <w:rsid w:val="00BD0F51"/>
    <w:rsid w:val="00BD121B"/>
    <w:rsid w:val="00BD1897"/>
    <w:rsid w:val="00BD1C36"/>
    <w:rsid w:val="00BD1C3E"/>
    <w:rsid w:val="00BD2175"/>
    <w:rsid w:val="00BD21E6"/>
    <w:rsid w:val="00BD2382"/>
    <w:rsid w:val="00BD2DA9"/>
    <w:rsid w:val="00BD2E8F"/>
    <w:rsid w:val="00BD2FA8"/>
    <w:rsid w:val="00BD31C8"/>
    <w:rsid w:val="00BD33B7"/>
    <w:rsid w:val="00BD3711"/>
    <w:rsid w:val="00BD388B"/>
    <w:rsid w:val="00BD3EDE"/>
    <w:rsid w:val="00BD43EB"/>
    <w:rsid w:val="00BD446D"/>
    <w:rsid w:val="00BD4E68"/>
    <w:rsid w:val="00BD6260"/>
    <w:rsid w:val="00BD67CF"/>
    <w:rsid w:val="00BD7523"/>
    <w:rsid w:val="00BD7BBF"/>
    <w:rsid w:val="00BE00D7"/>
    <w:rsid w:val="00BE01A9"/>
    <w:rsid w:val="00BE055D"/>
    <w:rsid w:val="00BE092D"/>
    <w:rsid w:val="00BE0B42"/>
    <w:rsid w:val="00BE148C"/>
    <w:rsid w:val="00BE1BBF"/>
    <w:rsid w:val="00BE1EE3"/>
    <w:rsid w:val="00BE2326"/>
    <w:rsid w:val="00BE351B"/>
    <w:rsid w:val="00BE4238"/>
    <w:rsid w:val="00BE46EC"/>
    <w:rsid w:val="00BE475E"/>
    <w:rsid w:val="00BE499A"/>
    <w:rsid w:val="00BE4A11"/>
    <w:rsid w:val="00BE520C"/>
    <w:rsid w:val="00BE539B"/>
    <w:rsid w:val="00BE5531"/>
    <w:rsid w:val="00BE5F3C"/>
    <w:rsid w:val="00BE6744"/>
    <w:rsid w:val="00BE6BDE"/>
    <w:rsid w:val="00BE70B0"/>
    <w:rsid w:val="00BE74BC"/>
    <w:rsid w:val="00BE7AAB"/>
    <w:rsid w:val="00BE7CFB"/>
    <w:rsid w:val="00BF030D"/>
    <w:rsid w:val="00BF0319"/>
    <w:rsid w:val="00BF0402"/>
    <w:rsid w:val="00BF0EB0"/>
    <w:rsid w:val="00BF1700"/>
    <w:rsid w:val="00BF1F3D"/>
    <w:rsid w:val="00BF2041"/>
    <w:rsid w:val="00BF2A31"/>
    <w:rsid w:val="00BF2A78"/>
    <w:rsid w:val="00BF2C5B"/>
    <w:rsid w:val="00BF3198"/>
    <w:rsid w:val="00BF3466"/>
    <w:rsid w:val="00BF3476"/>
    <w:rsid w:val="00BF3876"/>
    <w:rsid w:val="00BF3898"/>
    <w:rsid w:val="00BF38FE"/>
    <w:rsid w:val="00BF3A1F"/>
    <w:rsid w:val="00BF3C78"/>
    <w:rsid w:val="00BF4605"/>
    <w:rsid w:val="00BF473A"/>
    <w:rsid w:val="00BF484C"/>
    <w:rsid w:val="00BF4907"/>
    <w:rsid w:val="00BF4A18"/>
    <w:rsid w:val="00BF4D1C"/>
    <w:rsid w:val="00BF500F"/>
    <w:rsid w:val="00BF6F9E"/>
    <w:rsid w:val="00BF77F2"/>
    <w:rsid w:val="00BF790A"/>
    <w:rsid w:val="00BF7ADD"/>
    <w:rsid w:val="00BF7B0F"/>
    <w:rsid w:val="00BF7E39"/>
    <w:rsid w:val="00C004D6"/>
    <w:rsid w:val="00C005AD"/>
    <w:rsid w:val="00C01224"/>
    <w:rsid w:val="00C0144E"/>
    <w:rsid w:val="00C01774"/>
    <w:rsid w:val="00C01840"/>
    <w:rsid w:val="00C0191D"/>
    <w:rsid w:val="00C01C0F"/>
    <w:rsid w:val="00C0209F"/>
    <w:rsid w:val="00C033AA"/>
    <w:rsid w:val="00C03A9B"/>
    <w:rsid w:val="00C03E4C"/>
    <w:rsid w:val="00C04300"/>
    <w:rsid w:val="00C04564"/>
    <w:rsid w:val="00C04C02"/>
    <w:rsid w:val="00C04E7E"/>
    <w:rsid w:val="00C05145"/>
    <w:rsid w:val="00C05371"/>
    <w:rsid w:val="00C0561B"/>
    <w:rsid w:val="00C0574A"/>
    <w:rsid w:val="00C05A1E"/>
    <w:rsid w:val="00C05E8B"/>
    <w:rsid w:val="00C062B1"/>
    <w:rsid w:val="00C065BC"/>
    <w:rsid w:val="00C067F1"/>
    <w:rsid w:val="00C06C17"/>
    <w:rsid w:val="00C06E49"/>
    <w:rsid w:val="00C07790"/>
    <w:rsid w:val="00C07E50"/>
    <w:rsid w:val="00C10385"/>
    <w:rsid w:val="00C10CF8"/>
    <w:rsid w:val="00C11531"/>
    <w:rsid w:val="00C11690"/>
    <w:rsid w:val="00C121B5"/>
    <w:rsid w:val="00C122A5"/>
    <w:rsid w:val="00C1290E"/>
    <w:rsid w:val="00C130BF"/>
    <w:rsid w:val="00C13880"/>
    <w:rsid w:val="00C13A22"/>
    <w:rsid w:val="00C13C15"/>
    <w:rsid w:val="00C13DB8"/>
    <w:rsid w:val="00C13F21"/>
    <w:rsid w:val="00C140F8"/>
    <w:rsid w:val="00C141D6"/>
    <w:rsid w:val="00C14883"/>
    <w:rsid w:val="00C14BF6"/>
    <w:rsid w:val="00C15548"/>
    <w:rsid w:val="00C156EA"/>
    <w:rsid w:val="00C15ADD"/>
    <w:rsid w:val="00C15DA8"/>
    <w:rsid w:val="00C15FFF"/>
    <w:rsid w:val="00C168C2"/>
    <w:rsid w:val="00C1693B"/>
    <w:rsid w:val="00C16FCF"/>
    <w:rsid w:val="00C174E3"/>
    <w:rsid w:val="00C17E02"/>
    <w:rsid w:val="00C204F2"/>
    <w:rsid w:val="00C20950"/>
    <w:rsid w:val="00C20D3B"/>
    <w:rsid w:val="00C20DCE"/>
    <w:rsid w:val="00C23C0B"/>
    <w:rsid w:val="00C23E31"/>
    <w:rsid w:val="00C23F01"/>
    <w:rsid w:val="00C242D1"/>
    <w:rsid w:val="00C24695"/>
    <w:rsid w:val="00C248C4"/>
    <w:rsid w:val="00C24A19"/>
    <w:rsid w:val="00C24D0C"/>
    <w:rsid w:val="00C2677B"/>
    <w:rsid w:val="00C268C5"/>
    <w:rsid w:val="00C26ECC"/>
    <w:rsid w:val="00C27A02"/>
    <w:rsid w:val="00C30001"/>
    <w:rsid w:val="00C30DA3"/>
    <w:rsid w:val="00C31181"/>
    <w:rsid w:val="00C312F3"/>
    <w:rsid w:val="00C31637"/>
    <w:rsid w:val="00C3204C"/>
    <w:rsid w:val="00C325A3"/>
    <w:rsid w:val="00C32702"/>
    <w:rsid w:val="00C32D48"/>
    <w:rsid w:val="00C32E52"/>
    <w:rsid w:val="00C33BCF"/>
    <w:rsid w:val="00C34B8C"/>
    <w:rsid w:val="00C350A0"/>
    <w:rsid w:val="00C35384"/>
    <w:rsid w:val="00C356EF"/>
    <w:rsid w:val="00C35BCA"/>
    <w:rsid w:val="00C360BA"/>
    <w:rsid w:val="00C36E8E"/>
    <w:rsid w:val="00C36ED9"/>
    <w:rsid w:val="00C370F3"/>
    <w:rsid w:val="00C37381"/>
    <w:rsid w:val="00C37653"/>
    <w:rsid w:val="00C377FC"/>
    <w:rsid w:val="00C4004A"/>
    <w:rsid w:val="00C4008A"/>
    <w:rsid w:val="00C400DB"/>
    <w:rsid w:val="00C409E9"/>
    <w:rsid w:val="00C40C24"/>
    <w:rsid w:val="00C40C56"/>
    <w:rsid w:val="00C40D19"/>
    <w:rsid w:val="00C412D8"/>
    <w:rsid w:val="00C41EE7"/>
    <w:rsid w:val="00C41FEA"/>
    <w:rsid w:val="00C422A2"/>
    <w:rsid w:val="00C42308"/>
    <w:rsid w:val="00C423DC"/>
    <w:rsid w:val="00C42A2A"/>
    <w:rsid w:val="00C42E89"/>
    <w:rsid w:val="00C4340E"/>
    <w:rsid w:val="00C43587"/>
    <w:rsid w:val="00C43B70"/>
    <w:rsid w:val="00C43D78"/>
    <w:rsid w:val="00C43D9C"/>
    <w:rsid w:val="00C43E60"/>
    <w:rsid w:val="00C448BD"/>
    <w:rsid w:val="00C44B82"/>
    <w:rsid w:val="00C44D0C"/>
    <w:rsid w:val="00C44DFD"/>
    <w:rsid w:val="00C44FD8"/>
    <w:rsid w:val="00C45501"/>
    <w:rsid w:val="00C46372"/>
    <w:rsid w:val="00C4680C"/>
    <w:rsid w:val="00C469A8"/>
    <w:rsid w:val="00C46DC6"/>
    <w:rsid w:val="00C46EAE"/>
    <w:rsid w:val="00C46F04"/>
    <w:rsid w:val="00C476DB"/>
    <w:rsid w:val="00C47732"/>
    <w:rsid w:val="00C47C2C"/>
    <w:rsid w:val="00C47DBD"/>
    <w:rsid w:val="00C5030C"/>
    <w:rsid w:val="00C5089F"/>
    <w:rsid w:val="00C50E09"/>
    <w:rsid w:val="00C50F2A"/>
    <w:rsid w:val="00C51668"/>
    <w:rsid w:val="00C5176D"/>
    <w:rsid w:val="00C51C9B"/>
    <w:rsid w:val="00C51D32"/>
    <w:rsid w:val="00C523F8"/>
    <w:rsid w:val="00C532F5"/>
    <w:rsid w:val="00C53539"/>
    <w:rsid w:val="00C53C2A"/>
    <w:rsid w:val="00C53D4B"/>
    <w:rsid w:val="00C53DAD"/>
    <w:rsid w:val="00C53E23"/>
    <w:rsid w:val="00C53E2A"/>
    <w:rsid w:val="00C54B01"/>
    <w:rsid w:val="00C54C6E"/>
    <w:rsid w:val="00C54D7B"/>
    <w:rsid w:val="00C55F1C"/>
    <w:rsid w:val="00C56228"/>
    <w:rsid w:val="00C5626A"/>
    <w:rsid w:val="00C564AC"/>
    <w:rsid w:val="00C56B51"/>
    <w:rsid w:val="00C57467"/>
    <w:rsid w:val="00C57690"/>
    <w:rsid w:val="00C60401"/>
    <w:rsid w:val="00C60421"/>
    <w:rsid w:val="00C60CA6"/>
    <w:rsid w:val="00C60D4F"/>
    <w:rsid w:val="00C60EC9"/>
    <w:rsid w:val="00C6100A"/>
    <w:rsid w:val="00C6185C"/>
    <w:rsid w:val="00C62205"/>
    <w:rsid w:val="00C6228A"/>
    <w:rsid w:val="00C6285E"/>
    <w:rsid w:val="00C6352A"/>
    <w:rsid w:val="00C63BF2"/>
    <w:rsid w:val="00C63C70"/>
    <w:rsid w:val="00C64D89"/>
    <w:rsid w:val="00C65194"/>
    <w:rsid w:val="00C659C5"/>
    <w:rsid w:val="00C6602D"/>
    <w:rsid w:val="00C66966"/>
    <w:rsid w:val="00C66BDA"/>
    <w:rsid w:val="00C66C09"/>
    <w:rsid w:val="00C66F0B"/>
    <w:rsid w:val="00C67063"/>
    <w:rsid w:val="00C67EAE"/>
    <w:rsid w:val="00C70278"/>
    <w:rsid w:val="00C707A3"/>
    <w:rsid w:val="00C70B33"/>
    <w:rsid w:val="00C70BD4"/>
    <w:rsid w:val="00C70CEF"/>
    <w:rsid w:val="00C71669"/>
    <w:rsid w:val="00C71A6F"/>
    <w:rsid w:val="00C71DFC"/>
    <w:rsid w:val="00C72802"/>
    <w:rsid w:val="00C733BA"/>
    <w:rsid w:val="00C75029"/>
    <w:rsid w:val="00C7502E"/>
    <w:rsid w:val="00C7509D"/>
    <w:rsid w:val="00C75310"/>
    <w:rsid w:val="00C75561"/>
    <w:rsid w:val="00C759D2"/>
    <w:rsid w:val="00C75FD7"/>
    <w:rsid w:val="00C763AD"/>
    <w:rsid w:val="00C768A5"/>
    <w:rsid w:val="00C768D6"/>
    <w:rsid w:val="00C769A9"/>
    <w:rsid w:val="00C76CD8"/>
    <w:rsid w:val="00C76E40"/>
    <w:rsid w:val="00C77342"/>
    <w:rsid w:val="00C77AF7"/>
    <w:rsid w:val="00C77E0B"/>
    <w:rsid w:val="00C77E19"/>
    <w:rsid w:val="00C807DE"/>
    <w:rsid w:val="00C80882"/>
    <w:rsid w:val="00C81436"/>
    <w:rsid w:val="00C8156E"/>
    <w:rsid w:val="00C81C04"/>
    <w:rsid w:val="00C81E5D"/>
    <w:rsid w:val="00C822BE"/>
    <w:rsid w:val="00C82347"/>
    <w:rsid w:val="00C8254A"/>
    <w:rsid w:val="00C833A3"/>
    <w:rsid w:val="00C8348F"/>
    <w:rsid w:val="00C84D5D"/>
    <w:rsid w:val="00C8538C"/>
    <w:rsid w:val="00C853B7"/>
    <w:rsid w:val="00C85822"/>
    <w:rsid w:val="00C85CBB"/>
    <w:rsid w:val="00C86BE1"/>
    <w:rsid w:val="00C86E28"/>
    <w:rsid w:val="00C8784D"/>
    <w:rsid w:val="00C879BD"/>
    <w:rsid w:val="00C87BD5"/>
    <w:rsid w:val="00C87CDA"/>
    <w:rsid w:val="00C9175C"/>
    <w:rsid w:val="00C91F10"/>
    <w:rsid w:val="00C922C7"/>
    <w:rsid w:val="00C92573"/>
    <w:rsid w:val="00C93761"/>
    <w:rsid w:val="00C93903"/>
    <w:rsid w:val="00C93ACF"/>
    <w:rsid w:val="00C9458A"/>
    <w:rsid w:val="00C951A4"/>
    <w:rsid w:val="00C95BF2"/>
    <w:rsid w:val="00C96D99"/>
    <w:rsid w:val="00C9764A"/>
    <w:rsid w:val="00C9784A"/>
    <w:rsid w:val="00CA01EB"/>
    <w:rsid w:val="00CA02ED"/>
    <w:rsid w:val="00CA10DE"/>
    <w:rsid w:val="00CA1253"/>
    <w:rsid w:val="00CA16E1"/>
    <w:rsid w:val="00CA1BAB"/>
    <w:rsid w:val="00CA2A0E"/>
    <w:rsid w:val="00CA3188"/>
    <w:rsid w:val="00CA3B11"/>
    <w:rsid w:val="00CA4688"/>
    <w:rsid w:val="00CA4B31"/>
    <w:rsid w:val="00CA4FA7"/>
    <w:rsid w:val="00CA5702"/>
    <w:rsid w:val="00CA5BB3"/>
    <w:rsid w:val="00CA6321"/>
    <w:rsid w:val="00CA6EBE"/>
    <w:rsid w:val="00CA6EE2"/>
    <w:rsid w:val="00CA77E2"/>
    <w:rsid w:val="00CA7BF7"/>
    <w:rsid w:val="00CA7EF4"/>
    <w:rsid w:val="00CB002D"/>
    <w:rsid w:val="00CB0328"/>
    <w:rsid w:val="00CB0A3D"/>
    <w:rsid w:val="00CB103F"/>
    <w:rsid w:val="00CB13B6"/>
    <w:rsid w:val="00CB1DD1"/>
    <w:rsid w:val="00CB1FAA"/>
    <w:rsid w:val="00CB22B1"/>
    <w:rsid w:val="00CB282C"/>
    <w:rsid w:val="00CB2F82"/>
    <w:rsid w:val="00CB32B3"/>
    <w:rsid w:val="00CB381C"/>
    <w:rsid w:val="00CB4688"/>
    <w:rsid w:val="00CB4BB5"/>
    <w:rsid w:val="00CB4DD4"/>
    <w:rsid w:val="00CB4E66"/>
    <w:rsid w:val="00CB5CEA"/>
    <w:rsid w:val="00CB6374"/>
    <w:rsid w:val="00CB693D"/>
    <w:rsid w:val="00CB6A42"/>
    <w:rsid w:val="00CB6F7F"/>
    <w:rsid w:val="00CB7795"/>
    <w:rsid w:val="00CC0035"/>
    <w:rsid w:val="00CC0A9D"/>
    <w:rsid w:val="00CC1035"/>
    <w:rsid w:val="00CC19DA"/>
    <w:rsid w:val="00CC22A7"/>
    <w:rsid w:val="00CC2C77"/>
    <w:rsid w:val="00CC370A"/>
    <w:rsid w:val="00CC3BC2"/>
    <w:rsid w:val="00CC4330"/>
    <w:rsid w:val="00CC457C"/>
    <w:rsid w:val="00CC4624"/>
    <w:rsid w:val="00CC4FB5"/>
    <w:rsid w:val="00CC5360"/>
    <w:rsid w:val="00CC53EC"/>
    <w:rsid w:val="00CC5A53"/>
    <w:rsid w:val="00CC5B5E"/>
    <w:rsid w:val="00CC5C75"/>
    <w:rsid w:val="00CC5F4F"/>
    <w:rsid w:val="00CC6169"/>
    <w:rsid w:val="00CC66C9"/>
    <w:rsid w:val="00CC68E8"/>
    <w:rsid w:val="00CC757B"/>
    <w:rsid w:val="00CC7A8D"/>
    <w:rsid w:val="00CC7D03"/>
    <w:rsid w:val="00CD0FD2"/>
    <w:rsid w:val="00CD1275"/>
    <w:rsid w:val="00CD1725"/>
    <w:rsid w:val="00CD1F30"/>
    <w:rsid w:val="00CD20C9"/>
    <w:rsid w:val="00CD2387"/>
    <w:rsid w:val="00CD26AB"/>
    <w:rsid w:val="00CD2754"/>
    <w:rsid w:val="00CD2797"/>
    <w:rsid w:val="00CD2947"/>
    <w:rsid w:val="00CD2C4B"/>
    <w:rsid w:val="00CD2DBD"/>
    <w:rsid w:val="00CD3145"/>
    <w:rsid w:val="00CD3641"/>
    <w:rsid w:val="00CD3A2B"/>
    <w:rsid w:val="00CD3D4B"/>
    <w:rsid w:val="00CD3EC3"/>
    <w:rsid w:val="00CD4303"/>
    <w:rsid w:val="00CD4B74"/>
    <w:rsid w:val="00CD4D24"/>
    <w:rsid w:val="00CD58B5"/>
    <w:rsid w:val="00CD5A3F"/>
    <w:rsid w:val="00CD5B92"/>
    <w:rsid w:val="00CD5C3F"/>
    <w:rsid w:val="00CD60C6"/>
    <w:rsid w:val="00CD634F"/>
    <w:rsid w:val="00CD65D1"/>
    <w:rsid w:val="00CD6801"/>
    <w:rsid w:val="00CD7735"/>
    <w:rsid w:val="00CD7A51"/>
    <w:rsid w:val="00CD7D18"/>
    <w:rsid w:val="00CE0006"/>
    <w:rsid w:val="00CE0B38"/>
    <w:rsid w:val="00CE0BEF"/>
    <w:rsid w:val="00CE1052"/>
    <w:rsid w:val="00CE19E5"/>
    <w:rsid w:val="00CE2742"/>
    <w:rsid w:val="00CE28F5"/>
    <w:rsid w:val="00CE2EA5"/>
    <w:rsid w:val="00CE3317"/>
    <w:rsid w:val="00CE369E"/>
    <w:rsid w:val="00CE370B"/>
    <w:rsid w:val="00CE43CD"/>
    <w:rsid w:val="00CE4AF2"/>
    <w:rsid w:val="00CE4FF2"/>
    <w:rsid w:val="00CE53A3"/>
    <w:rsid w:val="00CE55AB"/>
    <w:rsid w:val="00CE55D9"/>
    <w:rsid w:val="00CE5808"/>
    <w:rsid w:val="00CE5F93"/>
    <w:rsid w:val="00CE7016"/>
    <w:rsid w:val="00CE715A"/>
    <w:rsid w:val="00CE7A28"/>
    <w:rsid w:val="00CE7CB1"/>
    <w:rsid w:val="00CF016A"/>
    <w:rsid w:val="00CF073B"/>
    <w:rsid w:val="00CF0808"/>
    <w:rsid w:val="00CF0A39"/>
    <w:rsid w:val="00CF11FC"/>
    <w:rsid w:val="00CF1E4F"/>
    <w:rsid w:val="00CF1EE7"/>
    <w:rsid w:val="00CF212B"/>
    <w:rsid w:val="00CF232C"/>
    <w:rsid w:val="00CF2429"/>
    <w:rsid w:val="00CF287D"/>
    <w:rsid w:val="00CF31F3"/>
    <w:rsid w:val="00CF367D"/>
    <w:rsid w:val="00CF479B"/>
    <w:rsid w:val="00CF493A"/>
    <w:rsid w:val="00CF500D"/>
    <w:rsid w:val="00CF59BB"/>
    <w:rsid w:val="00CF5C8F"/>
    <w:rsid w:val="00CF5CAA"/>
    <w:rsid w:val="00CF61EB"/>
    <w:rsid w:val="00CF71A7"/>
    <w:rsid w:val="00D01444"/>
    <w:rsid w:val="00D0198E"/>
    <w:rsid w:val="00D0209B"/>
    <w:rsid w:val="00D02EF5"/>
    <w:rsid w:val="00D03380"/>
    <w:rsid w:val="00D033B1"/>
    <w:rsid w:val="00D037DE"/>
    <w:rsid w:val="00D03EC3"/>
    <w:rsid w:val="00D041D2"/>
    <w:rsid w:val="00D04294"/>
    <w:rsid w:val="00D0443F"/>
    <w:rsid w:val="00D04804"/>
    <w:rsid w:val="00D0490F"/>
    <w:rsid w:val="00D04CC3"/>
    <w:rsid w:val="00D04E97"/>
    <w:rsid w:val="00D04F54"/>
    <w:rsid w:val="00D0511C"/>
    <w:rsid w:val="00D056C7"/>
    <w:rsid w:val="00D057E2"/>
    <w:rsid w:val="00D05A8D"/>
    <w:rsid w:val="00D0637E"/>
    <w:rsid w:val="00D0697D"/>
    <w:rsid w:val="00D06999"/>
    <w:rsid w:val="00D07339"/>
    <w:rsid w:val="00D07658"/>
    <w:rsid w:val="00D102E1"/>
    <w:rsid w:val="00D103C6"/>
    <w:rsid w:val="00D10670"/>
    <w:rsid w:val="00D106A5"/>
    <w:rsid w:val="00D10862"/>
    <w:rsid w:val="00D10AD4"/>
    <w:rsid w:val="00D10DA4"/>
    <w:rsid w:val="00D11DF6"/>
    <w:rsid w:val="00D12907"/>
    <w:rsid w:val="00D13115"/>
    <w:rsid w:val="00D13515"/>
    <w:rsid w:val="00D1359C"/>
    <w:rsid w:val="00D140CD"/>
    <w:rsid w:val="00D149C9"/>
    <w:rsid w:val="00D14AED"/>
    <w:rsid w:val="00D14DD6"/>
    <w:rsid w:val="00D159DA"/>
    <w:rsid w:val="00D15C94"/>
    <w:rsid w:val="00D15E6A"/>
    <w:rsid w:val="00D161A6"/>
    <w:rsid w:val="00D16561"/>
    <w:rsid w:val="00D1675D"/>
    <w:rsid w:val="00D16B8A"/>
    <w:rsid w:val="00D16E9D"/>
    <w:rsid w:val="00D171A2"/>
    <w:rsid w:val="00D17D49"/>
    <w:rsid w:val="00D20266"/>
    <w:rsid w:val="00D202DE"/>
    <w:rsid w:val="00D2056B"/>
    <w:rsid w:val="00D205B7"/>
    <w:rsid w:val="00D20C9D"/>
    <w:rsid w:val="00D2114F"/>
    <w:rsid w:val="00D2189E"/>
    <w:rsid w:val="00D21C6C"/>
    <w:rsid w:val="00D226CC"/>
    <w:rsid w:val="00D2289D"/>
    <w:rsid w:val="00D22D0F"/>
    <w:rsid w:val="00D22D8A"/>
    <w:rsid w:val="00D22E5C"/>
    <w:rsid w:val="00D2366B"/>
    <w:rsid w:val="00D238B2"/>
    <w:rsid w:val="00D23F1D"/>
    <w:rsid w:val="00D23FC9"/>
    <w:rsid w:val="00D241AE"/>
    <w:rsid w:val="00D24311"/>
    <w:rsid w:val="00D2506C"/>
    <w:rsid w:val="00D2518B"/>
    <w:rsid w:val="00D251ED"/>
    <w:rsid w:val="00D25228"/>
    <w:rsid w:val="00D25B86"/>
    <w:rsid w:val="00D2642B"/>
    <w:rsid w:val="00D26928"/>
    <w:rsid w:val="00D2703B"/>
    <w:rsid w:val="00D2712E"/>
    <w:rsid w:val="00D27F74"/>
    <w:rsid w:val="00D30721"/>
    <w:rsid w:val="00D30961"/>
    <w:rsid w:val="00D31AC7"/>
    <w:rsid w:val="00D31ACC"/>
    <w:rsid w:val="00D31ADE"/>
    <w:rsid w:val="00D31F77"/>
    <w:rsid w:val="00D3269D"/>
    <w:rsid w:val="00D329EC"/>
    <w:rsid w:val="00D32BDF"/>
    <w:rsid w:val="00D33058"/>
    <w:rsid w:val="00D33239"/>
    <w:rsid w:val="00D3342B"/>
    <w:rsid w:val="00D33595"/>
    <w:rsid w:val="00D33856"/>
    <w:rsid w:val="00D33AD6"/>
    <w:rsid w:val="00D33B48"/>
    <w:rsid w:val="00D33D7F"/>
    <w:rsid w:val="00D33D99"/>
    <w:rsid w:val="00D33FE6"/>
    <w:rsid w:val="00D341C8"/>
    <w:rsid w:val="00D34650"/>
    <w:rsid w:val="00D346F0"/>
    <w:rsid w:val="00D347DD"/>
    <w:rsid w:val="00D34DB6"/>
    <w:rsid w:val="00D35764"/>
    <w:rsid w:val="00D35A68"/>
    <w:rsid w:val="00D35B23"/>
    <w:rsid w:val="00D35B73"/>
    <w:rsid w:val="00D36140"/>
    <w:rsid w:val="00D36F0E"/>
    <w:rsid w:val="00D37D95"/>
    <w:rsid w:val="00D400B9"/>
    <w:rsid w:val="00D40248"/>
    <w:rsid w:val="00D402B7"/>
    <w:rsid w:val="00D402D5"/>
    <w:rsid w:val="00D40D9E"/>
    <w:rsid w:val="00D4148C"/>
    <w:rsid w:val="00D4180D"/>
    <w:rsid w:val="00D4196E"/>
    <w:rsid w:val="00D42225"/>
    <w:rsid w:val="00D427E2"/>
    <w:rsid w:val="00D4311F"/>
    <w:rsid w:val="00D43187"/>
    <w:rsid w:val="00D431BD"/>
    <w:rsid w:val="00D432E1"/>
    <w:rsid w:val="00D4408A"/>
    <w:rsid w:val="00D44469"/>
    <w:rsid w:val="00D44547"/>
    <w:rsid w:val="00D446D2"/>
    <w:rsid w:val="00D44845"/>
    <w:rsid w:val="00D44928"/>
    <w:rsid w:val="00D44A93"/>
    <w:rsid w:val="00D44AE7"/>
    <w:rsid w:val="00D44BF1"/>
    <w:rsid w:val="00D4551D"/>
    <w:rsid w:val="00D46225"/>
    <w:rsid w:val="00D46929"/>
    <w:rsid w:val="00D46C93"/>
    <w:rsid w:val="00D46DBE"/>
    <w:rsid w:val="00D4782C"/>
    <w:rsid w:val="00D47963"/>
    <w:rsid w:val="00D47CFA"/>
    <w:rsid w:val="00D5039E"/>
    <w:rsid w:val="00D50519"/>
    <w:rsid w:val="00D51505"/>
    <w:rsid w:val="00D51943"/>
    <w:rsid w:val="00D51D34"/>
    <w:rsid w:val="00D523D3"/>
    <w:rsid w:val="00D52882"/>
    <w:rsid w:val="00D528FC"/>
    <w:rsid w:val="00D52967"/>
    <w:rsid w:val="00D52C7C"/>
    <w:rsid w:val="00D52E8F"/>
    <w:rsid w:val="00D52F25"/>
    <w:rsid w:val="00D530D6"/>
    <w:rsid w:val="00D531C4"/>
    <w:rsid w:val="00D53E07"/>
    <w:rsid w:val="00D54367"/>
    <w:rsid w:val="00D544C5"/>
    <w:rsid w:val="00D55711"/>
    <w:rsid w:val="00D56380"/>
    <w:rsid w:val="00D56BC7"/>
    <w:rsid w:val="00D57379"/>
    <w:rsid w:val="00D57E35"/>
    <w:rsid w:val="00D6006E"/>
    <w:rsid w:val="00D606F6"/>
    <w:rsid w:val="00D6088C"/>
    <w:rsid w:val="00D609BC"/>
    <w:rsid w:val="00D60DF2"/>
    <w:rsid w:val="00D60EEC"/>
    <w:rsid w:val="00D61872"/>
    <w:rsid w:val="00D61B71"/>
    <w:rsid w:val="00D61C03"/>
    <w:rsid w:val="00D61D32"/>
    <w:rsid w:val="00D62153"/>
    <w:rsid w:val="00D6285C"/>
    <w:rsid w:val="00D62991"/>
    <w:rsid w:val="00D62B5B"/>
    <w:rsid w:val="00D62C77"/>
    <w:rsid w:val="00D6304C"/>
    <w:rsid w:val="00D632FF"/>
    <w:rsid w:val="00D63DED"/>
    <w:rsid w:val="00D64310"/>
    <w:rsid w:val="00D6432C"/>
    <w:rsid w:val="00D648AC"/>
    <w:rsid w:val="00D64CD5"/>
    <w:rsid w:val="00D650AD"/>
    <w:rsid w:val="00D65745"/>
    <w:rsid w:val="00D65785"/>
    <w:rsid w:val="00D65AB9"/>
    <w:rsid w:val="00D65D5F"/>
    <w:rsid w:val="00D66589"/>
    <w:rsid w:val="00D66CCB"/>
    <w:rsid w:val="00D66D91"/>
    <w:rsid w:val="00D66E92"/>
    <w:rsid w:val="00D67654"/>
    <w:rsid w:val="00D676B3"/>
    <w:rsid w:val="00D677A2"/>
    <w:rsid w:val="00D703FA"/>
    <w:rsid w:val="00D70DAB"/>
    <w:rsid w:val="00D711F8"/>
    <w:rsid w:val="00D72B31"/>
    <w:rsid w:val="00D731A4"/>
    <w:rsid w:val="00D734D4"/>
    <w:rsid w:val="00D742DF"/>
    <w:rsid w:val="00D74852"/>
    <w:rsid w:val="00D74EB2"/>
    <w:rsid w:val="00D7583F"/>
    <w:rsid w:val="00D759C6"/>
    <w:rsid w:val="00D75B1F"/>
    <w:rsid w:val="00D75C98"/>
    <w:rsid w:val="00D75D17"/>
    <w:rsid w:val="00D765CB"/>
    <w:rsid w:val="00D765D3"/>
    <w:rsid w:val="00D76B45"/>
    <w:rsid w:val="00D77492"/>
    <w:rsid w:val="00D80CA3"/>
    <w:rsid w:val="00D80D51"/>
    <w:rsid w:val="00D812D7"/>
    <w:rsid w:val="00D81627"/>
    <w:rsid w:val="00D819B0"/>
    <w:rsid w:val="00D8202C"/>
    <w:rsid w:val="00D82193"/>
    <w:rsid w:val="00D82A2A"/>
    <w:rsid w:val="00D83137"/>
    <w:rsid w:val="00D83156"/>
    <w:rsid w:val="00D836D5"/>
    <w:rsid w:val="00D83F51"/>
    <w:rsid w:val="00D84587"/>
    <w:rsid w:val="00D846C8"/>
    <w:rsid w:val="00D848CF"/>
    <w:rsid w:val="00D84B79"/>
    <w:rsid w:val="00D85109"/>
    <w:rsid w:val="00D85657"/>
    <w:rsid w:val="00D857EB"/>
    <w:rsid w:val="00D858CF"/>
    <w:rsid w:val="00D85DB1"/>
    <w:rsid w:val="00D86331"/>
    <w:rsid w:val="00D86448"/>
    <w:rsid w:val="00D8686C"/>
    <w:rsid w:val="00D8722E"/>
    <w:rsid w:val="00D8739F"/>
    <w:rsid w:val="00D878F7"/>
    <w:rsid w:val="00D879F3"/>
    <w:rsid w:val="00D87CB8"/>
    <w:rsid w:val="00D902AB"/>
    <w:rsid w:val="00D90711"/>
    <w:rsid w:val="00D90C1B"/>
    <w:rsid w:val="00D90C1F"/>
    <w:rsid w:val="00D92881"/>
    <w:rsid w:val="00D93082"/>
    <w:rsid w:val="00D9311E"/>
    <w:rsid w:val="00D933F0"/>
    <w:rsid w:val="00D94244"/>
    <w:rsid w:val="00D94E46"/>
    <w:rsid w:val="00D955EB"/>
    <w:rsid w:val="00D95BEA"/>
    <w:rsid w:val="00D964D5"/>
    <w:rsid w:val="00D96A64"/>
    <w:rsid w:val="00D96ACF"/>
    <w:rsid w:val="00D96DD0"/>
    <w:rsid w:val="00D9710C"/>
    <w:rsid w:val="00D973A8"/>
    <w:rsid w:val="00D97C96"/>
    <w:rsid w:val="00DA060E"/>
    <w:rsid w:val="00DA0A88"/>
    <w:rsid w:val="00DA0BB7"/>
    <w:rsid w:val="00DA0C5C"/>
    <w:rsid w:val="00DA160A"/>
    <w:rsid w:val="00DA19B5"/>
    <w:rsid w:val="00DA1C32"/>
    <w:rsid w:val="00DA1EA9"/>
    <w:rsid w:val="00DA211C"/>
    <w:rsid w:val="00DA2524"/>
    <w:rsid w:val="00DA27D0"/>
    <w:rsid w:val="00DA3CD8"/>
    <w:rsid w:val="00DA41D8"/>
    <w:rsid w:val="00DA4B69"/>
    <w:rsid w:val="00DA4EEB"/>
    <w:rsid w:val="00DA5316"/>
    <w:rsid w:val="00DA55BD"/>
    <w:rsid w:val="00DA56D0"/>
    <w:rsid w:val="00DA591C"/>
    <w:rsid w:val="00DA5FAA"/>
    <w:rsid w:val="00DA6925"/>
    <w:rsid w:val="00DA6AF2"/>
    <w:rsid w:val="00DA7630"/>
    <w:rsid w:val="00DB00C2"/>
    <w:rsid w:val="00DB02CD"/>
    <w:rsid w:val="00DB09EA"/>
    <w:rsid w:val="00DB0B1F"/>
    <w:rsid w:val="00DB187E"/>
    <w:rsid w:val="00DB19BA"/>
    <w:rsid w:val="00DB1EF6"/>
    <w:rsid w:val="00DB2960"/>
    <w:rsid w:val="00DB337E"/>
    <w:rsid w:val="00DB34B7"/>
    <w:rsid w:val="00DB3DC7"/>
    <w:rsid w:val="00DB3F77"/>
    <w:rsid w:val="00DB49E2"/>
    <w:rsid w:val="00DB4B85"/>
    <w:rsid w:val="00DB4C32"/>
    <w:rsid w:val="00DB4FA2"/>
    <w:rsid w:val="00DB504C"/>
    <w:rsid w:val="00DB5516"/>
    <w:rsid w:val="00DB6E52"/>
    <w:rsid w:val="00DB71D6"/>
    <w:rsid w:val="00DB75AB"/>
    <w:rsid w:val="00DB7895"/>
    <w:rsid w:val="00DC03C2"/>
    <w:rsid w:val="00DC0CC7"/>
    <w:rsid w:val="00DC0E3C"/>
    <w:rsid w:val="00DC1881"/>
    <w:rsid w:val="00DC18DD"/>
    <w:rsid w:val="00DC2500"/>
    <w:rsid w:val="00DC2A17"/>
    <w:rsid w:val="00DC2C4C"/>
    <w:rsid w:val="00DC36EC"/>
    <w:rsid w:val="00DC39B8"/>
    <w:rsid w:val="00DC3A01"/>
    <w:rsid w:val="00DC3CEB"/>
    <w:rsid w:val="00DC45F9"/>
    <w:rsid w:val="00DC461B"/>
    <w:rsid w:val="00DC56F0"/>
    <w:rsid w:val="00DC5D78"/>
    <w:rsid w:val="00DC600B"/>
    <w:rsid w:val="00DC71CB"/>
    <w:rsid w:val="00DC7971"/>
    <w:rsid w:val="00DC7CBD"/>
    <w:rsid w:val="00DD004D"/>
    <w:rsid w:val="00DD08AE"/>
    <w:rsid w:val="00DD099F"/>
    <w:rsid w:val="00DD11CF"/>
    <w:rsid w:val="00DD13C9"/>
    <w:rsid w:val="00DD14FE"/>
    <w:rsid w:val="00DD197F"/>
    <w:rsid w:val="00DD21A5"/>
    <w:rsid w:val="00DD2268"/>
    <w:rsid w:val="00DD26F5"/>
    <w:rsid w:val="00DD27C5"/>
    <w:rsid w:val="00DD2984"/>
    <w:rsid w:val="00DD3BEB"/>
    <w:rsid w:val="00DD3CFC"/>
    <w:rsid w:val="00DD4433"/>
    <w:rsid w:val="00DD4832"/>
    <w:rsid w:val="00DD4AE8"/>
    <w:rsid w:val="00DD5191"/>
    <w:rsid w:val="00DD5331"/>
    <w:rsid w:val="00DD546C"/>
    <w:rsid w:val="00DD575A"/>
    <w:rsid w:val="00DD57B7"/>
    <w:rsid w:val="00DD57FB"/>
    <w:rsid w:val="00DD5CB3"/>
    <w:rsid w:val="00DD5CEB"/>
    <w:rsid w:val="00DD5E4F"/>
    <w:rsid w:val="00DD5F0F"/>
    <w:rsid w:val="00DD60BE"/>
    <w:rsid w:val="00DD6939"/>
    <w:rsid w:val="00DD748E"/>
    <w:rsid w:val="00DD74A4"/>
    <w:rsid w:val="00DE0303"/>
    <w:rsid w:val="00DE07DF"/>
    <w:rsid w:val="00DE1101"/>
    <w:rsid w:val="00DE1169"/>
    <w:rsid w:val="00DE11C8"/>
    <w:rsid w:val="00DE1273"/>
    <w:rsid w:val="00DE27EA"/>
    <w:rsid w:val="00DE2DA6"/>
    <w:rsid w:val="00DE31E6"/>
    <w:rsid w:val="00DE3969"/>
    <w:rsid w:val="00DE3EA9"/>
    <w:rsid w:val="00DE4A4F"/>
    <w:rsid w:val="00DE68BE"/>
    <w:rsid w:val="00DE6AA0"/>
    <w:rsid w:val="00DE708A"/>
    <w:rsid w:val="00DE7248"/>
    <w:rsid w:val="00DE7E41"/>
    <w:rsid w:val="00DF0529"/>
    <w:rsid w:val="00DF08D9"/>
    <w:rsid w:val="00DF0ACA"/>
    <w:rsid w:val="00DF1220"/>
    <w:rsid w:val="00DF12AB"/>
    <w:rsid w:val="00DF2049"/>
    <w:rsid w:val="00DF2471"/>
    <w:rsid w:val="00DF24BA"/>
    <w:rsid w:val="00DF25B7"/>
    <w:rsid w:val="00DF273F"/>
    <w:rsid w:val="00DF2C08"/>
    <w:rsid w:val="00DF2F1B"/>
    <w:rsid w:val="00DF2F43"/>
    <w:rsid w:val="00DF3058"/>
    <w:rsid w:val="00DF3203"/>
    <w:rsid w:val="00DF3C6A"/>
    <w:rsid w:val="00DF3F26"/>
    <w:rsid w:val="00DF4054"/>
    <w:rsid w:val="00DF45D0"/>
    <w:rsid w:val="00DF4734"/>
    <w:rsid w:val="00DF4C9A"/>
    <w:rsid w:val="00DF5024"/>
    <w:rsid w:val="00DF51AA"/>
    <w:rsid w:val="00DF5440"/>
    <w:rsid w:val="00DF5B01"/>
    <w:rsid w:val="00DF5F5E"/>
    <w:rsid w:val="00DF5FCA"/>
    <w:rsid w:val="00DF64FD"/>
    <w:rsid w:val="00DF6551"/>
    <w:rsid w:val="00DF69E9"/>
    <w:rsid w:val="00DF7343"/>
    <w:rsid w:val="00DF74CB"/>
    <w:rsid w:val="00DF74CF"/>
    <w:rsid w:val="00DF773F"/>
    <w:rsid w:val="00DF7770"/>
    <w:rsid w:val="00DF7A9C"/>
    <w:rsid w:val="00DF7CA2"/>
    <w:rsid w:val="00DF7FE4"/>
    <w:rsid w:val="00E001A7"/>
    <w:rsid w:val="00E001F0"/>
    <w:rsid w:val="00E00929"/>
    <w:rsid w:val="00E00976"/>
    <w:rsid w:val="00E009A3"/>
    <w:rsid w:val="00E00A9A"/>
    <w:rsid w:val="00E00BD7"/>
    <w:rsid w:val="00E00DBF"/>
    <w:rsid w:val="00E01452"/>
    <w:rsid w:val="00E015BF"/>
    <w:rsid w:val="00E01C6A"/>
    <w:rsid w:val="00E01D07"/>
    <w:rsid w:val="00E01E9C"/>
    <w:rsid w:val="00E02739"/>
    <w:rsid w:val="00E02969"/>
    <w:rsid w:val="00E02A03"/>
    <w:rsid w:val="00E02FFA"/>
    <w:rsid w:val="00E031BD"/>
    <w:rsid w:val="00E036B4"/>
    <w:rsid w:val="00E03A28"/>
    <w:rsid w:val="00E03AA7"/>
    <w:rsid w:val="00E04704"/>
    <w:rsid w:val="00E04861"/>
    <w:rsid w:val="00E04B4E"/>
    <w:rsid w:val="00E04DDC"/>
    <w:rsid w:val="00E04E7A"/>
    <w:rsid w:val="00E05645"/>
    <w:rsid w:val="00E05C2C"/>
    <w:rsid w:val="00E05F96"/>
    <w:rsid w:val="00E065BE"/>
    <w:rsid w:val="00E066F5"/>
    <w:rsid w:val="00E072F7"/>
    <w:rsid w:val="00E07744"/>
    <w:rsid w:val="00E079D0"/>
    <w:rsid w:val="00E10BC4"/>
    <w:rsid w:val="00E11422"/>
    <w:rsid w:val="00E11B76"/>
    <w:rsid w:val="00E12515"/>
    <w:rsid w:val="00E12535"/>
    <w:rsid w:val="00E12E8E"/>
    <w:rsid w:val="00E13099"/>
    <w:rsid w:val="00E132A1"/>
    <w:rsid w:val="00E14187"/>
    <w:rsid w:val="00E145CA"/>
    <w:rsid w:val="00E14694"/>
    <w:rsid w:val="00E1474D"/>
    <w:rsid w:val="00E14E7E"/>
    <w:rsid w:val="00E152AE"/>
    <w:rsid w:val="00E15590"/>
    <w:rsid w:val="00E1575C"/>
    <w:rsid w:val="00E166CA"/>
    <w:rsid w:val="00E16A36"/>
    <w:rsid w:val="00E16BB7"/>
    <w:rsid w:val="00E1760D"/>
    <w:rsid w:val="00E17A12"/>
    <w:rsid w:val="00E17CD0"/>
    <w:rsid w:val="00E17CD6"/>
    <w:rsid w:val="00E20676"/>
    <w:rsid w:val="00E2082B"/>
    <w:rsid w:val="00E208B2"/>
    <w:rsid w:val="00E20B36"/>
    <w:rsid w:val="00E210C3"/>
    <w:rsid w:val="00E2111A"/>
    <w:rsid w:val="00E21A3F"/>
    <w:rsid w:val="00E21B66"/>
    <w:rsid w:val="00E21E84"/>
    <w:rsid w:val="00E220D3"/>
    <w:rsid w:val="00E228FA"/>
    <w:rsid w:val="00E22D7A"/>
    <w:rsid w:val="00E2316A"/>
    <w:rsid w:val="00E23253"/>
    <w:rsid w:val="00E23467"/>
    <w:rsid w:val="00E23C5A"/>
    <w:rsid w:val="00E244C6"/>
    <w:rsid w:val="00E24572"/>
    <w:rsid w:val="00E25F9A"/>
    <w:rsid w:val="00E26793"/>
    <w:rsid w:val="00E271F3"/>
    <w:rsid w:val="00E27B44"/>
    <w:rsid w:val="00E27D4D"/>
    <w:rsid w:val="00E27E19"/>
    <w:rsid w:val="00E27E61"/>
    <w:rsid w:val="00E27ECE"/>
    <w:rsid w:val="00E27FE1"/>
    <w:rsid w:val="00E3017E"/>
    <w:rsid w:val="00E305AE"/>
    <w:rsid w:val="00E306C6"/>
    <w:rsid w:val="00E30A69"/>
    <w:rsid w:val="00E30BEB"/>
    <w:rsid w:val="00E316E6"/>
    <w:rsid w:val="00E31AF7"/>
    <w:rsid w:val="00E31DD0"/>
    <w:rsid w:val="00E325F4"/>
    <w:rsid w:val="00E32EB3"/>
    <w:rsid w:val="00E33F20"/>
    <w:rsid w:val="00E342C1"/>
    <w:rsid w:val="00E3439F"/>
    <w:rsid w:val="00E34C34"/>
    <w:rsid w:val="00E3505E"/>
    <w:rsid w:val="00E350A8"/>
    <w:rsid w:val="00E354EF"/>
    <w:rsid w:val="00E359B0"/>
    <w:rsid w:val="00E360EB"/>
    <w:rsid w:val="00E36110"/>
    <w:rsid w:val="00E36477"/>
    <w:rsid w:val="00E36607"/>
    <w:rsid w:val="00E369E2"/>
    <w:rsid w:val="00E36B67"/>
    <w:rsid w:val="00E37226"/>
    <w:rsid w:val="00E377DC"/>
    <w:rsid w:val="00E37F35"/>
    <w:rsid w:val="00E40206"/>
    <w:rsid w:val="00E40657"/>
    <w:rsid w:val="00E4081C"/>
    <w:rsid w:val="00E4106A"/>
    <w:rsid w:val="00E4206F"/>
    <w:rsid w:val="00E42874"/>
    <w:rsid w:val="00E42DA1"/>
    <w:rsid w:val="00E434A8"/>
    <w:rsid w:val="00E4383A"/>
    <w:rsid w:val="00E439FB"/>
    <w:rsid w:val="00E44479"/>
    <w:rsid w:val="00E44523"/>
    <w:rsid w:val="00E446EF"/>
    <w:rsid w:val="00E44C59"/>
    <w:rsid w:val="00E44D6A"/>
    <w:rsid w:val="00E450CE"/>
    <w:rsid w:val="00E45184"/>
    <w:rsid w:val="00E455E4"/>
    <w:rsid w:val="00E45841"/>
    <w:rsid w:val="00E45BEC"/>
    <w:rsid w:val="00E4619F"/>
    <w:rsid w:val="00E461F5"/>
    <w:rsid w:val="00E46216"/>
    <w:rsid w:val="00E464D2"/>
    <w:rsid w:val="00E46723"/>
    <w:rsid w:val="00E46726"/>
    <w:rsid w:val="00E46B02"/>
    <w:rsid w:val="00E46D5D"/>
    <w:rsid w:val="00E46E5B"/>
    <w:rsid w:val="00E46FCC"/>
    <w:rsid w:val="00E47267"/>
    <w:rsid w:val="00E4754A"/>
    <w:rsid w:val="00E47CA1"/>
    <w:rsid w:val="00E50130"/>
    <w:rsid w:val="00E50B07"/>
    <w:rsid w:val="00E510A2"/>
    <w:rsid w:val="00E511F0"/>
    <w:rsid w:val="00E518EB"/>
    <w:rsid w:val="00E51F45"/>
    <w:rsid w:val="00E52FA8"/>
    <w:rsid w:val="00E53673"/>
    <w:rsid w:val="00E562FC"/>
    <w:rsid w:val="00E566B8"/>
    <w:rsid w:val="00E567B0"/>
    <w:rsid w:val="00E57486"/>
    <w:rsid w:val="00E57626"/>
    <w:rsid w:val="00E57B30"/>
    <w:rsid w:val="00E57BDC"/>
    <w:rsid w:val="00E57FD8"/>
    <w:rsid w:val="00E60749"/>
    <w:rsid w:val="00E6139E"/>
    <w:rsid w:val="00E6244E"/>
    <w:rsid w:val="00E62464"/>
    <w:rsid w:val="00E6253C"/>
    <w:rsid w:val="00E626A1"/>
    <w:rsid w:val="00E62781"/>
    <w:rsid w:val="00E62826"/>
    <w:rsid w:val="00E631D9"/>
    <w:rsid w:val="00E638ED"/>
    <w:rsid w:val="00E642DD"/>
    <w:rsid w:val="00E648F3"/>
    <w:rsid w:val="00E64AB4"/>
    <w:rsid w:val="00E65012"/>
    <w:rsid w:val="00E65360"/>
    <w:rsid w:val="00E659F3"/>
    <w:rsid w:val="00E66294"/>
    <w:rsid w:val="00E6637A"/>
    <w:rsid w:val="00E6658A"/>
    <w:rsid w:val="00E67077"/>
    <w:rsid w:val="00E67E44"/>
    <w:rsid w:val="00E701A4"/>
    <w:rsid w:val="00E71061"/>
    <w:rsid w:val="00E71156"/>
    <w:rsid w:val="00E719A8"/>
    <w:rsid w:val="00E71B34"/>
    <w:rsid w:val="00E71D58"/>
    <w:rsid w:val="00E7286F"/>
    <w:rsid w:val="00E72E3F"/>
    <w:rsid w:val="00E72E88"/>
    <w:rsid w:val="00E732F1"/>
    <w:rsid w:val="00E73FE8"/>
    <w:rsid w:val="00E74370"/>
    <w:rsid w:val="00E744B0"/>
    <w:rsid w:val="00E75487"/>
    <w:rsid w:val="00E758F5"/>
    <w:rsid w:val="00E75D2C"/>
    <w:rsid w:val="00E7609D"/>
    <w:rsid w:val="00E7610A"/>
    <w:rsid w:val="00E77484"/>
    <w:rsid w:val="00E77E89"/>
    <w:rsid w:val="00E80317"/>
    <w:rsid w:val="00E8032C"/>
    <w:rsid w:val="00E804FC"/>
    <w:rsid w:val="00E810BA"/>
    <w:rsid w:val="00E81CD1"/>
    <w:rsid w:val="00E8264F"/>
    <w:rsid w:val="00E82953"/>
    <w:rsid w:val="00E82ABF"/>
    <w:rsid w:val="00E82CF1"/>
    <w:rsid w:val="00E82CFB"/>
    <w:rsid w:val="00E82E9F"/>
    <w:rsid w:val="00E83AEF"/>
    <w:rsid w:val="00E83C78"/>
    <w:rsid w:val="00E8435C"/>
    <w:rsid w:val="00E8508B"/>
    <w:rsid w:val="00E867A3"/>
    <w:rsid w:val="00E87A0B"/>
    <w:rsid w:val="00E90068"/>
    <w:rsid w:val="00E9018B"/>
    <w:rsid w:val="00E90716"/>
    <w:rsid w:val="00E909B2"/>
    <w:rsid w:val="00E912DF"/>
    <w:rsid w:val="00E91C8C"/>
    <w:rsid w:val="00E91F6E"/>
    <w:rsid w:val="00E92DC3"/>
    <w:rsid w:val="00E92E82"/>
    <w:rsid w:val="00E9465F"/>
    <w:rsid w:val="00E94678"/>
    <w:rsid w:val="00E94733"/>
    <w:rsid w:val="00E9519D"/>
    <w:rsid w:val="00E953C7"/>
    <w:rsid w:val="00E96038"/>
    <w:rsid w:val="00E96B4C"/>
    <w:rsid w:val="00E96DDD"/>
    <w:rsid w:val="00E972AD"/>
    <w:rsid w:val="00E9744E"/>
    <w:rsid w:val="00E97769"/>
    <w:rsid w:val="00E97902"/>
    <w:rsid w:val="00E979C9"/>
    <w:rsid w:val="00E97CEE"/>
    <w:rsid w:val="00EA04F5"/>
    <w:rsid w:val="00EA0913"/>
    <w:rsid w:val="00EA0C4C"/>
    <w:rsid w:val="00EA1F8D"/>
    <w:rsid w:val="00EA2529"/>
    <w:rsid w:val="00EA2826"/>
    <w:rsid w:val="00EA2BDB"/>
    <w:rsid w:val="00EA35DD"/>
    <w:rsid w:val="00EA3B58"/>
    <w:rsid w:val="00EA4029"/>
    <w:rsid w:val="00EA407D"/>
    <w:rsid w:val="00EA4390"/>
    <w:rsid w:val="00EA500B"/>
    <w:rsid w:val="00EA5167"/>
    <w:rsid w:val="00EA5775"/>
    <w:rsid w:val="00EA58AF"/>
    <w:rsid w:val="00EA6575"/>
    <w:rsid w:val="00EA7256"/>
    <w:rsid w:val="00EA75C4"/>
    <w:rsid w:val="00EA7845"/>
    <w:rsid w:val="00EB0027"/>
    <w:rsid w:val="00EB0126"/>
    <w:rsid w:val="00EB0176"/>
    <w:rsid w:val="00EB03E1"/>
    <w:rsid w:val="00EB060F"/>
    <w:rsid w:val="00EB0CE6"/>
    <w:rsid w:val="00EB202F"/>
    <w:rsid w:val="00EB2C34"/>
    <w:rsid w:val="00EB2ECB"/>
    <w:rsid w:val="00EB375B"/>
    <w:rsid w:val="00EB38C1"/>
    <w:rsid w:val="00EB3EAF"/>
    <w:rsid w:val="00EB3ED4"/>
    <w:rsid w:val="00EB44FB"/>
    <w:rsid w:val="00EB4EF3"/>
    <w:rsid w:val="00EB63C2"/>
    <w:rsid w:val="00EB6B54"/>
    <w:rsid w:val="00EB6E96"/>
    <w:rsid w:val="00EB717F"/>
    <w:rsid w:val="00EB71F3"/>
    <w:rsid w:val="00EC0257"/>
    <w:rsid w:val="00EC02C5"/>
    <w:rsid w:val="00EC1215"/>
    <w:rsid w:val="00EC18E3"/>
    <w:rsid w:val="00EC19B5"/>
    <w:rsid w:val="00EC1A36"/>
    <w:rsid w:val="00EC1BE9"/>
    <w:rsid w:val="00EC1CEA"/>
    <w:rsid w:val="00EC20B2"/>
    <w:rsid w:val="00EC2170"/>
    <w:rsid w:val="00EC2283"/>
    <w:rsid w:val="00EC25EB"/>
    <w:rsid w:val="00EC29E4"/>
    <w:rsid w:val="00EC2AA5"/>
    <w:rsid w:val="00EC2AFE"/>
    <w:rsid w:val="00EC2B51"/>
    <w:rsid w:val="00EC2B65"/>
    <w:rsid w:val="00EC3007"/>
    <w:rsid w:val="00EC35A6"/>
    <w:rsid w:val="00EC44C5"/>
    <w:rsid w:val="00EC46F4"/>
    <w:rsid w:val="00EC48B5"/>
    <w:rsid w:val="00EC4951"/>
    <w:rsid w:val="00EC4A2E"/>
    <w:rsid w:val="00EC50B6"/>
    <w:rsid w:val="00EC5244"/>
    <w:rsid w:val="00EC5A24"/>
    <w:rsid w:val="00EC5FAD"/>
    <w:rsid w:val="00EC6557"/>
    <w:rsid w:val="00EC6C7C"/>
    <w:rsid w:val="00EC6D7B"/>
    <w:rsid w:val="00EC6DDF"/>
    <w:rsid w:val="00EC75A2"/>
    <w:rsid w:val="00ED02E6"/>
    <w:rsid w:val="00ED04CB"/>
    <w:rsid w:val="00ED07AE"/>
    <w:rsid w:val="00ED0971"/>
    <w:rsid w:val="00ED0A93"/>
    <w:rsid w:val="00ED1101"/>
    <w:rsid w:val="00ED137D"/>
    <w:rsid w:val="00ED14FA"/>
    <w:rsid w:val="00ED16C7"/>
    <w:rsid w:val="00ED19EB"/>
    <w:rsid w:val="00ED2180"/>
    <w:rsid w:val="00ED26CA"/>
    <w:rsid w:val="00ED29F2"/>
    <w:rsid w:val="00ED2F9E"/>
    <w:rsid w:val="00ED30F4"/>
    <w:rsid w:val="00ED327F"/>
    <w:rsid w:val="00ED346F"/>
    <w:rsid w:val="00ED34E9"/>
    <w:rsid w:val="00ED38F0"/>
    <w:rsid w:val="00ED408C"/>
    <w:rsid w:val="00ED44AF"/>
    <w:rsid w:val="00ED4583"/>
    <w:rsid w:val="00ED503E"/>
    <w:rsid w:val="00ED54EA"/>
    <w:rsid w:val="00ED5751"/>
    <w:rsid w:val="00ED59BD"/>
    <w:rsid w:val="00ED5A72"/>
    <w:rsid w:val="00ED5DC7"/>
    <w:rsid w:val="00ED6582"/>
    <w:rsid w:val="00ED67A3"/>
    <w:rsid w:val="00ED67DD"/>
    <w:rsid w:val="00ED71DB"/>
    <w:rsid w:val="00ED750C"/>
    <w:rsid w:val="00ED7B8A"/>
    <w:rsid w:val="00ED7EEC"/>
    <w:rsid w:val="00ED7F10"/>
    <w:rsid w:val="00EE07DB"/>
    <w:rsid w:val="00EE0A6D"/>
    <w:rsid w:val="00EE0D3E"/>
    <w:rsid w:val="00EE0EDC"/>
    <w:rsid w:val="00EE205B"/>
    <w:rsid w:val="00EE21C8"/>
    <w:rsid w:val="00EE27C6"/>
    <w:rsid w:val="00EE2883"/>
    <w:rsid w:val="00EE3261"/>
    <w:rsid w:val="00EE3358"/>
    <w:rsid w:val="00EE3419"/>
    <w:rsid w:val="00EE3ECD"/>
    <w:rsid w:val="00EE4385"/>
    <w:rsid w:val="00EE4B39"/>
    <w:rsid w:val="00EE50A7"/>
    <w:rsid w:val="00EE57B5"/>
    <w:rsid w:val="00EE59D6"/>
    <w:rsid w:val="00EE5AE5"/>
    <w:rsid w:val="00EE5C6E"/>
    <w:rsid w:val="00EE5EE3"/>
    <w:rsid w:val="00EE5FA5"/>
    <w:rsid w:val="00EE6D4D"/>
    <w:rsid w:val="00EE7279"/>
    <w:rsid w:val="00EE7725"/>
    <w:rsid w:val="00EF06FC"/>
    <w:rsid w:val="00EF0E72"/>
    <w:rsid w:val="00EF1C7E"/>
    <w:rsid w:val="00EF23FD"/>
    <w:rsid w:val="00EF2B8A"/>
    <w:rsid w:val="00EF30BC"/>
    <w:rsid w:val="00EF3254"/>
    <w:rsid w:val="00EF3985"/>
    <w:rsid w:val="00EF42D6"/>
    <w:rsid w:val="00EF4DEB"/>
    <w:rsid w:val="00EF50D1"/>
    <w:rsid w:val="00EF5130"/>
    <w:rsid w:val="00EF53A5"/>
    <w:rsid w:val="00EF5943"/>
    <w:rsid w:val="00EF609B"/>
    <w:rsid w:val="00EF629C"/>
    <w:rsid w:val="00EF6985"/>
    <w:rsid w:val="00EF719D"/>
    <w:rsid w:val="00EF71EC"/>
    <w:rsid w:val="00EF79F4"/>
    <w:rsid w:val="00EF7B58"/>
    <w:rsid w:val="00EF7D91"/>
    <w:rsid w:val="00F00205"/>
    <w:rsid w:val="00F004BE"/>
    <w:rsid w:val="00F00CD9"/>
    <w:rsid w:val="00F00DDE"/>
    <w:rsid w:val="00F015ED"/>
    <w:rsid w:val="00F017F7"/>
    <w:rsid w:val="00F0196D"/>
    <w:rsid w:val="00F01D1E"/>
    <w:rsid w:val="00F01E2D"/>
    <w:rsid w:val="00F01FA6"/>
    <w:rsid w:val="00F02071"/>
    <w:rsid w:val="00F02494"/>
    <w:rsid w:val="00F02DB6"/>
    <w:rsid w:val="00F02E11"/>
    <w:rsid w:val="00F030F9"/>
    <w:rsid w:val="00F0351C"/>
    <w:rsid w:val="00F04954"/>
    <w:rsid w:val="00F04D39"/>
    <w:rsid w:val="00F04DBE"/>
    <w:rsid w:val="00F04E28"/>
    <w:rsid w:val="00F04F57"/>
    <w:rsid w:val="00F04FDB"/>
    <w:rsid w:val="00F05258"/>
    <w:rsid w:val="00F0531A"/>
    <w:rsid w:val="00F0531F"/>
    <w:rsid w:val="00F05438"/>
    <w:rsid w:val="00F054D5"/>
    <w:rsid w:val="00F06215"/>
    <w:rsid w:val="00F06AF1"/>
    <w:rsid w:val="00F06EC3"/>
    <w:rsid w:val="00F076B4"/>
    <w:rsid w:val="00F0778E"/>
    <w:rsid w:val="00F077F9"/>
    <w:rsid w:val="00F11796"/>
    <w:rsid w:val="00F11800"/>
    <w:rsid w:val="00F11BF1"/>
    <w:rsid w:val="00F125E3"/>
    <w:rsid w:val="00F12E4F"/>
    <w:rsid w:val="00F13592"/>
    <w:rsid w:val="00F139B1"/>
    <w:rsid w:val="00F145F3"/>
    <w:rsid w:val="00F14882"/>
    <w:rsid w:val="00F14CFC"/>
    <w:rsid w:val="00F15166"/>
    <w:rsid w:val="00F1532A"/>
    <w:rsid w:val="00F1573B"/>
    <w:rsid w:val="00F164EA"/>
    <w:rsid w:val="00F166B9"/>
    <w:rsid w:val="00F16E4A"/>
    <w:rsid w:val="00F16FD5"/>
    <w:rsid w:val="00F17283"/>
    <w:rsid w:val="00F174EE"/>
    <w:rsid w:val="00F1768E"/>
    <w:rsid w:val="00F176B4"/>
    <w:rsid w:val="00F17BDC"/>
    <w:rsid w:val="00F17D2D"/>
    <w:rsid w:val="00F20736"/>
    <w:rsid w:val="00F20786"/>
    <w:rsid w:val="00F207E8"/>
    <w:rsid w:val="00F209FB"/>
    <w:rsid w:val="00F20EF0"/>
    <w:rsid w:val="00F2142C"/>
    <w:rsid w:val="00F21F9C"/>
    <w:rsid w:val="00F23136"/>
    <w:rsid w:val="00F24DCF"/>
    <w:rsid w:val="00F2551E"/>
    <w:rsid w:val="00F2565B"/>
    <w:rsid w:val="00F2574E"/>
    <w:rsid w:val="00F25796"/>
    <w:rsid w:val="00F258C2"/>
    <w:rsid w:val="00F25DC6"/>
    <w:rsid w:val="00F264DB"/>
    <w:rsid w:val="00F266BB"/>
    <w:rsid w:val="00F26A26"/>
    <w:rsid w:val="00F2731F"/>
    <w:rsid w:val="00F303AE"/>
    <w:rsid w:val="00F31205"/>
    <w:rsid w:val="00F31773"/>
    <w:rsid w:val="00F31AC4"/>
    <w:rsid w:val="00F31D27"/>
    <w:rsid w:val="00F32127"/>
    <w:rsid w:val="00F32232"/>
    <w:rsid w:val="00F32362"/>
    <w:rsid w:val="00F32619"/>
    <w:rsid w:val="00F327DE"/>
    <w:rsid w:val="00F32BF9"/>
    <w:rsid w:val="00F32C8E"/>
    <w:rsid w:val="00F3364C"/>
    <w:rsid w:val="00F33734"/>
    <w:rsid w:val="00F33F8F"/>
    <w:rsid w:val="00F33FAA"/>
    <w:rsid w:val="00F3452A"/>
    <w:rsid w:val="00F34665"/>
    <w:rsid w:val="00F34B2E"/>
    <w:rsid w:val="00F34F0D"/>
    <w:rsid w:val="00F356DD"/>
    <w:rsid w:val="00F356EF"/>
    <w:rsid w:val="00F35A84"/>
    <w:rsid w:val="00F35DF9"/>
    <w:rsid w:val="00F35E34"/>
    <w:rsid w:val="00F361DD"/>
    <w:rsid w:val="00F36258"/>
    <w:rsid w:val="00F363A5"/>
    <w:rsid w:val="00F364EE"/>
    <w:rsid w:val="00F36DC2"/>
    <w:rsid w:val="00F37728"/>
    <w:rsid w:val="00F37940"/>
    <w:rsid w:val="00F37B4F"/>
    <w:rsid w:val="00F37FDB"/>
    <w:rsid w:val="00F40AB8"/>
    <w:rsid w:val="00F40B1D"/>
    <w:rsid w:val="00F40C70"/>
    <w:rsid w:val="00F40E97"/>
    <w:rsid w:val="00F41FA4"/>
    <w:rsid w:val="00F42877"/>
    <w:rsid w:val="00F42C32"/>
    <w:rsid w:val="00F43063"/>
    <w:rsid w:val="00F4341C"/>
    <w:rsid w:val="00F43A76"/>
    <w:rsid w:val="00F43FEC"/>
    <w:rsid w:val="00F44342"/>
    <w:rsid w:val="00F44429"/>
    <w:rsid w:val="00F44898"/>
    <w:rsid w:val="00F44C70"/>
    <w:rsid w:val="00F44E21"/>
    <w:rsid w:val="00F44F7F"/>
    <w:rsid w:val="00F45B82"/>
    <w:rsid w:val="00F460E9"/>
    <w:rsid w:val="00F46E5F"/>
    <w:rsid w:val="00F47E04"/>
    <w:rsid w:val="00F5025F"/>
    <w:rsid w:val="00F50724"/>
    <w:rsid w:val="00F50725"/>
    <w:rsid w:val="00F50AE8"/>
    <w:rsid w:val="00F50F6F"/>
    <w:rsid w:val="00F513A7"/>
    <w:rsid w:val="00F5144A"/>
    <w:rsid w:val="00F51921"/>
    <w:rsid w:val="00F52E91"/>
    <w:rsid w:val="00F52F2D"/>
    <w:rsid w:val="00F530EB"/>
    <w:rsid w:val="00F53229"/>
    <w:rsid w:val="00F53CDB"/>
    <w:rsid w:val="00F53E8A"/>
    <w:rsid w:val="00F54384"/>
    <w:rsid w:val="00F54891"/>
    <w:rsid w:val="00F55002"/>
    <w:rsid w:val="00F55DA6"/>
    <w:rsid w:val="00F55EFB"/>
    <w:rsid w:val="00F56076"/>
    <w:rsid w:val="00F5636F"/>
    <w:rsid w:val="00F56C92"/>
    <w:rsid w:val="00F60C71"/>
    <w:rsid w:val="00F61FDE"/>
    <w:rsid w:val="00F6202E"/>
    <w:rsid w:val="00F625D9"/>
    <w:rsid w:val="00F62F40"/>
    <w:rsid w:val="00F63D94"/>
    <w:rsid w:val="00F64B93"/>
    <w:rsid w:val="00F65114"/>
    <w:rsid w:val="00F66472"/>
    <w:rsid w:val="00F66A4B"/>
    <w:rsid w:val="00F66FB5"/>
    <w:rsid w:val="00F70841"/>
    <w:rsid w:val="00F70A68"/>
    <w:rsid w:val="00F70AA7"/>
    <w:rsid w:val="00F71136"/>
    <w:rsid w:val="00F71AC1"/>
    <w:rsid w:val="00F72377"/>
    <w:rsid w:val="00F72778"/>
    <w:rsid w:val="00F73615"/>
    <w:rsid w:val="00F73842"/>
    <w:rsid w:val="00F75124"/>
    <w:rsid w:val="00F7592B"/>
    <w:rsid w:val="00F759C0"/>
    <w:rsid w:val="00F75F16"/>
    <w:rsid w:val="00F760EA"/>
    <w:rsid w:val="00F77794"/>
    <w:rsid w:val="00F803FB"/>
    <w:rsid w:val="00F8047F"/>
    <w:rsid w:val="00F81AC6"/>
    <w:rsid w:val="00F81BC4"/>
    <w:rsid w:val="00F81C2A"/>
    <w:rsid w:val="00F8220C"/>
    <w:rsid w:val="00F82EFE"/>
    <w:rsid w:val="00F82FBC"/>
    <w:rsid w:val="00F82FE5"/>
    <w:rsid w:val="00F83A09"/>
    <w:rsid w:val="00F83CD0"/>
    <w:rsid w:val="00F83EC7"/>
    <w:rsid w:val="00F843D5"/>
    <w:rsid w:val="00F845F9"/>
    <w:rsid w:val="00F846D7"/>
    <w:rsid w:val="00F84A27"/>
    <w:rsid w:val="00F84BF2"/>
    <w:rsid w:val="00F84F16"/>
    <w:rsid w:val="00F85624"/>
    <w:rsid w:val="00F85C5A"/>
    <w:rsid w:val="00F85C9D"/>
    <w:rsid w:val="00F861A0"/>
    <w:rsid w:val="00F86300"/>
    <w:rsid w:val="00F86C31"/>
    <w:rsid w:val="00F86D77"/>
    <w:rsid w:val="00F87150"/>
    <w:rsid w:val="00F87178"/>
    <w:rsid w:val="00F87BD9"/>
    <w:rsid w:val="00F87BF1"/>
    <w:rsid w:val="00F87C47"/>
    <w:rsid w:val="00F87CD1"/>
    <w:rsid w:val="00F87EC6"/>
    <w:rsid w:val="00F9017E"/>
    <w:rsid w:val="00F91397"/>
    <w:rsid w:val="00F914B5"/>
    <w:rsid w:val="00F917D5"/>
    <w:rsid w:val="00F91D4B"/>
    <w:rsid w:val="00F92169"/>
    <w:rsid w:val="00F926B9"/>
    <w:rsid w:val="00F92931"/>
    <w:rsid w:val="00F92A13"/>
    <w:rsid w:val="00F93009"/>
    <w:rsid w:val="00F937B8"/>
    <w:rsid w:val="00F938D8"/>
    <w:rsid w:val="00F93FEC"/>
    <w:rsid w:val="00F9405B"/>
    <w:rsid w:val="00F94104"/>
    <w:rsid w:val="00F942DF"/>
    <w:rsid w:val="00F945F4"/>
    <w:rsid w:val="00F94A56"/>
    <w:rsid w:val="00F94A77"/>
    <w:rsid w:val="00F94BDB"/>
    <w:rsid w:val="00F95065"/>
    <w:rsid w:val="00F956A6"/>
    <w:rsid w:val="00F958C2"/>
    <w:rsid w:val="00F9596F"/>
    <w:rsid w:val="00F95E72"/>
    <w:rsid w:val="00F96785"/>
    <w:rsid w:val="00F969A0"/>
    <w:rsid w:val="00F96A48"/>
    <w:rsid w:val="00F971AB"/>
    <w:rsid w:val="00F97EB9"/>
    <w:rsid w:val="00FA0461"/>
    <w:rsid w:val="00FA0808"/>
    <w:rsid w:val="00FA0A2E"/>
    <w:rsid w:val="00FA1015"/>
    <w:rsid w:val="00FA150E"/>
    <w:rsid w:val="00FA15A4"/>
    <w:rsid w:val="00FA18CA"/>
    <w:rsid w:val="00FA1ABC"/>
    <w:rsid w:val="00FA1EAC"/>
    <w:rsid w:val="00FA2185"/>
    <w:rsid w:val="00FA2682"/>
    <w:rsid w:val="00FA284A"/>
    <w:rsid w:val="00FA2D8B"/>
    <w:rsid w:val="00FA2FE2"/>
    <w:rsid w:val="00FA32E9"/>
    <w:rsid w:val="00FA3465"/>
    <w:rsid w:val="00FA34BC"/>
    <w:rsid w:val="00FA3A93"/>
    <w:rsid w:val="00FA3C7D"/>
    <w:rsid w:val="00FA3F64"/>
    <w:rsid w:val="00FA4188"/>
    <w:rsid w:val="00FA4900"/>
    <w:rsid w:val="00FA645A"/>
    <w:rsid w:val="00FA6EE5"/>
    <w:rsid w:val="00FA6F30"/>
    <w:rsid w:val="00FA746F"/>
    <w:rsid w:val="00FA75CE"/>
    <w:rsid w:val="00FA79ED"/>
    <w:rsid w:val="00FA7BD6"/>
    <w:rsid w:val="00FA7C54"/>
    <w:rsid w:val="00FA7FF4"/>
    <w:rsid w:val="00FB0BC2"/>
    <w:rsid w:val="00FB128C"/>
    <w:rsid w:val="00FB149E"/>
    <w:rsid w:val="00FB1626"/>
    <w:rsid w:val="00FB1B80"/>
    <w:rsid w:val="00FB2158"/>
    <w:rsid w:val="00FB23D7"/>
    <w:rsid w:val="00FB2555"/>
    <w:rsid w:val="00FB26F7"/>
    <w:rsid w:val="00FB29EB"/>
    <w:rsid w:val="00FB2BB9"/>
    <w:rsid w:val="00FB2F32"/>
    <w:rsid w:val="00FB3037"/>
    <w:rsid w:val="00FB3920"/>
    <w:rsid w:val="00FB3C25"/>
    <w:rsid w:val="00FB3FA4"/>
    <w:rsid w:val="00FB448B"/>
    <w:rsid w:val="00FB4A5B"/>
    <w:rsid w:val="00FB5617"/>
    <w:rsid w:val="00FB5959"/>
    <w:rsid w:val="00FB5DCA"/>
    <w:rsid w:val="00FB655F"/>
    <w:rsid w:val="00FB6A3F"/>
    <w:rsid w:val="00FB6AE2"/>
    <w:rsid w:val="00FB7295"/>
    <w:rsid w:val="00FB7580"/>
    <w:rsid w:val="00FC0145"/>
    <w:rsid w:val="00FC063C"/>
    <w:rsid w:val="00FC0A32"/>
    <w:rsid w:val="00FC0D4B"/>
    <w:rsid w:val="00FC0E35"/>
    <w:rsid w:val="00FC10E8"/>
    <w:rsid w:val="00FC1354"/>
    <w:rsid w:val="00FC1A73"/>
    <w:rsid w:val="00FC34DD"/>
    <w:rsid w:val="00FC3BCB"/>
    <w:rsid w:val="00FC3FC4"/>
    <w:rsid w:val="00FC4535"/>
    <w:rsid w:val="00FC4793"/>
    <w:rsid w:val="00FC4834"/>
    <w:rsid w:val="00FC48B8"/>
    <w:rsid w:val="00FC4A39"/>
    <w:rsid w:val="00FC5D59"/>
    <w:rsid w:val="00FC5EC3"/>
    <w:rsid w:val="00FC6164"/>
    <w:rsid w:val="00FC6515"/>
    <w:rsid w:val="00FC754A"/>
    <w:rsid w:val="00FC759D"/>
    <w:rsid w:val="00FC771B"/>
    <w:rsid w:val="00FD0E4C"/>
    <w:rsid w:val="00FD16C1"/>
    <w:rsid w:val="00FD1ADA"/>
    <w:rsid w:val="00FD1D3E"/>
    <w:rsid w:val="00FD1D9B"/>
    <w:rsid w:val="00FD1EAA"/>
    <w:rsid w:val="00FD1EBD"/>
    <w:rsid w:val="00FD1FE5"/>
    <w:rsid w:val="00FD2156"/>
    <w:rsid w:val="00FD2315"/>
    <w:rsid w:val="00FD28F9"/>
    <w:rsid w:val="00FD294D"/>
    <w:rsid w:val="00FD2975"/>
    <w:rsid w:val="00FD2E06"/>
    <w:rsid w:val="00FD300A"/>
    <w:rsid w:val="00FD3438"/>
    <w:rsid w:val="00FD39FC"/>
    <w:rsid w:val="00FD4114"/>
    <w:rsid w:val="00FD47FA"/>
    <w:rsid w:val="00FD4ADB"/>
    <w:rsid w:val="00FD4DD9"/>
    <w:rsid w:val="00FD4F03"/>
    <w:rsid w:val="00FD516B"/>
    <w:rsid w:val="00FD5669"/>
    <w:rsid w:val="00FD573A"/>
    <w:rsid w:val="00FD6BDA"/>
    <w:rsid w:val="00FD6E5F"/>
    <w:rsid w:val="00FD76F5"/>
    <w:rsid w:val="00FD7A7C"/>
    <w:rsid w:val="00FE0C31"/>
    <w:rsid w:val="00FE0F9B"/>
    <w:rsid w:val="00FE12FC"/>
    <w:rsid w:val="00FE1421"/>
    <w:rsid w:val="00FE1568"/>
    <w:rsid w:val="00FE170C"/>
    <w:rsid w:val="00FE25A5"/>
    <w:rsid w:val="00FE2966"/>
    <w:rsid w:val="00FE299A"/>
    <w:rsid w:val="00FE29CC"/>
    <w:rsid w:val="00FE2B56"/>
    <w:rsid w:val="00FE343F"/>
    <w:rsid w:val="00FE34B3"/>
    <w:rsid w:val="00FE3747"/>
    <w:rsid w:val="00FE399C"/>
    <w:rsid w:val="00FE3B30"/>
    <w:rsid w:val="00FE4358"/>
    <w:rsid w:val="00FE5C0A"/>
    <w:rsid w:val="00FE5C94"/>
    <w:rsid w:val="00FE68D0"/>
    <w:rsid w:val="00FE6A67"/>
    <w:rsid w:val="00FE6A81"/>
    <w:rsid w:val="00FE742F"/>
    <w:rsid w:val="00FE7915"/>
    <w:rsid w:val="00FE7AC5"/>
    <w:rsid w:val="00FF01CE"/>
    <w:rsid w:val="00FF02F8"/>
    <w:rsid w:val="00FF1083"/>
    <w:rsid w:val="00FF29E5"/>
    <w:rsid w:val="00FF2C0A"/>
    <w:rsid w:val="00FF2DDD"/>
    <w:rsid w:val="00FF3077"/>
    <w:rsid w:val="00FF30DA"/>
    <w:rsid w:val="00FF33E5"/>
    <w:rsid w:val="00FF35AB"/>
    <w:rsid w:val="00FF36B9"/>
    <w:rsid w:val="00FF3B89"/>
    <w:rsid w:val="00FF57BD"/>
    <w:rsid w:val="00FF5D10"/>
    <w:rsid w:val="00FF62D2"/>
    <w:rsid w:val="00FF6E0E"/>
    <w:rsid w:val="00FF6E70"/>
    <w:rsid w:val="00FF7336"/>
    <w:rsid w:val="00FF78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00B2A"/>
  <w15:chartTrackingRefBased/>
  <w15:docId w15:val="{FA1801A7-C246-42B3-B318-FDD8449B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66D7"/>
  </w:style>
  <w:style w:type="paragraph" w:styleId="Nadpis1">
    <w:name w:val="heading 1"/>
    <w:basedOn w:val="Normln"/>
    <w:next w:val="Normln"/>
    <w:link w:val="Nadpis1Char"/>
    <w:autoRedefine/>
    <w:qFormat/>
    <w:rsid w:val="00B869AD"/>
    <w:pPr>
      <w:keepNext/>
      <w:keepLines/>
      <w:numPr>
        <w:numId w:val="2"/>
      </w:numPr>
      <w:pBdr>
        <w:bottom w:val="single" w:sz="4" w:space="1" w:color="FFC000" w:themeColor="accent4"/>
      </w:pBdr>
      <w:spacing w:after="360" w:line="276" w:lineRule="auto"/>
      <w:jc w:val="both"/>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11B0C"/>
    <w:pPr>
      <w:keepNext/>
      <w:keepLines/>
      <w:numPr>
        <w:numId w:val="1"/>
      </w:numPr>
      <w:pBdr>
        <w:bottom w:val="single" w:sz="18" w:space="0" w:color="F2F2F2" w:themeColor="background1" w:themeShade="F2"/>
      </w:pBdr>
      <w:spacing w:before="200" w:after="0" w:line="276" w:lineRule="auto"/>
      <w:ind w:left="641" w:right="3969" w:hanging="357"/>
      <w:jc w:val="both"/>
      <w:outlineLvl w:val="1"/>
    </w:pPr>
    <w:rPr>
      <w:rFonts w:ascii="Arial" w:eastAsiaTheme="majorEastAsia" w:hAnsi="Arial" w:cstheme="majorBidi"/>
      <w:b/>
      <w:bCs/>
      <w:sz w:val="20"/>
      <w:szCs w:val="26"/>
    </w:rPr>
  </w:style>
  <w:style w:type="paragraph" w:styleId="Nadpis3">
    <w:name w:val="heading 3"/>
    <w:basedOn w:val="Normln"/>
    <w:next w:val="Normln"/>
    <w:link w:val="Nadpis3Char"/>
    <w:unhideWhenUsed/>
    <w:qFormat/>
    <w:rsid w:val="00811B0C"/>
    <w:pPr>
      <w:keepNext/>
      <w:keepLines/>
      <w:spacing w:before="200" w:after="0" w:line="276" w:lineRule="auto"/>
      <w:jc w:val="both"/>
      <w:outlineLvl w:val="2"/>
    </w:pPr>
    <w:rPr>
      <w:rFonts w:asciiTheme="majorHAnsi" w:eastAsiaTheme="majorEastAsia" w:hAnsiTheme="majorHAnsi" w:cstheme="majorBidi"/>
      <w:b/>
      <w:bCs/>
      <w:color w:val="5B9BD5" w:themeColor="accent1"/>
      <w:sz w:val="20"/>
    </w:rPr>
  </w:style>
  <w:style w:type="paragraph" w:styleId="Nadpis4">
    <w:name w:val="heading 4"/>
    <w:basedOn w:val="Normln"/>
    <w:next w:val="Normln"/>
    <w:link w:val="Nadpis4Char"/>
    <w:qFormat/>
    <w:rsid w:val="00811B0C"/>
    <w:pPr>
      <w:keepNext/>
      <w:spacing w:before="240" w:after="60" w:line="240" w:lineRule="auto"/>
      <w:outlineLvl w:val="3"/>
    </w:pPr>
    <w:rPr>
      <w:rFonts w:ascii="Arial" w:eastAsia="Times New Roman" w:hAnsi="Arial" w:cs="Times New Roman"/>
      <w:b/>
      <w:sz w:val="20"/>
      <w:szCs w:val="20"/>
      <w:lang w:val="en-GB" w:eastAsia="cs-CZ"/>
    </w:rPr>
  </w:style>
  <w:style w:type="paragraph" w:styleId="Nadpis5">
    <w:name w:val="heading 5"/>
    <w:basedOn w:val="Normln"/>
    <w:next w:val="Normln"/>
    <w:link w:val="Nadpis5Char"/>
    <w:qFormat/>
    <w:rsid w:val="00811B0C"/>
    <w:pPr>
      <w:spacing w:before="240" w:after="60" w:line="240" w:lineRule="auto"/>
      <w:outlineLvl w:val="4"/>
    </w:pPr>
    <w:rPr>
      <w:rFonts w:ascii="Arial" w:eastAsia="Times New Roman" w:hAnsi="Arial" w:cs="Times New Roman"/>
      <w:szCs w:val="20"/>
      <w:lang w:val="en-GB" w:eastAsia="cs-CZ"/>
    </w:rPr>
  </w:style>
  <w:style w:type="paragraph" w:styleId="Nadpis6">
    <w:name w:val="heading 6"/>
    <w:basedOn w:val="Normln"/>
    <w:next w:val="Normln"/>
    <w:link w:val="Nadpis6Char"/>
    <w:qFormat/>
    <w:rsid w:val="00811B0C"/>
    <w:pPr>
      <w:spacing w:before="240" w:after="60" w:line="240" w:lineRule="auto"/>
      <w:outlineLvl w:val="5"/>
    </w:pPr>
    <w:rPr>
      <w:rFonts w:ascii="Arial" w:eastAsia="Times New Roman" w:hAnsi="Arial" w:cs="Times New Roman"/>
      <w:i/>
      <w:szCs w:val="20"/>
      <w:lang w:val="en-GB" w:eastAsia="cs-CZ"/>
    </w:rPr>
  </w:style>
  <w:style w:type="paragraph" w:styleId="Nadpis7">
    <w:name w:val="heading 7"/>
    <w:basedOn w:val="Normln"/>
    <w:next w:val="Normln"/>
    <w:link w:val="Nadpis7Char"/>
    <w:qFormat/>
    <w:rsid w:val="00811B0C"/>
    <w:pPr>
      <w:spacing w:before="240" w:after="60" w:line="240" w:lineRule="auto"/>
      <w:outlineLvl w:val="6"/>
    </w:pPr>
    <w:rPr>
      <w:rFonts w:ascii="Arial" w:eastAsia="Times New Roman" w:hAnsi="Arial" w:cs="Times New Roman"/>
      <w:sz w:val="20"/>
      <w:szCs w:val="20"/>
      <w:lang w:val="en-GB" w:eastAsia="cs-CZ"/>
    </w:rPr>
  </w:style>
  <w:style w:type="paragraph" w:styleId="Nadpis8">
    <w:name w:val="heading 8"/>
    <w:basedOn w:val="Normln"/>
    <w:next w:val="Normln"/>
    <w:link w:val="Nadpis8Char"/>
    <w:qFormat/>
    <w:rsid w:val="00811B0C"/>
    <w:pPr>
      <w:spacing w:before="240" w:after="60" w:line="240" w:lineRule="auto"/>
      <w:outlineLvl w:val="7"/>
    </w:pPr>
    <w:rPr>
      <w:rFonts w:ascii="Arial" w:eastAsia="Times New Roman" w:hAnsi="Arial" w:cs="Times New Roman"/>
      <w:i/>
      <w:sz w:val="20"/>
      <w:szCs w:val="20"/>
      <w:lang w:val="en-GB" w:eastAsia="cs-CZ"/>
    </w:rPr>
  </w:style>
  <w:style w:type="paragraph" w:styleId="Nadpis9">
    <w:name w:val="heading 9"/>
    <w:basedOn w:val="Normln"/>
    <w:next w:val="Normln"/>
    <w:link w:val="Nadpis9Char"/>
    <w:qFormat/>
    <w:rsid w:val="00811B0C"/>
    <w:pPr>
      <w:spacing w:before="240" w:after="60" w:line="240" w:lineRule="auto"/>
      <w:outlineLvl w:val="8"/>
    </w:pPr>
    <w:rPr>
      <w:rFonts w:ascii="Arial" w:eastAsia="Times New Roman" w:hAnsi="Arial" w:cs="Times New Roman"/>
      <w:b/>
      <w:i/>
      <w:sz w:val="18"/>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16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160A"/>
  </w:style>
  <w:style w:type="paragraph" w:styleId="Zpat">
    <w:name w:val="footer"/>
    <w:basedOn w:val="Normln"/>
    <w:link w:val="ZpatChar"/>
    <w:uiPriority w:val="99"/>
    <w:unhideWhenUsed/>
    <w:rsid w:val="00AE160A"/>
    <w:pPr>
      <w:tabs>
        <w:tab w:val="center" w:pos="4536"/>
        <w:tab w:val="right" w:pos="9072"/>
      </w:tabs>
      <w:spacing w:after="0" w:line="240" w:lineRule="auto"/>
    </w:pPr>
  </w:style>
  <w:style w:type="character" w:customStyle="1" w:styleId="ZpatChar">
    <w:name w:val="Zápatí Char"/>
    <w:basedOn w:val="Standardnpsmoodstavce"/>
    <w:link w:val="Zpat"/>
    <w:uiPriority w:val="99"/>
    <w:rsid w:val="00AE160A"/>
  </w:style>
  <w:style w:type="character" w:customStyle="1" w:styleId="Nadpis1Char">
    <w:name w:val="Nadpis 1 Char"/>
    <w:basedOn w:val="Standardnpsmoodstavce"/>
    <w:link w:val="Nadpis1"/>
    <w:rsid w:val="00B869AD"/>
    <w:rPr>
      <w:rFonts w:eastAsiaTheme="majorEastAsia" w:cstheme="majorBidi"/>
      <w:b/>
      <w:bCs/>
      <w:sz w:val="32"/>
      <w:szCs w:val="28"/>
    </w:rPr>
  </w:style>
  <w:style w:type="character" w:customStyle="1" w:styleId="Nadpis2Char">
    <w:name w:val="Nadpis 2 Char"/>
    <w:basedOn w:val="Standardnpsmoodstavce"/>
    <w:link w:val="Nadpis2"/>
    <w:uiPriority w:val="9"/>
    <w:rsid w:val="00811B0C"/>
    <w:rPr>
      <w:rFonts w:ascii="Arial" w:eastAsiaTheme="majorEastAsia" w:hAnsi="Arial" w:cstheme="majorBidi"/>
      <w:b/>
      <w:bCs/>
      <w:sz w:val="20"/>
      <w:szCs w:val="26"/>
    </w:rPr>
  </w:style>
  <w:style w:type="character" w:customStyle="1" w:styleId="Nadpis3Char">
    <w:name w:val="Nadpis 3 Char"/>
    <w:basedOn w:val="Standardnpsmoodstavce"/>
    <w:link w:val="Nadpis3"/>
    <w:rsid w:val="00811B0C"/>
    <w:rPr>
      <w:rFonts w:asciiTheme="majorHAnsi" w:eastAsiaTheme="majorEastAsia" w:hAnsiTheme="majorHAnsi" w:cstheme="majorBidi"/>
      <w:b/>
      <w:bCs/>
      <w:color w:val="5B9BD5" w:themeColor="accent1"/>
      <w:sz w:val="20"/>
    </w:rPr>
  </w:style>
  <w:style w:type="character" w:customStyle="1" w:styleId="Nadpis4Char">
    <w:name w:val="Nadpis 4 Char"/>
    <w:basedOn w:val="Standardnpsmoodstavce"/>
    <w:link w:val="Nadpis4"/>
    <w:rsid w:val="00811B0C"/>
    <w:rPr>
      <w:rFonts w:ascii="Arial" w:eastAsia="Times New Roman" w:hAnsi="Arial" w:cs="Times New Roman"/>
      <w:b/>
      <w:sz w:val="20"/>
      <w:szCs w:val="20"/>
      <w:lang w:val="en-GB" w:eastAsia="cs-CZ"/>
    </w:rPr>
  </w:style>
  <w:style w:type="character" w:customStyle="1" w:styleId="Nadpis5Char">
    <w:name w:val="Nadpis 5 Char"/>
    <w:basedOn w:val="Standardnpsmoodstavce"/>
    <w:link w:val="Nadpis5"/>
    <w:rsid w:val="00811B0C"/>
    <w:rPr>
      <w:rFonts w:ascii="Arial" w:eastAsia="Times New Roman" w:hAnsi="Arial" w:cs="Times New Roman"/>
      <w:szCs w:val="20"/>
      <w:lang w:val="en-GB" w:eastAsia="cs-CZ"/>
    </w:rPr>
  </w:style>
  <w:style w:type="character" w:customStyle="1" w:styleId="Nadpis6Char">
    <w:name w:val="Nadpis 6 Char"/>
    <w:basedOn w:val="Standardnpsmoodstavce"/>
    <w:link w:val="Nadpis6"/>
    <w:rsid w:val="00811B0C"/>
    <w:rPr>
      <w:rFonts w:ascii="Arial" w:eastAsia="Times New Roman" w:hAnsi="Arial" w:cs="Times New Roman"/>
      <w:i/>
      <w:szCs w:val="20"/>
      <w:lang w:val="en-GB" w:eastAsia="cs-CZ"/>
    </w:rPr>
  </w:style>
  <w:style w:type="character" w:customStyle="1" w:styleId="Nadpis7Char">
    <w:name w:val="Nadpis 7 Char"/>
    <w:basedOn w:val="Standardnpsmoodstavce"/>
    <w:link w:val="Nadpis7"/>
    <w:rsid w:val="00811B0C"/>
    <w:rPr>
      <w:rFonts w:ascii="Arial" w:eastAsia="Times New Roman" w:hAnsi="Arial" w:cs="Times New Roman"/>
      <w:sz w:val="20"/>
      <w:szCs w:val="20"/>
      <w:lang w:val="en-GB" w:eastAsia="cs-CZ"/>
    </w:rPr>
  </w:style>
  <w:style w:type="character" w:customStyle="1" w:styleId="Nadpis8Char">
    <w:name w:val="Nadpis 8 Char"/>
    <w:basedOn w:val="Standardnpsmoodstavce"/>
    <w:link w:val="Nadpis8"/>
    <w:rsid w:val="00811B0C"/>
    <w:rPr>
      <w:rFonts w:ascii="Arial" w:eastAsia="Times New Roman" w:hAnsi="Arial" w:cs="Times New Roman"/>
      <w:i/>
      <w:sz w:val="20"/>
      <w:szCs w:val="20"/>
      <w:lang w:val="en-GB" w:eastAsia="cs-CZ"/>
    </w:rPr>
  </w:style>
  <w:style w:type="character" w:customStyle="1" w:styleId="Nadpis9Char">
    <w:name w:val="Nadpis 9 Char"/>
    <w:basedOn w:val="Standardnpsmoodstavce"/>
    <w:link w:val="Nadpis9"/>
    <w:rsid w:val="00811B0C"/>
    <w:rPr>
      <w:rFonts w:ascii="Arial" w:eastAsia="Times New Roman" w:hAnsi="Arial" w:cs="Times New Roman"/>
      <w:b/>
      <w:i/>
      <w:sz w:val="18"/>
      <w:szCs w:val="20"/>
      <w:lang w:val="en-GB" w:eastAsia="cs-CZ"/>
    </w:rPr>
  </w:style>
  <w:style w:type="paragraph" w:styleId="Odstavecseseznamem">
    <w:name w:val="List Paragraph"/>
    <w:basedOn w:val="Normln"/>
    <w:link w:val="OdstavecseseznamemChar"/>
    <w:uiPriority w:val="34"/>
    <w:qFormat/>
    <w:rsid w:val="00811B0C"/>
    <w:pPr>
      <w:spacing w:after="120" w:line="276" w:lineRule="auto"/>
      <w:ind w:left="567"/>
      <w:contextualSpacing/>
      <w:jc w:val="both"/>
    </w:pPr>
    <w:rPr>
      <w:rFonts w:ascii="Arial" w:hAnsi="Arial"/>
      <w:sz w:val="20"/>
    </w:rPr>
  </w:style>
  <w:style w:type="paragraph" w:styleId="Bezmezer">
    <w:name w:val="No Spacing"/>
    <w:link w:val="BezmezerChar"/>
    <w:uiPriority w:val="1"/>
    <w:qFormat/>
    <w:rsid w:val="00811B0C"/>
    <w:pPr>
      <w:spacing w:after="0" w:line="276" w:lineRule="auto"/>
      <w:jc w:val="both"/>
    </w:pPr>
    <w:rPr>
      <w:rFonts w:ascii="Arial" w:hAnsi="Arial"/>
      <w:sz w:val="20"/>
    </w:rPr>
  </w:style>
  <w:style w:type="paragraph" w:customStyle="1" w:styleId="Nadpisrove1">
    <w:name w:val="Nadpis úroveň 1"/>
    <w:basedOn w:val="Nadpis2"/>
    <w:next w:val="Normln"/>
    <w:qFormat/>
    <w:rsid w:val="00811B0C"/>
    <w:pPr>
      <w:pBdr>
        <w:bottom w:val="single" w:sz="4" w:space="0" w:color="A6A6A6" w:themeColor="background1" w:themeShade="A6"/>
      </w:pBdr>
      <w:spacing w:after="120"/>
      <w:ind w:left="720" w:hanging="720"/>
      <w:jc w:val="left"/>
    </w:pPr>
  </w:style>
  <w:style w:type="character" w:styleId="Hypertextovodkaz">
    <w:name w:val="Hyperlink"/>
    <w:basedOn w:val="Standardnpsmoodstavce"/>
    <w:uiPriority w:val="99"/>
    <w:unhideWhenUsed/>
    <w:rsid w:val="00811B0C"/>
    <w:rPr>
      <w:color w:val="0563C1" w:themeColor="hyperlink"/>
      <w:u w:val="single"/>
    </w:rPr>
  </w:style>
  <w:style w:type="paragraph" w:customStyle="1" w:styleId="slovn1kategorie">
    <w:name w:val="Číslování 1. kategorie"/>
    <w:basedOn w:val="Nadpisrove1"/>
    <w:qFormat/>
    <w:rsid w:val="00811B0C"/>
    <w:pPr>
      <w:numPr>
        <w:numId w:val="4"/>
      </w:numPr>
      <w:spacing w:before="240"/>
      <w:ind w:right="2552"/>
    </w:pPr>
  </w:style>
  <w:style w:type="paragraph" w:customStyle="1" w:styleId="slovn2kategorie">
    <w:name w:val="číslování 2. kategorie"/>
    <w:basedOn w:val="slovn1kategorie"/>
    <w:next w:val="Normln"/>
    <w:autoRedefine/>
    <w:qFormat/>
    <w:rsid w:val="00F759C0"/>
    <w:pPr>
      <w:numPr>
        <w:numId w:val="0"/>
      </w:numPr>
      <w:pBdr>
        <w:bottom w:val="none" w:sz="0" w:space="0" w:color="auto"/>
      </w:pBdr>
      <w:spacing w:after="0" w:line="240" w:lineRule="auto"/>
      <w:ind w:right="0" w:firstLine="709"/>
      <w:jc w:val="both"/>
    </w:pPr>
    <w:rPr>
      <w:rFonts w:asciiTheme="minorHAnsi" w:hAnsiTheme="minorHAnsi" w:cstheme="minorHAnsi"/>
      <w:b w:val="0"/>
      <w:bCs w:val="0"/>
      <w:sz w:val="22"/>
      <w:szCs w:val="22"/>
    </w:rPr>
  </w:style>
  <w:style w:type="paragraph" w:styleId="Textbubliny">
    <w:name w:val="Balloon Text"/>
    <w:basedOn w:val="Normln"/>
    <w:link w:val="TextbublinyChar"/>
    <w:uiPriority w:val="99"/>
    <w:semiHidden/>
    <w:unhideWhenUsed/>
    <w:rsid w:val="00811B0C"/>
    <w:pPr>
      <w:spacing w:after="0" w:line="240" w:lineRule="auto"/>
      <w:jc w:val="both"/>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1B0C"/>
    <w:rPr>
      <w:rFonts w:ascii="Tahoma" w:hAnsi="Tahoma" w:cs="Tahoma"/>
      <w:sz w:val="16"/>
      <w:szCs w:val="16"/>
    </w:rPr>
  </w:style>
  <w:style w:type="paragraph" w:customStyle="1" w:styleId="Odrky">
    <w:name w:val="Odrážky"/>
    <w:basedOn w:val="Normln"/>
    <w:next w:val="Rejstk1"/>
    <w:qFormat/>
    <w:rsid w:val="00811B0C"/>
    <w:pPr>
      <w:numPr>
        <w:numId w:val="3"/>
      </w:numPr>
      <w:spacing w:after="0" w:line="276" w:lineRule="auto"/>
      <w:ind w:left="1418" w:hanging="284"/>
      <w:jc w:val="both"/>
    </w:pPr>
    <w:rPr>
      <w:rFonts w:ascii="Arial" w:hAnsi="Arial"/>
      <w:sz w:val="20"/>
    </w:rPr>
  </w:style>
  <w:style w:type="paragraph" w:styleId="Rejstk1">
    <w:name w:val="index 1"/>
    <w:basedOn w:val="Normln"/>
    <w:next w:val="Normln"/>
    <w:autoRedefine/>
    <w:semiHidden/>
    <w:unhideWhenUsed/>
    <w:rsid w:val="00811B0C"/>
    <w:pPr>
      <w:spacing w:after="0" w:line="240" w:lineRule="auto"/>
      <w:ind w:left="200" w:hanging="200"/>
      <w:jc w:val="both"/>
    </w:pPr>
    <w:rPr>
      <w:rFonts w:ascii="Arial" w:hAnsi="Arial"/>
      <w:sz w:val="20"/>
    </w:rPr>
  </w:style>
  <w:style w:type="paragraph" w:customStyle="1" w:styleId="Nadpisvodaobsah">
    <w:name w:val="Nadpis úvod a obsah"/>
    <w:basedOn w:val="Nadpis1"/>
    <w:qFormat/>
    <w:rsid w:val="00811B0C"/>
    <w:pPr>
      <w:numPr>
        <w:numId w:val="0"/>
      </w:numPr>
    </w:pPr>
  </w:style>
  <w:style w:type="paragraph" w:styleId="Obsah1">
    <w:name w:val="toc 1"/>
    <w:basedOn w:val="Normln"/>
    <w:next w:val="Normln"/>
    <w:autoRedefine/>
    <w:uiPriority w:val="39"/>
    <w:unhideWhenUsed/>
    <w:rsid w:val="00920D5E"/>
    <w:pPr>
      <w:tabs>
        <w:tab w:val="left" w:pos="851"/>
        <w:tab w:val="right" w:leader="dot" w:pos="9062"/>
      </w:tabs>
      <w:spacing w:after="100" w:line="276" w:lineRule="auto"/>
      <w:ind w:left="851" w:hanging="851"/>
      <w:jc w:val="both"/>
    </w:pPr>
    <w:rPr>
      <w:rFonts w:ascii="Arial" w:hAnsi="Arial"/>
      <w:b/>
      <w:bCs/>
      <w:noProof/>
      <w:sz w:val="20"/>
      <w14:scene3d>
        <w14:camera w14:prst="orthographicFront"/>
        <w14:lightRig w14:rig="threePt" w14:dir="t">
          <w14:rot w14:lat="0" w14:lon="0" w14:rev="0"/>
        </w14:lightRig>
      </w14:scene3d>
    </w:rPr>
  </w:style>
  <w:style w:type="character" w:customStyle="1" w:styleId="BezmezerChar">
    <w:name w:val="Bez mezer Char"/>
    <w:basedOn w:val="Standardnpsmoodstavce"/>
    <w:link w:val="Bezmezer"/>
    <w:uiPriority w:val="1"/>
    <w:rsid w:val="00811B0C"/>
    <w:rPr>
      <w:rFonts w:ascii="Arial" w:hAnsi="Arial"/>
      <w:sz w:val="20"/>
    </w:rPr>
  </w:style>
  <w:style w:type="paragraph" w:customStyle="1" w:styleId="Plohy">
    <w:name w:val="Přílohy"/>
    <w:basedOn w:val="Nadpis1"/>
    <w:qFormat/>
    <w:rsid w:val="00811B0C"/>
    <w:pPr>
      <w:numPr>
        <w:numId w:val="5"/>
      </w:numPr>
      <w:jc w:val="left"/>
    </w:pPr>
  </w:style>
  <w:style w:type="paragraph" w:customStyle="1" w:styleId="Sluby-slovn">
    <w:name w:val="Služby - číslování"/>
    <w:basedOn w:val="slovn1kategorie"/>
    <w:qFormat/>
    <w:rsid w:val="00811B0C"/>
    <w:pPr>
      <w:numPr>
        <w:numId w:val="0"/>
      </w:numPr>
      <w:pBdr>
        <w:bottom w:val="single" w:sz="18" w:space="1" w:color="F2F2F2" w:themeColor="background1" w:themeShade="F2"/>
      </w:pBdr>
      <w:ind w:left="340"/>
    </w:pPr>
    <w:rPr>
      <w:rFonts w:cs="Arial"/>
    </w:rPr>
  </w:style>
  <w:style w:type="paragraph" w:styleId="Obsah2">
    <w:name w:val="toc 2"/>
    <w:basedOn w:val="Normln"/>
    <w:next w:val="Normln"/>
    <w:autoRedefine/>
    <w:uiPriority w:val="39"/>
    <w:unhideWhenUsed/>
    <w:rsid w:val="00811B0C"/>
    <w:pPr>
      <w:spacing w:after="120" w:line="276" w:lineRule="auto"/>
      <w:ind w:left="851" w:hanging="284"/>
    </w:pPr>
    <w:rPr>
      <w:rFonts w:ascii="Arial" w:hAnsi="Arial"/>
      <w:sz w:val="20"/>
    </w:rPr>
  </w:style>
  <w:style w:type="character" w:customStyle="1" w:styleId="hps">
    <w:name w:val="hps"/>
    <w:basedOn w:val="Standardnpsmoodstavce"/>
    <w:rsid w:val="00811B0C"/>
  </w:style>
  <w:style w:type="paragraph" w:styleId="Podnadpis">
    <w:name w:val="Subtitle"/>
    <w:basedOn w:val="Normln"/>
    <w:link w:val="PodnadpisChar"/>
    <w:qFormat/>
    <w:rsid w:val="00811B0C"/>
    <w:pPr>
      <w:spacing w:after="0" w:line="240" w:lineRule="auto"/>
      <w:jc w:val="center"/>
    </w:pPr>
    <w:rPr>
      <w:rFonts w:ascii="Times New Roman" w:eastAsia="Times New Roman" w:hAnsi="Times New Roman" w:cs="Times New Roman"/>
      <w:b/>
      <w:bCs/>
      <w:sz w:val="24"/>
      <w:szCs w:val="24"/>
      <w:lang w:val="en-GB" w:eastAsia="cs-CZ"/>
    </w:rPr>
  </w:style>
  <w:style w:type="character" w:customStyle="1" w:styleId="PodnadpisChar">
    <w:name w:val="Podnadpis Char"/>
    <w:basedOn w:val="Standardnpsmoodstavce"/>
    <w:link w:val="Podnadpis"/>
    <w:rsid w:val="00811B0C"/>
    <w:rPr>
      <w:rFonts w:ascii="Times New Roman" w:eastAsia="Times New Roman" w:hAnsi="Times New Roman" w:cs="Times New Roman"/>
      <w:b/>
      <w:bCs/>
      <w:sz w:val="24"/>
      <w:szCs w:val="24"/>
      <w:lang w:val="en-GB" w:eastAsia="cs-CZ"/>
    </w:rPr>
  </w:style>
  <w:style w:type="paragraph" w:styleId="Normlnweb">
    <w:name w:val="Normal (Web)"/>
    <w:basedOn w:val="Normln"/>
    <w:uiPriority w:val="99"/>
    <w:rsid w:val="00811B0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811B0C"/>
    <w:pPr>
      <w:spacing w:after="0" w:line="240" w:lineRule="auto"/>
      <w:ind w:left="720" w:hanging="288"/>
      <w:contextualSpacing/>
    </w:pPr>
    <w:rPr>
      <w:rFonts w:ascii="Century Gothic" w:eastAsia="Times New Roman" w:hAnsi="Century Gothic" w:cs="Times New Roman"/>
      <w:color w:val="40382D"/>
      <w:sz w:val="19"/>
      <w:lang w:eastAsia="cs-CZ"/>
    </w:rPr>
  </w:style>
  <w:style w:type="character" w:styleId="Sledovanodkaz">
    <w:name w:val="FollowedHyperlink"/>
    <w:basedOn w:val="Standardnpsmoodstavce"/>
    <w:unhideWhenUsed/>
    <w:rsid w:val="00811B0C"/>
    <w:rPr>
      <w:color w:val="800080"/>
      <w:u w:val="single"/>
    </w:rPr>
  </w:style>
  <w:style w:type="paragraph" w:customStyle="1" w:styleId="font5">
    <w:name w:val="font5"/>
    <w:basedOn w:val="Normln"/>
    <w:rsid w:val="00811B0C"/>
    <w:pPr>
      <w:spacing w:before="100" w:beforeAutospacing="1" w:after="100" w:afterAutospacing="1" w:line="240" w:lineRule="auto"/>
    </w:pPr>
    <w:rPr>
      <w:rFonts w:ascii="Arial" w:eastAsia="Times New Roman" w:hAnsi="Arial" w:cs="Arial"/>
      <w:sz w:val="16"/>
      <w:szCs w:val="16"/>
      <w:lang w:eastAsia="cs-CZ"/>
    </w:rPr>
  </w:style>
  <w:style w:type="paragraph" w:customStyle="1" w:styleId="font6">
    <w:name w:val="font6"/>
    <w:basedOn w:val="Normln"/>
    <w:rsid w:val="00811B0C"/>
    <w:pPr>
      <w:spacing w:before="100" w:beforeAutospacing="1" w:after="100" w:afterAutospacing="1" w:line="240" w:lineRule="auto"/>
    </w:pPr>
    <w:rPr>
      <w:rFonts w:ascii="Arial" w:eastAsia="Times New Roman" w:hAnsi="Arial" w:cs="Arial"/>
      <w:b/>
      <w:bCs/>
      <w:sz w:val="20"/>
      <w:szCs w:val="20"/>
      <w:lang w:eastAsia="cs-CZ"/>
    </w:rPr>
  </w:style>
  <w:style w:type="paragraph" w:customStyle="1" w:styleId="font7">
    <w:name w:val="font7"/>
    <w:basedOn w:val="Normln"/>
    <w:rsid w:val="00811B0C"/>
    <w:pPr>
      <w:spacing w:before="100" w:beforeAutospacing="1" w:after="100" w:afterAutospacing="1" w:line="240" w:lineRule="auto"/>
    </w:pPr>
    <w:rPr>
      <w:rFonts w:ascii="Arial" w:eastAsia="Times New Roman" w:hAnsi="Arial" w:cs="Arial"/>
      <w:sz w:val="20"/>
      <w:szCs w:val="20"/>
      <w:lang w:eastAsia="cs-CZ"/>
    </w:rPr>
  </w:style>
  <w:style w:type="paragraph" w:customStyle="1" w:styleId="font8">
    <w:name w:val="font8"/>
    <w:basedOn w:val="Normln"/>
    <w:rsid w:val="00811B0C"/>
    <w:pPr>
      <w:spacing w:before="100" w:beforeAutospacing="1" w:after="100" w:afterAutospacing="1" w:line="240" w:lineRule="auto"/>
    </w:pPr>
    <w:rPr>
      <w:rFonts w:ascii="Arial" w:eastAsia="Times New Roman" w:hAnsi="Arial" w:cs="Arial"/>
      <w:b/>
      <w:bCs/>
      <w:color w:val="000000"/>
      <w:sz w:val="20"/>
      <w:szCs w:val="20"/>
      <w:lang w:eastAsia="cs-CZ"/>
    </w:rPr>
  </w:style>
  <w:style w:type="paragraph" w:customStyle="1" w:styleId="font9">
    <w:name w:val="font9"/>
    <w:basedOn w:val="Normln"/>
    <w:rsid w:val="00811B0C"/>
    <w:pPr>
      <w:spacing w:before="100" w:beforeAutospacing="1" w:after="100" w:afterAutospacing="1" w:line="240" w:lineRule="auto"/>
    </w:pPr>
    <w:rPr>
      <w:rFonts w:ascii="Times New Roman" w:eastAsia="Times New Roman" w:hAnsi="Times New Roman" w:cs="Times New Roman"/>
      <w:b/>
      <w:bCs/>
      <w:color w:val="000000"/>
      <w:sz w:val="14"/>
      <w:szCs w:val="14"/>
      <w:lang w:eastAsia="cs-CZ"/>
    </w:rPr>
  </w:style>
  <w:style w:type="paragraph" w:customStyle="1" w:styleId="font10">
    <w:name w:val="font10"/>
    <w:basedOn w:val="Normln"/>
    <w:rsid w:val="00811B0C"/>
    <w:pPr>
      <w:spacing w:before="100" w:beforeAutospacing="1" w:after="100" w:afterAutospacing="1" w:line="240" w:lineRule="auto"/>
    </w:pPr>
    <w:rPr>
      <w:rFonts w:ascii="Arial" w:eastAsia="Times New Roman" w:hAnsi="Arial" w:cs="Arial"/>
      <w:sz w:val="20"/>
      <w:szCs w:val="20"/>
      <w:lang w:eastAsia="cs-CZ"/>
    </w:rPr>
  </w:style>
  <w:style w:type="paragraph" w:customStyle="1" w:styleId="font11">
    <w:name w:val="font11"/>
    <w:basedOn w:val="Normln"/>
    <w:rsid w:val="00811B0C"/>
    <w:pPr>
      <w:spacing w:before="100" w:beforeAutospacing="1" w:after="100" w:afterAutospacing="1" w:line="240" w:lineRule="auto"/>
    </w:pPr>
    <w:rPr>
      <w:rFonts w:ascii="Times New Roman" w:eastAsia="Times New Roman" w:hAnsi="Times New Roman" w:cs="Times New Roman"/>
      <w:color w:val="000000"/>
      <w:sz w:val="20"/>
      <w:szCs w:val="20"/>
      <w:lang w:eastAsia="cs-CZ"/>
    </w:rPr>
  </w:style>
  <w:style w:type="paragraph" w:customStyle="1" w:styleId="font12">
    <w:name w:val="font12"/>
    <w:basedOn w:val="Normln"/>
    <w:rsid w:val="00811B0C"/>
    <w:pPr>
      <w:spacing w:before="100" w:beforeAutospacing="1" w:after="100" w:afterAutospacing="1" w:line="240" w:lineRule="auto"/>
    </w:pPr>
    <w:rPr>
      <w:rFonts w:ascii="Arial" w:eastAsia="Times New Roman" w:hAnsi="Arial" w:cs="Arial"/>
      <w:color w:val="000000"/>
      <w:sz w:val="20"/>
      <w:szCs w:val="20"/>
      <w:lang w:eastAsia="cs-CZ"/>
    </w:rPr>
  </w:style>
  <w:style w:type="paragraph" w:customStyle="1" w:styleId="font13">
    <w:name w:val="font13"/>
    <w:basedOn w:val="Normln"/>
    <w:rsid w:val="00811B0C"/>
    <w:pPr>
      <w:spacing w:before="100" w:beforeAutospacing="1" w:after="100" w:afterAutospacing="1" w:line="240" w:lineRule="auto"/>
    </w:pPr>
    <w:rPr>
      <w:rFonts w:ascii="Times New Roman" w:eastAsia="Times New Roman" w:hAnsi="Times New Roman" w:cs="Times New Roman"/>
      <w:color w:val="000000"/>
      <w:sz w:val="14"/>
      <w:szCs w:val="14"/>
      <w:lang w:eastAsia="cs-CZ"/>
    </w:rPr>
  </w:style>
  <w:style w:type="paragraph" w:customStyle="1" w:styleId="font14">
    <w:name w:val="font14"/>
    <w:basedOn w:val="Normln"/>
    <w:rsid w:val="00811B0C"/>
    <w:pPr>
      <w:spacing w:before="100" w:beforeAutospacing="1" w:after="100" w:afterAutospacing="1" w:line="240" w:lineRule="auto"/>
    </w:pPr>
    <w:rPr>
      <w:rFonts w:ascii="Arial" w:eastAsia="Times New Roman" w:hAnsi="Arial" w:cs="Arial"/>
      <w:b/>
      <w:bCs/>
      <w:color w:val="000000"/>
      <w:sz w:val="20"/>
      <w:szCs w:val="20"/>
      <w:lang w:eastAsia="cs-CZ"/>
    </w:rPr>
  </w:style>
  <w:style w:type="paragraph" w:customStyle="1" w:styleId="font15">
    <w:name w:val="font15"/>
    <w:basedOn w:val="Normln"/>
    <w:rsid w:val="00811B0C"/>
    <w:pPr>
      <w:spacing w:before="100" w:beforeAutospacing="1" w:after="100" w:afterAutospacing="1" w:line="240" w:lineRule="auto"/>
    </w:pPr>
    <w:rPr>
      <w:rFonts w:ascii="Times New Roman" w:eastAsia="Times New Roman" w:hAnsi="Times New Roman" w:cs="Times New Roman"/>
      <w:b/>
      <w:bCs/>
      <w:color w:val="000000"/>
      <w:sz w:val="14"/>
      <w:szCs w:val="14"/>
      <w:lang w:eastAsia="cs-CZ"/>
    </w:rPr>
  </w:style>
  <w:style w:type="paragraph" w:customStyle="1" w:styleId="font16">
    <w:name w:val="font16"/>
    <w:basedOn w:val="Normln"/>
    <w:rsid w:val="00811B0C"/>
    <w:pPr>
      <w:spacing w:before="100" w:beforeAutospacing="1" w:after="100" w:afterAutospacing="1" w:line="240" w:lineRule="auto"/>
    </w:pPr>
    <w:rPr>
      <w:rFonts w:ascii="Arial" w:eastAsia="Times New Roman" w:hAnsi="Arial" w:cs="Arial"/>
      <w:lang w:eastAsia="cs-CZ"/>
    </w:rPr>
  </w:style>
  <w:style w:type="paragraph" w:customStyle="1" w:styleId="xl68">
    <w:name w:val="xl68"/>
    <w:basedOn w:val="Normln"/>
    <w:rsid w:val="00811B0C"/>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9">
    <w:name w:val="xl69"/>
    <w:basedOn w:val="Normln"/>
    <w:rsid w:val="00811B0C"/>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1">
    <w:name w:val="xl71"/>
    <w:basedOn w:val="Normln"/>
    <w:rsid w:val="00811B0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2">
    <w:name w:val="xl72"/>
    <w:basedOn w:val="Normln"/>
    <w:rsid w:val="00811B0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3">
    <w:name w:val="xl73"/>
    <w:basedOn w:val="Normln"/>
    <w:rsid w:val="00811B0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4">
    <w:name w:val="xl74"/>
    <w:basedOn w:val="Normln"/>
    <w:rsid w:val="00811B0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5">
    <w:name w:val="xl75"/>
    <w:basedOn w:val="Normln"/>
    <w:rsid w:val="00811B0C"/>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76">
    <w:name w:val="xl76"/>
    <w:basedOn w:val="Normln"/>
    <w:rsid w:val="00811B0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7">
    <w:name w:val="xl77"/>
    <w:basedOn w:val="Normln"/>
    <w:rsid w:val="00811B0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8">
    <w:name w:val="xl78"/>
    <w:basedOn w:val="Normln"/>
    <w:rsid w:val="00811B0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9">
    <w:name w:val="xl79"/>
    <w:basedOn w:val="Normln"/>
    <w:rsid w:val="00811B0C"/>
    <w:pPr>
      <w:pBdr>
        <w:bottom w:val="single" w:sz="4" w:space="0" w:color="auto"/>
      </w:pBd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80">
    <w:name w:val="xl80"/>
    <w:basedOn w:val="Normln"/>
    <w:rsid w:val="00811B0C"/>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81">
    <w:name w:val="xl81"/>
    <w:basedOn w:val="Normln"/>
    <w:rsid w:val="00811B0C"/>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82">
    <w:name w:val="xl82"/>
    <w:basedOn w:val="Normln"/>
    <w:rsid w:val="00811B0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3">
    <w:name w:val="xl83"/>
    <w:basedOn w:val="Normln"/>
    <w:rsid w:val="00811B0C"/>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xl85">
    <w:name w:val="xl85"/>
    <w:basedOn w:val="Normln"/>
    <w:rsid w:val="00811B0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6">
    <w:name w:val="xl86"/>
    <w:basedOn w:val="Normln"/>
    <w:rsid w:val="00811B0C"/>
    <w:pPr>
      <w:pBdr>
        <w:bottom w:val="single" w:sz="4" w:space="0" w:color="auto"/>
      </w:pBd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87">
    <w:name w:val="xl87"/>
    <w:basedOn w:val="Normln"/>
    <w:rsid w:val="00811B0C"/>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89">
    <w:name w:val="xl89"/>
    <w:basedOn w:val="Normln"/>
    <w:rsid w:val="00811B0C"/>
    <w:pPr>
      <w:pBdr>
        <w:left w:val="single" w:sz="4" w:space="0" w:color="auto"/>
      </w:pBdr>
      <w:spacing w:before="100" w:beforeAutospacing="1" w:after="100" w:afterAutospacing="1" w:line="240" w:lineRule="auto"/>
    </w:pPr>
    <w:rPr>
      <w:rFonts w:ascii="Arial" w:eastAsia="Times New Roman" w:hAnsi="Arial" w:cs="Arial"/>
      <w:sz w:val="24"/>
      <w:szCs w:val="24"/>
      <w:lang w:eastAsia="cs-CZ"/>
    </w:rPr>
  </w:style>
  <w:style w:type="paragraph" w:customStyle="1" w:styleId="xl90">
    <w:name w:val="xl90"/>
    <w:basedOn w:val="Normln"/>
    <w:rsid w:val="00811B0C"/>
    <w:pPr>
      <w:spacing w:before="100" w:beforeAutospacing="1" w:after="100" w:afterAutospacing="1" w:line="240" w:lineRule="auto"/>
    </w:pPr>
    <w:rPr>
      <w:rFonts w:ascii="Arial" w:eastAsia="Times New Roman" w:hAnsi="Arial" w:cs="Arial"/>
      <w:sz w:val="24"/>
      <w:szCs w:val="24"/>
      <w:lang w:eastAsia="cs-CZ"/>
    </w:rPr>
  </w:style>
  <w:style w:type="paragraph" w:customStyle="1" w:styleId="xl91">
    <w:name w:val="xl91"/>
    <w:basedOn w:val="Normln"/>
    <w:rsid w:val="00811B0C"/>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92">
    <w:name w:val="xl92"/>
    <w:basedOn w:val="Normln"/>
    <w:rsid w:val="00811B0C"/>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93">
    <w:name w:val="xl93"/>
    <w:basedOn w:val="Normln"/>
    <w:rsid w:val="00811B0C"/>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94">
    <w:name w:val="xl94"/>
    <w:basedOn w:val="Normln"/>
    <w:rsid w:val="00811B0C"/>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95">
    <w:name w:val="xl95"/>
    <w:basedOn w:val="Normln"/>
    <w:rsid w:val="00811B0C"/>
    <w:pPr>
      <w:pBdr>
        <w:left w:val="single" w:sz="4" w:space="0" w:color="auto"/>
      </w:pBd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96">
    <w:name w:val="xl96"/>
    <w:basedOn w:val="Normln"/>
    <w:rsid w:val="00811B0C"/>
    <w:pPr>
      <w:spacing w:before="100" w:beforeAutospacing="1" w:after="100" w:afterAutospacing="1" w:line="240" w:lineRule="auto"/>
    </w:pPr>
    <w:rPr>
      <w:rFonts w:ascii="Arial" w:eastAsia="Times New Roman" w:hAnsi="Arial" w:cs="Arial"/>
      <w:b/>
      <w:bCs/>
      <w:lang w:eastAsia="cs-CZ"/>
    </w:rPr>
  </w:style>
  <w:style w:type="paragraph" w:customStyle="1" w:styleId="xl97">
    <w:name w:val="xl97"/>
    <w:basedOn w:val="Normln"/>
    <w:rsid w:val="00811B0C"/>
    <w:pPr>
      <w:spacing w:before="100" w:beforeAutospacing="1" w:after="100" w:afterAutospacing="1" w:line="240" w:lineRule="auto"/>
    </w:pPr>
    <w:rPr>
      <w:rFonts w:ascii="Arial" w:eastAsia="Times New Roman" w:hAnsi="Arial" w:cs="Arial"/>
      <w:color w:val="000000"/>
      <w:sz w:val="24"/>
      <w:szCs w:val="24"/>
      <w:lang w:eastAsia="cs-CZ"/>
    </w:rPr>
  </w:style>
  <w:style w:type="paragraph" w:customStyle="1" w:styleId="xl98">
    <w:name w:val="xl98"/>
    <w:basedOn w:val="Normln"/>
    <w:rsid w:val="00811B0C"/>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9">
    <w:name w:val="xl99"/>
    <w:basedOn w:val="Normln"/>
    <w:rsid w:val="00811B0C"/>
    <w:pPr>
      <w:spacing w:before="100" w:beforeAutospacing="1" w:after="100" w:afterAutospacing="1" w:line="240" w:lineRule="auto"/>
      <w:textAlignment w:val="top"/>
    </w:pPr>
    <w:rPr>
      <w:rFonts w:ascii="Arial" w:eastAsia="Times New Roman" w:hAnsi="Arial" w:cs="Arial"/>
      <w:b/>
      <w:bCs/>
      <w:sz w:val="16"/>
      <w:szCs w:val="16"/>
      <w:lang w:eastAsia="cs-CZ"/>
    </w:rPr>
  </w:style>
  <w:style w:type="paragraph" w:customStyle="1" w:styleId="xl100">
    <w:name w:val="xl100"/>
    <w:basedOn w:val="Normln"/>
    <w:rsid w:val="00811B0C"/>
    <w:pPr>
      <w:spacing w:before="100" w:beforeAutospacing="1" w:after="100" w:afterAutospacing="1" w:line="240" w:lineRule="auto"/>
      <w:textAlignment w:val="top"/>
    </w:pPr>
    <w:rPr>
      <w:rFonts w:ascii="Arial" w:eastAsia="Times New Roman" w:hAnsi="Arial" w:cs="Arial"/>
      <w:b/>
      <w:bCs/>
      <w:color w:val="000000"/>
      <w:sz w:val="24"/>
      <w:szCs w:val="24"/>
      <w:lang w:eastAsia="cs-CZ"/>
    </w:rPr>
  </w:style>
  <w:style w:type="paragraph" w:customStyle="1" w:styleId="xl101">
    <w:name w:val="xl101"/>
    <w:basedOn w:val="Normln"/>
    <w:rsid w:val="00811B0C"/>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02">
    <w:name w:val="xl102"/>
    <w:basedOn w:val="Normln"/>
    <w:rsid w:val="00811B0C"/>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03">
    <w:name w:val="xl103"/>
    <w:basedOn w:val="Normln"/>
    <w:rsid w:val="00811B0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cs-CZ"/>
    </w:rPr>
  </w:style>
  <w:style w:type="paragraph" w:customStyle="1" w:styleId="xl104">
    <w:name w:val="xl104"/>
    <w:basedOn w:val="Normln"/>
    <w:rsid w:val="00811B0C"/>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05">
    <w:name w:val="xl105"/>
    <w:basedOn w:val="Normln"/>
    <w:rsid w:val="00811B0C"/>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06">
    <w:name w:val="xl106"/>
    <w:basedOn w:val="Normln"/>
    <w:rsid w:val="00811B0C"/>
    <w:pPr>
      <w:spacing w:before="100" w:beforeAutospacing="1" w:after="100" w:afterAutospacing="1" w:line="240" w:lineRule="auto"/>
      <w:textAlignment w:val="top"/>
    </w:pPr>
    <w:rPr>
      <w:rFonts w:ascii="Arial" w:eastAsia="Times New Roman" w:hAnsi="Arial" w:cs="Arial"/>
      <w:color w:val="000000"/>
      <w:sz w:val="24"/>
      <w:szCs w:val="24"/>
      <w:lang w:eastAsia="cs-CZ"/>
    </w:rPr>
  </w:style>
  <w:style w:type="paragraph" w:customStyle="1" w:styleId="xl107">
    <w:name w:val="xl107"/>
    <w:basedOn w:val="Normln"/>
    <w:rsid w:val="00811B0C"/>
    <w:pPr>
      <w:spacing w:before="100" w:beforeAutospacing="1" w:after="100" w:afterAutospacing="1" w:line="240" w:lineRule="auto"/>
      <w:textAlignment w:val="top"/>
    </w:pPr>
    <w:rPr>
      <w:rFonts w:ascii="Arial" w:eastAsia="Times New Roman" w:hAnsi="Arial" w:cs="Arial"/>
      <w:sz w:val="24"/>
      <w:szCs w:val="24"/>
      <w:lang w:eastAsia="cs-CZ"/>
    </w:rPr>
  </w:style>
  <w:style w:type="paragraph" w:customStyle="1" w:styleId="xl108">
    <w:name w:val="xl108"/>
    <w:basedOn w:val="Normln"/>
    <w:rsid w:val="00811B0C"/>
    <w:pPr>
      <w:spacing w:before="100" w:beforeAutospacing="1" w:after="100" w:afterAutospacing="1" w:line="240" w:lineRule="auto"/>
      <w:textAlignment w:val="top"/>
    </w:pPr>
    <w:rPr>
      <w:rFonts w:ascii="Arial" w:eastAsia="Times New Roman" w:hAnsi="Arial" w:cs="Arial"/>
      <w:b/>
      <w:bCs/>
      <w:color w:val="000000"/>
      <w:sz w:val="24"/>
      <w:szCs w:val="24"/>
      <w:lang w:eastAsia="cs-CZ"/>
    </w:rPr>
  </w:style>
  <w:style w:type="paragraph" w:customStyle="1" w:styleId="xl109">
    <w:name w:val="xl109"/>
    <w:basedOn w:val="Normln"/>
    <w:rsid w:val="00811B0C"/>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cs-CZ"/>
    </w:rPr>
  </w:style>
  <w:style w:type="paragraph" w:customStyle="1" w:styleId="xl110">
    <w:name w:val="xl110"/>
    <w:basedOn w:val="Normln"/>
    <w:rsid w:val="00811B0C"/>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cs-CZ"/>
    </w:rPr>
  </w:style>
  <w:style w:type="paragraph" w:customStyle="1" w:styleId="xl111">
    <w:name w:val="xl111"/>
    <w:basedOn w:val="Normln"/>
    <w:rsid w:val="00811B0C"/>
    <w:pPr>
      <w:pBdr>
        <w:left w:val="single" w:sz="4" w:space="0" w:color="auto"/>
      </w:pBdr>
      <w:spacing w:before="100" w:beforeAutospacing="1" w:after="100" w:afterAutospacing="1" w:line="240" w:lineRule="auto"/>
      <w:textAlignment w:val="top"/>
    </w:pPr>
    <w:rPr>
      <w:rFonts w:ascii="Arial" w:eastAsia="Times New Roman" w:hAnsi="Arial" w:cs="Arial"/>
      <w:sz w:val="24"/>
      <w:szCs w:val="24"/>
      <w:lang w:eastAsia="cs-CZ"/>
    </w:rPr>
  </w:style>
  <w:style w:type="paragraph" w:customStyle="1" w:styleId="xl112">
    <w:name w:val="xl112"/>
    <w:basedOn w:val="Normln"/>
    <w:rsid w:val="00811B0C"/>
    <w:pPr>
      <w:spacing w:before="100" w:beforeAutospacing="1" w:after="100" w:afterAutospacing="1" w:line="240" w:lineRule="auto"/>
      <w:textAlignment w:val="top"/>
    </w:pPr>
    <w:rPr>
      <w:rFonts w:ascii="Arial" w:eastAsia="Times New Roman" w:hAnsi="Arial" w:cs="Arial"/>
      <w:sz w:val="24"/>
      <w:szCs w:val="24"/>
      <w:lang w:eastAsia="cs-CZ"/>
    </w:rPr>
  </w:style>
  <w:style w:type="paragraph" w:customStyle="1" w:styleId="xl113">
    <w:name w:val="xl113"/>
    <w:basedOn w:val="Normln"/>
    <w:rsid w:val="00811B0C"/>
    <w:pPr>
      <w:pBdr>
        <w:left w:val="single" w:sz="4" w:space="0" w:color="auto"/>
      </w:pBdr>
      <w:spacing w:before="100" w:beforeAutospacing="1" w:after="100" w:afterAutospacing="1" w:line="240" w:lineRule="auto"/>
    </w:pPr>
    <w:rPr>
      <w:rFonts w:ascii="Arial" w:eastAsia="Times New Roman" w:hAnsi="Arial" w:cs="Arial"/>
      <w:sz w:val="24"/>
      <w:szCs w:val="24"/>
      <w:lang w:eastAsia="cs-CZ"/>
    </w:rPr>
  </w:style>
  <w:style w:type="paragraph" w:customStyle="1" w:styleId="xl114">
    <w:name w:val="xl114"/>
    <w:basedOn w:val="Normln"/>
    <w:rsid w:val="00811B0C"/>
    <w:pPr>
      <w:spacing w:before="100" w:beforeAutospacing="1" w:after="100" w:afterAutospacing="1" w:line="240" w:lineRule="auto"/>
    </w:pPr>
    <w:rPr>
      <w:rFonts w:ascii="Arial" w:eastAsia="Times New Roman" w:hAnsi="Arial" w:cs="Arial"/>
      <w:sz w:val="24"/>
      <w:szCs w:val="24"/>
      <w:lang w:eastAsia="cs-CZ"/>
    </w:rPr>
  </w:style>
  <w:style w:type="paragraph" w:customStyle="1" w:styleId="xl115">
    <w:name w:val="xl115"/>
    <w:basedOn w:val="Normln"/>
    <w:rsid w:val="00811B0C"/>
    <w:pPr>
      <w:spacing w:before="100" w:beforeAutospacing="1" w:after="100" w:afterAutospacing="1" w:line="240" w:lineRule="auto"/>
    </w:pPr>
    <w:rPr>
      <w:rFonts w:ascii="Arial" w:eastAsia="Times New Roman" w:hAnsi="Arial" w:cs="Arial"/>
      <w:sz w:val="24"/>
      <w:szCs w:val="24"/>
      <w:lang w:eastAsia="cs-CZ"/>
    </w:rPr>
  </w:style>
  <w:style w:type="paragraph" w:customStyle="1" w:styleId="xl116">
    <w:name w:val="xl116"/>
    <w:basedOn w:val="Normln"/>
    <w:rsid w:val="00811B0C"/>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cs-CZ"/>
    </w:rPr>
  </w:style>
  <w:style w:type="paragraph" w:customStyle="1" w:styleId="xl117">
    <w:name w:val="xl117"/>
    <w:basedOn w:val="Normln"/>
    <w:rsid w:val="00811B0C"/>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cs-CZ"/>
    </w:rPr>
  </w:style>
  <w:style w:type="paragraph" w:customStyle="1" w:styleId="xl118">
    <w:name w:val="xl118"/>
    <w:basedOn w:val="Normln"/>
    <w:rsid w:val="00811B0C"/>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cs-CZ"/>
    </w:rPr>
  </w:style>
  <w:style w:type="paragraph" w:customStyle="1" w:styleId="xl119">
    <w:name w:val="xl119"/>
    <w:basedOn w:val="Normln"/>
    <w:rsid w:val="00811B0C"/>
    <w:pPr>
      <w:pBdr>
        <w:left w:val="single" w:sz="4" w:space="0" w:color="auto"/>
      </w:pBdr>
      <w:spacing w:before="100" w:beforeAutospacing="1" w:after="100" w:afterAutospacing="1" w:line="240" w:lineRule="auto"/>
    </w:pPr>
    <w:rPr>
      <w:rFonts w:ascii="Arial" w:eastAsia="Times New Roman" w:hAnsi="Arial" w:cs="Arial"/>
      <w:sz w:val="24"/>
      <w:szCs w:val="24"/>
      <w:lang w:eastAsia="cs-CZ"/>
    </w:rPr>
  </w:style>
  <w:style w:type="paragraph" w:customStyle="1" w:styleId="xl120">
    <w:name w:val="xl120"/>
    <w:basedOn w:val="Normln"/>
    <w:rsid w:val="00811B0C"/>
    <w:pPr>
      <w:spacing w:before="100" w:beforeAutospacing="1" w:after="100" w:afterAutospacing="1" w:line="240" w:lineRule="auto"/>
    </w:pPr>
    <w:rPr>
      <w:rFonts w:ascii="Arial" w:eastAsia="Times New Roman" w:hAnsi="Arial" w:cs="Arial"/>
      <w:sz w:val="24"/>
      <w:szCs w:val="24"/>
      <w:lang w:eastAsia="cs-CZ"/>
    </w:rPr>
  </w:style>
  <w:style w:type="paragraph" w:customStyle="1" w:styleId="xl121">
    <w:name w:val="xl121"/>
    <w:basedOn w:val="Normln"/>
    <w:rsid w:val="00811B0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cs-CZ"/>
    </w:rPr>
  </w:style>
  <w:style w:type="paragraph" w:customStyle="1" w:styleId="xl122">
    <w:name w:val="xl122"/>
    <w:basedOn w:val="Normln"/>
    <w:rsid w:val="00811B0C"/>
    <w:pPr>
      <w:pBdr>
        <w:left w:val="single" w:sz="4" w:space="0" w:color="auto"/>
      </w:pBd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123">
    <w:name w:val="xl123"/>
    <w:basedOn w:val="Normln"/>
    <w:rsid w:val="00811B0C"/>
    <w:pPr>
      <w:spacing w:before="100" w:beforeAutospacing="1" w:after="100" w:afterAutospacing="1" w:line="240" w:lineRule="auto"/>
    </w:pPr>
    <w:rPr>
      <w:rFonts w:ascii="Arial" w:eastAsia="Times New Roman" w:hAnsi="Arial" w:cs="Arial"/>
      <w:b/>
      <w:bCs/>
      <w:color w:val="FFFFFF"/>
      <w:sz w:val="24"/>
      <w:szCs w:val="24"/>
      <w:lang w:eastAsia="cs-CZ"/>
    </w:rPr>
  </w:style>
  <w:style w:type="paragraph" w:customStyle="1" w:styleId="xl124">
    <w:name w:val="xl124"/>
    <w:basedOn w:val="Normln"/>
    <w:rsid w:val="00811B0C"/>
    <w:pPr>
      <w:spacing w:before="100" w:beforeAutospacing="1" w:after="100" w:afterAutospacing="1" w:line="240" w:lineRule="auto"/>
    </w:pPr>
    <w:rPr>
      <w:rFonts w:ascii="Arial" w:eastAsia="Times New Roman" w:hAnsi="Arial" w:cs="Arial"/>
      <w:color w:val="FFFFFF"/>
      <w:sz w:val="24"/>
      <w:szCs w:val="24"/>
      <w:lang w:eastAsia="cs-CZ"/>
    </w:rPr>
  </w:style>
  <w:style w:type="paragraph" w:customStyle="1" w:styleId="xl125">
    <w:name w:val="xl125"/>
    <w:basedOn w:val="Normln"/>
    <w:rsid w:val="00811B0C"/>
    <w:pPr>
      <w:spacing w:before="100" w:beforeAutospacing="1" w:after="100" w:afterAutospacing="1" w:line="240" w:lineRule="auto"/>
    </w:pPr>
    <w:rPr>
      <w:rFonts w:ascii="Arial" w:eastAsia="Times New Roman" w:hAnsi="Arial" w:cs="Arial"/>
      <w:sz w:val="24"/>
      <w:szCs w:val="24"/>
      <w:lang w:eastAsia="cs-CZ"/>
    </w:rPr>
  </w:style>
  <w:style w:type="paragraph" w:customStyle="1" w:styleId="xl126">
    <w:name w:val="xl126"/>
    <w:basedOn w:val="Normln"/>
    <w:rsid w:val="00811B0C"/>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27">
    <w:name w:val="xl127"/>
    <w:basedOn w:val="Normln"/>
    <w:rsid w:val="00811B0C"/>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styleId="Zkladntext">
    <w:name w:val="Body Text"/>
    <w:aliases w:val="Základní text nový"/>
    <w:basedOn w:val="Normln"/>
    <w:link w:val="ZkladntextChar"/>
    <w:rsid w:val="00811B0C"/>
    <w:pPr>
      <w:widowControl w:val="0"/>
      <w:spacing w:before="120" w:after="0" w:line="240" w:lineRule="auto"/>
      <w:jc w:val="both"/>
    </w:pPr>
    <w:rPr>
      <w:rFonts w:ascii="Arial Narrow" w:eastAsia="Times New Roman" w:hAnsi="Arial Narrow" w:cs="Times New Roman"/>
      <w:sz w:val="20"/>
      <w:szCs w:val="20"/>
      <w:lang w:val="x-none" w:eastAsia="x-none"/>
    </w:rPr>
  </w:style>
  <w:style w:type="character" w:customStyle="1" w:styleId="ZkladntextChar">
    <w:name w:val="Základní text Char"/>
    <w:aliases w:val="Základní text nový Char"/>
    <w:basedOn w:val="Standardnpsmoodstavce"/>
    <w:link w:val="Zkladntext"/>
    <w:rsid w:val="00811B0C"/>
    <w:rPr>
      <w:rFonts w:ascii="Arial Narrow" w:eastAsia="Times New Roman" w:hAnsi="Arial Narrow" w:cs="Times New Roman"/>
      <w:sz w:val="20"/>
      <w:szCs w:val="20"/>
      <w:lang w:val="x-none" w:eastAsia="x-none"/>
    </w:rPr>
  </w:style>
  <w:style w:type="paragraph" w:customStyle="1" w:styleId="xl70">
    <w:name w:val="xl70"/>
    <w:basedOn w:val="Normln"/>
    <w:rsid w:val="00811B0C"/>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84">
    <w:name w:val="xl84"/>
    <w:basedOn w:val="Normln"/>
    <w:rsid w:val="00811B0C"/>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8">
    <w:name w:val="xl88"/>
    <w:basedOn w:val="Normln"/>
    <w:rsid w:val="00811B0C"/>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cs-CZ"/>
    </w:rPr>
  </w:style>
  <w:style w:type="numbering" w:customStyle="1" w:styleId="StylStylVcerovovVcerovovArialnenTun">
    <w:name w:val="Styl Styl Víceúrovňové + Víceúrovňové Arial není Tučné"/>
    <w:basedOn w:val="Bezseznamu"/>
    <w:rsid w:val="00811B0C"/>
    <w:pPr>
      <w:numPr>
        <w:numId w:val="6"/>
      </w:numPr>
    </w:pPr>
  </w:style>
  <w:style w:type="character" w:styleId="slostrnky">
    <w:name w:val="page number"/>
    <w:basedOn w:val="Standardnpsmoodstavce"/>
    <w:rsid w:val="00811B0C"/>
    <w:rPr>
      <w:rFonts w:cs="Times New Roman"/>
    </w:rPr>
  </w:style>
  <w:style w:type="paragraph" w:styleId="Textvbloku">
    <w:name w:val="Block Text"/>
    <w:basedOn w:val="Normln"/>
    <w:rsid w:val="00811B0C"/>
    <w:pPr>
      <w:spacing w:after="120" w:line="240" w:lineRule="auto"/>
      <w:ind w:left="1440" w:right="1440"/>
    </w:pPr>
    <w:rPr>
      <w:rFonts w:ascii="Arial" w:eastAsia="Times New Roman" w:hAnsi="Arial" w:cs="Times New Roman"/>
      <w:sz w:val="20"/>
      <w:szCs w:val="20"/>
      <w:lang w:val="en-GB" w:eastAsia="cs-CZ"/>
    </w:rPr>
  </w:style>
  <w:style w:type="paragraph" w:styleId="Zkladntextodsazen">
    <w:name w:val="Body Text Indent"/>
    <w:basedOn w:val="Normln"/>
    <w:link w:val="ZkladntextodsazenChar"/>
    <w:rsid w:val="00811B0C"/>
    <w:pPr>
      <w:spacing w:after="0" w:line="240" w:lineRule="auto"/>
      <w:ind w:left="360"/>
    </w:pPr>
    <w:rPr>
      <w:rFonts w:ascii="Arial" w:eastAsia="Times New Roman" w:hAnsi="Arial" w:cs="Times New Roman"/>
      <w:sz w:val="20"/>
      <w:szCs w:val="20"/>
      <w:lang w:val="en-GB" w:eastAsia="cs-CZ"/>
    </w:rPr>
  </w:style>
  <w:style w:type="character" w:customStyle="1" w:styleId="ZkladntextodsazenChar">
    <w:name w:val="Základní text odsazený Char"/>
    <w:basedOn w:val="Standardnpsmoodstavce"/>
    <w:link w:val="Zkladntextodsazen"/>
    <w:rsid w:val="00811B0C"/>
    <w:rPr>
      <w:rFonts w:ascii="Arial" w:eastAsia="Times New Roman" w:hAnsi="Arial" w:cs="Times New Roman"/>
      <w:sz w:val="20"/>
      <w:szCs w:val="20"/>
      <w:lang w:val="en-GB" w:eastAsia="cs-CZ"/>
    </w:rPr>
  </w:style>
  <w:style w:type="paragraph" w:styleId="Zkladntextodsazen2">
    <w:name w:val="Body Text Indent 2"/>
    <w:basedOn w:val="Normln"/>
    <w:link w:val="Zkladntextodsazen2Char"/>
    <w:rsid w:val="00811B0C"/>
    <w:pPr>
      <w:tabs>
        <w:tab w:val="left" w:pos="7230"/>
      </w:tabs>
      <w:spacing w:after="0" w:line="240" w:lineRule="auto"/>
      <w:ind w:left="360"/>
      <w:jc w:val="both"/>
    </w:pPr>
    <w:rPr>
      <w:rFonts w:ascii="Arial" w:eastAsia="Times New Roman" w:hAnsi="Arial" w:cs="Times New Roman"/>
      <w:sz w:val="20"/>
      <w:szCs w:val="20"/>
      <w:lang w:val="en-GB" w:eastAsia="cs-CZ"/>
    </w:rPr>
  </w:style>
  <w:style w:type="character" w:customStyle="1" w:styleId="Zkladntextodsazen2Char">
    <w:name w:val="Základní text odsazený 2 Char"/>
    <w:basedOn w:val="Standardnpsmoodstavce"/>
    <w:link w:val="Zkladntextodsazen2"/>
    <w:rsid w:val="00811B0C"/>
    <w:rPr>
      <w:rFonts w:ascii="Arial" w:eastAsia="Times New Roman" w:hAnsi="Arial" w:cs="Times New Roman"/>
      <w:sz w:val="20"/>
      <w:szCs w:val="20"/>
      <w:lang w:val="en-GB" w:eastAsia="cs-CZ"/>
    </w:rPr>
  </w:style>
  <w:style w:type="paragraph" w:styleId="Zkladntext2">
    <w:name w:val="Body Text 2"/>
    <w:basedOn w:val="Normln"/>
    <w:link w:val="Zkladntext2Char"/>
    <w:rsid w:val="00811B0C"/>
    <w:pPr>
      <w:tabs>
        <w:tab w:val="left" w:pos="7230"/>
      </w:tabs>
      <w:spacing w:after="0" w:line="240" w:lineRule="auto"/>
      <w:ind w:right="1133"/>
      <w:jc w:val="both"/>
    </w:pPr>
    <w:rPr>
      <w:rFonts w:ascii="Arial" w:eastAsia="Times New Roman" w:hAnsi="Arial" w:cs="Times New Roman"/>
      <w:sz w:val="20"/>
      <w:szCs w:val="20"/>
      <w:lang w:val="en-GB" w:eastAsia="cs-CZ"/>
    </w:rPr>
  </w:style>
  <w:style w:type="character" w:customStyle="1" w:styleId="Zkladntext2Char">
    <w:name w:val="Základní text 2 Char"/>
    <w:basedOn w:val="Standardnpsmoodstavce"/>
    <w:link w:val="Zkladntext2"/>
    <w:rsid w:val="00811B0C"/>
    <w:rPr>
      <w:rFonts w:ascii="Arial" w:eastAsia="Times New Roman" w:hAnsi="Arial" w:cs="Times New Roman"/>
      <w:sz w:val="20"/>
      <w:szCs w:val="20"/>
      <w:lang w:val="en-GB" w:eastAsia="cs-CZ"/>
    </w:rPr>
  </w:style>
  <w:style w:type="paragraph" w:styleId="Zkladntext3">
    <w:name w:val="Body Text 3"/>
    <w:basedOn w:val="Normln"/>
    <w:link w:val="Zkladntext3Char"/>
    <w:rsid w:val="00811B0C"/>
    <w:pPr>
      <w:spacing w:after="0" w:line="240" w:lineRule="auto"/>
      <w:ind w:right="1133"/>
    </w:pPr>
    <w:rPr>
      <w:rFonts w:ascii="Arial" w:eastAsia="Times New Roman" w:hAnsi="Arial" w:cs="Times New Roman"/>
      <w:sz w:val="20"/>
      <w:szCs w:val="20"/>
      <w:lang w:val="en-GB" w:eastAsia="cs-CZ"/>
    </w:rPr>
  </w:style>
  <w:style w:type="character" w:customStyle="1" w:styleId="Zkladntext3Char">
    <w:name w:val="Základní text 3 Char"/>
    <w:basedOn w:val="Standardnpsmoodstavce"/>
    <w:link w:val="Zkladntext3"/>
    <w:rsid w:val="00811B0C"/>
    <w:rPr>
      <w:rFonts w:ascii="Arial" w:eastAsia="Times New Roman" w:hAnsi="Arial" w:cs="Times New Roman"/>
      <w:sz w:val="20"/>
      <w:szCs w:val="20"/>
      <w:lang w:val="en-GB" w:eastAsia="cs-CZ"/>
    </w:rPr>
  </w:style>
  <w:style w:type="character" w:styleId="Odkaznakoment">
    <w:name w:val="annotation reference"/>
    <w:basedOn w:val="Standardnpsmoodstavce"/>
    <w:uiPriority w:val="99"/>
    <w:semiHidden/>
    <w:rsid w:val="00811B0C"/>
    <w:rPr>
      <w:rFonts w:cs="Times New Roman"/>
      <w:sz w:val="16"/>
      <w:szCs w:val="16"/>
    </w:rPr>
  </w:style>
  <w:style w:type="paragraph" w:styleId="Textkomente">
    <w:name w:val="annotation text"/>
    <w:basedOn w:val="Normln"/>
    <w:link w:val="TextkomenteChar"/>
    <w:uiPriority w:val="99"/>
    <w:semiHidden/>
    <w:rsid w:val="00811B0C"/>
    <w:pPr>
      <w:spacing w:after="0" w:line="240" w:lineRule="auto"/>
    </w:pPr>
    <w:rPr>
      <w:rFonts w:ascii="Arial" w:eastAsia="Times New Roman" w:hAnsi="Arial" w:cs="Times New Roman"/>
      <w:sz w:val="20"/>
      <w:szCs w:val="20"/>
      <w:lang w:val="en-GB" w:eastAsia="cs-CZ"/>
    </w:rPr>
  </w:style>
  <w:style w:type="character" w:customStyle="1" w:styleId="TextkomenteChar">
    <w:name w:val="Text komentáře Char"/>
    <w:basedOn w:val="Standardnpsmoodstavce"/>
    <w:link w:val="Textkomente"/>
    <w:uiPriority w:val="99"/>
    <w:semiHidden/>
    <w:rsid w:val="00811B0C"/>
    <w:rPr>
      <w:rFonts w:ascii="Arial" w:eastAsia="Times New Roman" w:hAnsi="Arial" w:cs="Times New Roman"/>
      <w:sz w:val="20"/>
      <w:szCs w:val="20"/>
      <w:lang w:val="en-GB" w:eastAsia="cs-CZ"/>
    </w:rPr>
  </w:style>
  <w:style w:type="paragraph" w:styleId="Pedmtkomente">
    <w:name w:val="annotation subject"/>
    <w:basedOn w:val="Textkomente"/>
    <w:next w:val="Textkomente"/>
    <w:link w:val="PedmtkomenteChar"/>
    <w:uiPriority w:val="99"/>
    <w:semiHidden/>
    <w:rsid w:val="00811B0C"/>
    <w:rPr>
      <w:b/>
      <w:bCs/>
    </w:rPr>
  </w:style>
  <w:style w:type="character" w:customStyle="1" w:styleId="PedmtkomenteChar">
    <w:name w:val="Předmět komentáře Char"/>
    <w:basedOn w:val="TextkomenteChar"/>
    <w:link w:val="Pedmtkomente"/>
    <w:uiPriority w:val="99"/>
    <w:semiHidden/>
    <w:rsid w:val="00811B0C"/>
    <w:rPr>
      <w:rFonts w:ascii="Arial" w:eastAsia="Times New Roman" w:hAnsi="Arial" w:cs="Times New Roman"/>
      <w:b/>
      <w:bCs/>
      <w:sz w:val="20"/>
      <w:szCs w:val="20"/>
      <w:lang w:val="en-GB" w:eastAsia="cs-CZ"/>
    </w:rPr>
  </w:style>
  <w:style w:type="paragraph" w:styleId="Rozloendokumentu">
    <w:name w:val="Document Map"/>
    <w:basedOn w:val="Normln"/>
    <w:link w:val="RozloendokumentuChar"/>
    <w:semiHidden/>
    <w:rsid w:val="00811B0C"/>
    <w:pPr>
      <w:shd w:val="clear" w:color="auto" w:fill="000080"/>
      <w:spacing w:after="0" w:line="240" w:lineRule="auto"/>
    </w:pPr>
    <w:rPr>
      <w:rFonts w:ascii="Tahoma" w:eastAsia="Times New Roman" w:hAnsi="Tahoma" w:cs="Tahoma"/>
      <w:sz w:val="20"/>
      <w:szCs w:val="20"/>
      <w:lang w:val="en-GB" w:eastAsia="cs-CZ"/>
    </w:rPr>
  </w:style>
  <w:style w:type="character" w:customStyle="1" w:styleId="RozloendokumentuChar">
    <w:name w:val="Rozložení dokumentu Char"/>
    <w:basedOn w:val="Standardnpsmoodstavce"/>
    <w:link w:val="Rozloendokumentu"/>
    <w:semiHidden/>
    <w:rsid w:val="00811B0C"/>
    <w:rPr>
      <w:rFonts w:ascii="Tahoma" w:eastAsia="Times New Roman" w:hAnsi="Tahoma" w:cs="Tahoma"/>
      <w:sz w:val="20"/>
      <w:szCs w:val="20"/>
      <w:shd w:val="clear" w:color="auto" w:fill="000080"/>
      <w:lang w:val="en-GB" w:eastAsia="cs-CZ"/>
    </w:rPr>
  </w:style>
  <w:style w:type="paragraph" w:customStyle="1" w:styleId="TableBody">
    <w:name w:val="Table Body"/>
    <w:basedOn w:val="Normln"/>
    <w:link w:val="TableBodyChar"/>
    <w:rsid w:val="00811B0C"/>
    <w:pPr>
      <w:spacing w:after="0" w:line="240" w:lineRule="auto"/>
    </w:pPr>
    <w:rPr>
      <w:rFonts w:ascii="Arial" w:eastAsia="Times New Roman" w:hAnsi="Arial" w:cs="Arial"/>
      <w:sz w:val="20"/>
      <w:szCs w:val="20"/>
    </w:rPr>
  </w:style>
  <w:style w:type="character" w:customStyle="1" w:styleId="TableBodyChar">
    <w:name w:val="Table Body Char"/>
    <w:basedOn w:val="Standardnpsmoodstavce"/>
    <w:link w:val="TableBody"/>
    <w:locked/>
    <w:rsid w:val="00811B0C"/>
    <w:rPr>
      <w:rFonts w:ascii="Arial" w:eastAsia="Times New Roman" w:hAnsi="Arial" w:cs="Arial"/>
      <w:sz w:val="20"/>
      <w:szCs w:val="20"/>
    </w:rPr>
  </w:style>
  <w:style w:type="paragraph" w:customStyle="1" w:styleId="TableHeading">
    <w:name w:val="Table Heading"/>
    <w:basedOn w:val="TableBody"/>
    <w:rsid w:val="00811B0C"/>
    <w:rPr>
      <w:b/>
      <w:bCs/>
    </w:rPr>
  </w:style>
  <w:style w:type="paragraph" w:customStyle="1" w:styleId="Bezmezer1">
    <w:name w:val="Bez mezer1"/>
    <w:rsid w:val="00811B0C"/>
    <w:pPr>
      <w:spacing w:after="0" w:line="240" w:lineRule="auto"/>
    </w:pPr>
    <w:rPr>
      <w:rFonts w:ascii="Times New Roman" w:eastAsia="Times New Roman" w:hAnsi="Times New Roman" w:cs="Times New Roman"/>
      <w:sz w:val="24"/>
      <w:szCs w:val="20"/>
      <w:lang w:val="en-GB" w:eastAsia="cs-CZ"/>
    </w:rPr>
  </w:style>
  <w:style w:type="character" w:customStyle="1" w:styleId="StylOpenSymbol9bern">
    <w:name w:val="Styl OpenSymbol 9 b. Černá"/>
    <w:basedOn w:val="Standardnpsmoodstavce"/>
    <w:rsid w:val="00811B0C"/>
    <w:rPr>
      <w:rFonts w:ascii="Arial" w:hAnsi="Arial" w:cs="Times New Roman"/>
      <w:color w:val="000000"/>
      <w:sz w:val="20"/>
    </w:rPr>
  </w:style>
  <w:style w:type="character" w:customStyle="1" w:styleId="NadpispoznmkyChar">
    <w:name w:val="Nadpis poznámky Char"/>
    <w:basedOn w:val="Standardnpsmoodstavce"/>
    <w:link w:val="Nadpispoznmky"/>
    <w:locked/>
    <w:rsid w:val="00811B0C"/>
    <w:rPr>
      <w:rFonts w:ascii="Arial" w:hAnsi="Arial"/>
      <w:lang w:val="en-GB" w:eastAsia="cs-CZ"/>
    </w:rPr>
  </w:style>
  <w:style w:type="paragraph" w:styleId="Nadpispoznmky">
    <w:name w:val="Note Heading"/>
    <w:basedOn w:val="Normln"/>
    <w:next w:val="Normln"/>
    <w:link w:val="NadpispoznmkyChar"/>
    <w:rsid w:val="00811B0C"/>
    <w:pPr>
      <w:spacing w:after="0" w:line="240" w:lineRule="auto"/>
    </w:pPr>
    <w:rPr>
      <w:rFonts w:ascii="Arial" w:hAnsi="Arial"/>
      <w:lang w:val="en-GB" w:eastAsia="cs-CZ"/>
    </w:rPr>
  </w:style>
  <w:style w:type="character" w:customStyle="1" w:styleId="NadpispoznmkyChar1">
    <w:name w:val="Nadpis poznámky Char1"/>
    <w:basedOn w:val="Standardnpsmoodstavce"/>
    <w:uiPriority w:val="99"/>
    <w:semiHidden/>
    <w:rsid w:val="00811B0C"/>
  </w:style>
  <w:style w:type="paragraph" w:customStyle="1" w:styleId="NadpiskciA">
    <w:name w:val="Nadpis kci A"/>
    <w:basedOn w:val="Nadpis1"/>
    <w:link w:val="NadpiskciACharChar"/>
    <w:rsid w:val="00811B0C"/>
    <w:pPr>
      <w:keepLines w:val="0"/>
      <w:numPr>
        <w:numId w:val="7"/>
      </w:numPr>
      <w:pBdr>
        <w:bottom w:val="none" w:sz="0" w:space="0" w:color="auto"/>
      </w:pBdr>
      <w:spacing w:after="0" w:line="240" w:lineRule="auto"/>
      <w:jc w:val="left"/>
    </w:pPr>
    <w:rPr>
      <w:rFonts w:eastAsia="Times New Roman" w:cs="Times New Roman"/>
      <w:bCs w:val="0"/>
      <w:kern w:val="28"/>
      <w:sz w:val="20"/>
      <w:szCs w:val="20"/>
      <w:lang w:eastAsia="cs-CZ"/>
    </w:rPr>
  </w:style>
  <w:style w:type="character" w:customStyle="1" w:styleId="NadpiskciACharChar">
    <w:name w:val="Nadpis kci A Char Char"/>
    <w:basedOn w:val="Nadpis1Char"/>
    <w:link w:val="NadpiskciA"/>
    <w:locked/>
    <w:rsid w:val="00811B0C"/>
    <w:rPr>
      <w:rFonts w:eastAsia="Times New Roman" w:cs="Times New Roman"/>
      <w:b/>
      <w:bCs w:val="0"/>
      <w:kern w:val="28"/>
      <w:sz w:val="20"/>
      <w:szCs w:val="20"/>
      <w:lang w:eastAsia="cs-CZ"/>
    </w:rPr>
  </w:style>
  <w:style w:type="paragraph" w:styleId="Obsah3">
    <w:name w:val="toc 3"/>
    <w:basedOn w:val="Normln"/>
    <w:next w:val="Normln"/>
    <w:autoRedefine/>
    <w:uiPriority w:val="39"/>
    <w:rsid w:val="00811B0C"/>
    <w:pPr>
      <w:spacing w:after="0" w:line="240" w:lineRule="auto"/>
      <w:ind w:left="400"/>
    </w:pPr>
    <w:rPr>
      <w:rFonts w:ascii="Arial" w:eastAsia="Times New Roman" w:hAnsi="Arial" w:cs="Times New Roman"/>
      <w:sz w:val="20"/>
      <w:szCs w:val="20"/>
      <w:lang w:val="en-GB" w:eastAsia="cs-CZ"/>
    </w:rPr>
  </w:style>
  <w:style w:type="paragraph" w:styleId="Obsah4">
    <w:name w:val="toc 4"/>
    <w:basedOn w:val="Normln"/>
    <w:next w:val="Normln"/>
    <w:autoRedefine/>
    <w:uiPriority w:val="39"/>
    <w:rsid w:val="00811B0C"/>
    <w:pPr>
      <w:spacing w:after="0" w:line="240" w:lineRule="auto"/>
      <w:ind w:left="720"/>
    </w:pPr>
    <w:rPr>
      <w:rFonts w:ascii="Times New Roman" w:eastAsia="Times New Roman" w:hAnsi="Times New Roman" w:cs="Times New Roman"/>
      <w:sz w:val="24"/>
      <w:szCs w:val="24"/>
      <w:lang w:eastAsia="cs-CZ"/>
    </w:rPr>
  </w:style>
  <w:style w:type="paragraph" w:styleId="Obsah5">
    <w:name w:val="toc 5"/>
    <w:basedOn w:val="Normln"/>
    <w:next w:val="Normln"/>
    <w:autoRedefine/>
    <w:uiPriority w:val="39"/>
    <w:rsid w:val="00811B0C"/>
    <w:pPr>
      <w:spacing w:after="0" w:line="240" w:lineRule="auto"/>
      <w:ind w:left="960"/>
    </w:pPr>
    <w:rPr>
      <w:rFonts w:ascii="Times New Roman" w:eastAsia="Times New Roman" w:hAnsi="Times New Roman" w:cs="Times New Roman"/>
      <w:sz w:val="24"/>
      <w:szCs w:val="24"/>
      <w:lang w:eastAsia="cs-CZ"/>
    </w:rPr>
  </w:style>
  <w:style w:type="paragraph" w:styleId="Obsah6">
    <w:name w:val="toc 6"/>
    <w:basedOn w:val="Normln"/>
    <w:next w:val="Normln"/>
    <w:autoRedefine/>
    <w:uiPriority w:val="39"/>
    <w:rsid w:val="00811B0C"/>
    <w:pPr>
      <w:spacing w:after="0" w:line="240" w:lineRule="auto"/>
      <w:ind w:left="1200"/>
    </w:pPr>
    <w:rPr>
      <w:rFonts w:ascii="Times New Roman" w:eastAsia="Times New Roman" w:hAnsi="Times New Roman" w:cs="Times New Roman"/>
      <w:sz w:val="24"/>
      <w:szCs w:val="24"/>
      <w:lang w:eastAsia="cs-CZ"/>
    </w:rPr>
  </w:style>
  <w:style w:type="paragraph" w:styleId="Obsah7">
    <w:name w:val="toc 7"/>
    <w:basedOn w:val="Normln"/>
    <w:next w:val="Normln"/>
    <w:autoRedefine/>
    <w:uiPriority w:val="39"/>
    <w:rsid w:val="00811B0C"/>
    <w:pPr>
      <w:spacing w:after="0" w:line="240" w:lineRule="auto"/>
      <w:ind w:left="1440"/>
    </w:pPr>
    <w:rPr>
      <w:rFonts w:ascii="Times New Roman" w:eastAsia="Times New Roman" w:hAnsi="Times New Roman" w:cs="Times New Roman"/>
      <w:sz w:val="24"/>
      <w:szCs w:val="24"/>
      <w:lang w:eastAsia="cs-CZ"/>
    </w:rPr>
  </w:style>
  <w:style w:type="paragraph" w:styleId="Obsah8">
    <w:name w:val="toc 8"/>
    <w:basedOn w:val="Normln"/>
    <w:next w:val="Normln"/>
    <w:autoRedefine/>
    <w:uiPriority w:val="39"/>
    <w:rsid w:val="00811B0C"/>
    <w:pPr>
      <w:spacing w:after="0" w:line="240" w:lineRule="auto"/>
      <w:ind w:left="1680"/>
    </w:pPr>
    <w:rPr>
      <w:rFonts w:ascii="Times New Roman" w:eastAsia="Times New Roman" w:hAnsi="Times New Roman" w:cs="Times New Roman"/>
      <w:sz w:val="24"/>
      <w:szCs w:val="24"/>
      <w:lang w:eastAsia="cs-CZ"/>
    </w:rPr>
  </w:style>
  <w:style w:type="paragraph" w:styleId="Obsah9">
    <w:name w:val="toc 9"/>
    <w:basedOn w:val="Normln"/>
    <w:next w:val="Normln"/>
    <w:autoRedefine/>
    <w:uiPriority w:val="39"/>
    <w:rsid w:val="00811B0C"/>
    <w:pPr>
      <w:spacing w:after="0" w:line="240" w:lineRule="auto"/>
      <w:ind w:left="1920"/>
    </w:pPr>
    <w:rPr>
      <w:rFonts w:ascii="Times New Roman" w:eastAsia="Times New Roman" w:hAnsi="Times New Roman" w:cs="Times New Roman"/>
      <w:sz w:val="24"/>
      <w:szCs w:val="24"/>
      <w:lang w:eastAsia="cs-CZ"/>
    </w:rPr>
  </w:style>
  <w:style w:type="paragraph" w:customStyle="1" w:styleId="NadpiskciB">
    <w:name w:val="Nadpis kci B"/>
    <w:basedOn w:val="Nadpis1"/>
    <w:rsid w:val="00811B0C"/>
    <w:pPr>
      <w:keepLines w:val="0"/>
      <w:numPr>
        <w:numId w:val="8"/>
      </w:numPr>
      <w:pBdr>
        <w:bottom w:val="none" w:sz="0" w:space="0" w:color="auto"/>
      </w:pBdr>
      <w:tabs>
        <w:tab w:val="clear" w:pos="495"/>
        <w:tab w:val="num" w:pos="990"/>
      </w:tabs>
      <w:spacing w:after="0" w:line="240" w:lineRule="auto"/>
      <w:ind w:left="1134" w:hanging="567"/>
      <w:jc w:val="left"/>
    </w:pPr>
    <w:rPr>
      <w:rFonts w:eastAsia="Times New Roman" w:cs="Times New Roman"/>
      <w:kern w:val="28"/>
      <w:sz w:val="20"/>
      <w:szCs w:val="20"/>
      <w:lang w:eastAsia="cs-CZ"/>
    </w:rPr>
  </w:style>
  <w:style w:type="paragraph" w:customStyle="1" w:styleId="Nadpis">
    <w:name w:val="Nadpis"/>
    <w:basedOn w:val="Nadpis1"/>
    <w:rsid w:val="00811B0C"/>
    <w:pPr>
      <w:keepLines w:val="0"/>
      <w:numPr>
        <w:numId w:val="0"/>
      </w:numPr>
      <w:pBdr>
        <w:bottom w:val="none" w:sz="0" w:space="0" w:color="auto"/>
      </w:pBdr>
      <w:spacing w:after="0" w:line="240" w:lineRule="auto"/>
      <w:jc w:val="left"/>
    </w:pPr>
    <w:rPr>
      <w:rFonts w:eastAsia="Times New Roman" w:cs="Times New Roman"/>
      <w:bCs w:val="0"/>
      <w:kern w:val="28"/>
      <w:sz w:val="20"/>
      <w:szCs w:val="20"/>
      <w:lang w:eastAsia="cs-CZ"/>
    </w:rPr>
  </w:style>
  <w:style w:type="paragraph" w:styleId="Textvysvtlivek">
    <w:name w:val="endnote text"/>
    <w:basedOn w:val="Normln"/>
    <w:link w:val="TextvysvtlivekChar"/>
    <w:semiHidden/>
    <w:rsid w:val="00811B0C"/>
    <w:pPr>
      <w:spacing w:after="0" w:line="240" w:lineRule="auto"/>
    </w:pPr>
    <w:rPr>
      <w:rFonts w:ascii="Arial" w:eastAsia="Times New Roman" w:hAnsi="Arial" w:cs="Times New Roman"/>
      <w:sz w:val="24"/>
      <w:szCs w:val="20"/>
      <w:lang w:eastAsia="cs-CZ"/>
    </w:rPr>
  </w:style>
  <w:style w:type="character" w:customStyle="1" w:styleId="TextvysvtlivekChar">
    <w:name w:val="Text vysvětlivek Char"/>
    <w:basedOn w:val="Standardnpsmoodstavce"/>
    <w:link w:val="Textvysvtlivek"/>
    <w:semiHidden/>
    <w:rsid w:val="00811B0C"/>
    <w:rPr>
      <w:rFonts w:ascii="Arial" w:eastAsia="Times New Roman" w:hAnsi="Arial" w:cs="Times New Roman"/>
      <w:sz w:val="24"/>
      <w:szCs w:val="20"/>
      <w:lang w:eastAsia="cs-CZ"/>
    </w:rPr>
  </w:style>
  <w:style w:type="paragraph" w:styleId="Textpoznpodarou">
    <w:name w:val="footnote text"/>
    <w:basedOn w:val="Normln"/>
    <w:link w:val="TextpoznpodarouChar"/>
    <w:semiHidden/>
    <w:rsid w:val="00811B0C"/>
    <w:pPr>
      <w:spacing w:after="0" w:line="240" w:lineRule="auto"/>
    </w:pPr>
    <w:rPr>
      <w:rFonts w:ascii="Arial" w:eastAsia="Times New Roman" w:hAnsi="Arial" w:cs="Times New Roman"/>
      <w:sz w:val="24"/>
      <w:szCs w:val="20"/>
      <w:lang w:eastAsia="cs-CZ"/>
    </w:rPr>
  </w:style>
  <w:style w:type="character" w:customStyle="1" w:styleId="TextpoznpodarouChar">
    <w:name w:val="Text pozn. pod čarou Char"/>
    <w:basedOn w:val="Standardnpsmoodstavce"/>
    <w:link w:val="Textpoznpodarou"/>
    <w:semiHidden/>
    <w:rsid w:val="00811B0C"/>
    <w:rPr>
      <w:rFonts w:ascii="Arial" w:eastAsia="Times New Roman" w:hAnsi="Arial" w:cs="Times New Roman"/>
      <w:sz w:val="24"/>
      <w:szCs w:val="20"/>
      <w:lang w:eastAsia="cs-CZ"/>
    </w:rPr>
  </w:style>
  <w:style w:type="paragraph" w:styleId="Rejstk2">
    <w:name w:val="index 2"/>
    <w:basedOn w:val="Normln"/>
    <w:next w:val="Normln"/>
    <w:semiHidden/>
    <w:rsid w:val="00811B0C"/>
    <w:pPr>
      <w:tabs>
        <w:tab w:val="right" w:leader="dot" w:pos="9360"/>
      </w:tabs>
      <w:suppressAutoHyphens/>
      <w:spacing w:after="0" w:line="240" w:lineRule="auto"/>
      <w:ind w:left="1440" w:right="720" w:hanging="720"/>
    </w:pPr>
    <w:rPr>
      <w:rFonts w:ascii="Arial" w:eastAsia="Times New Roman" w:hAnsi="Arial" w:cs="Times New Roman"/>
      <w:sz w:val="20"/>
      <w:szCs w:val="20"/>
      <w:lang w:val="en-US" w:eastAsia="cs-CZ"/>
    </w:rPr>
  </w:style>
  <w:style w:type="paragraph" w:styleId="Hlavikaobsahu">
    <w:name w:val="toa heading"/>
    <w:basedOn w:val="Normln"/>
    <w:next w:val="Normln"/>
    <w:semiHidden/>
    <w:rsid w:val="00811B0C"/>
    <w:pPr>
      <w:tabs>
        <w:tab w:val="right" w:pos="9360"/>
      </w:tabs>
      <w:suppressAutoHyphens/>
      <w:spacing w:after="0" w:line="240" w:lineRule="auto"/>
    </w:pPr>
    <w:rPr>
      <w:rFonts w:ascii="Arial" w:eastAsia="Times New Roman" w:hAnsi="Arial" w:cs="Times New Roman"/>
      <w:sz w:val="20"/>
      <w:szCs w:val="20"/>
      <w:lang w:val="en-US" w:eastAsia="cs-CZ"/>
    </w:rPr>
  </w:style>
  <w:style w:type="paragraph" w:styleId="Titulek">
    <w:name w:val="caption"/>
    <w:basedOn w:val="Normln"/>
    <w:next w:val="Normln"/>
    <w:qFormat/>
    <w:rsid w:val="00811B0C"/>
    <w:pPr>
      <w:spacing w:after="0" w:line="240" w:lineRule="auto"/>
    </w:pPr>
    <w:rPr>
      <w:rFonts w:ascii="Arial" w:eastAsia="Times New Roman" w:hAnsi="Arial" w:cs="Times New Roman"/>
      <w:sz w:val="24"/>
      <w:szCs w:val="20"/>
      <w:lang w:eastAsia="cs-CZ"/>
    </w:rPr>
  </w:style>
  <w:style w:type="character" w:customStyle="1" w:styleId="EquationCaption">
    <w:name w:val="_Equation Caption"/>
    <w:rsid w:val="00811B0C"/>
  </w:style>
  <w:style w:type="paragraph" w:styleId="Nadpisobsahu">
    <w:name w:val="TOC Heading"/>
    <w:basedOn w:val="Nadpis1"/>
    <w:next w:val="Normln"/>
    <w:autoRedefine/>
    <w:uiPriority w:val="39"/>
    <w:unhideWhenUsed/>
    <w:qFormat/>
    <w:rsid w:val="00A263AC"/>
    <w:pPr>
      <w:numPr>
        <w:numId w:val="0"/>
      </w:numPr>
      <w:pBdr>
        <w:bottom w:val="none" w:sz="0" w:space="0" w:color="auto"/>
      </w:pBdr>
      <w:spacing w:before="480" w:after="0"/>
      <w:jc w:val="left"/>
      <w:outlineLvl w:val="9"/>
    </w:pPr>
    <w:rPr>
      <w:rFonts w:ascii="Arial" w:hAnsi="Arial" w:cs="Arial"/>
      <w:color w:val="FFC000" w:themeColor="accent4"/>
      <w:sz w:val="24"/>
      <w:szCs w:val="24"/>
      <w:lang w:eastAsia="cs-CZ"/>
    </w:rPr>
  </w:style>
  <w:style w:type="character" w:styleId="Siln">
    <w:name w:val="Strong"/>
    <w:basedOn w:val="Standardnpsmoodstavce"/>
    <w:uiPriority w:val="22"/>
    <w:qFormat/>
    <w:rsid w:val="00811B0C"/>
    <w:rPr>
      <w:b/>
      <w:bCs/>
    </w:rPr>
  </w:style>
  <w:style w:type="numbering" w:customStyle="1" w:styleId="Bezseznamu1">
    <w:name w:val="Bez seznamu1"/>
    <w:next w:val="Bezseznamu"/>
    <w:uiPriority w:val="99"/>
    <w:semiHidden/>
    <w:unhideWhenUsed/>
    <w:rsid w:val="00811B0C"/>
  </w:style>
  <w:style w:type="paragraph" w:styleId="Revize">
    <w:name w:val="Revision"/>
    <w:hidden/>
    <w:uiPriority w:val="99"/>
    <w:semiHidden/>
    <w:rsid w:val="00811B0C"/>
    <w:pPr>
      <w:spacing w:after="0" w:line="240" w:lineRule="auto"/>
    </w:pPr>
  </w:style>
  <w:style w:type="character" w:customStyle="1" w:styleId="Nevyeenzmnka1">
    <w:name w:val="Nevyřešená zmínka1"/>
    <w:basedOn w:val="Standardnpsmoodstavce"/>
    <w:uiPriority w:val="99"/>
    <w:semiHidden/>
    <w:unhideWhenUsed/>
    <w:rsid w:val="003547AD"/>
    <w:rPr>
      <w:color w:val="605E5C"/>
      <w:shd w:val="clear" w:color="auto" w:fill="E1DFDD"/>
    </w:rPr>
  </w:style>
  <w:style w:type="paragraph" w:styleId="Nzev">
    <w:name w:val="Title"/>
    <w:basedOn w:val="Normln"/>
    <w:next w:val="Normln"/>
    <w:link w:val="NzevChar"/>
    <w:uiPriority w:val="10"/>
    <w:qFormat/>
    <w:rsid w:val="00F00C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00CD9"/>
    <w:rPr>
      <w:rFonts w:asciiTheme="majorHAnsi" w:eastAsiaTheme="majorEastAsia" w:hAnsiTheme="majorHAnsi" w:cstheme="majorBidi"/>
      <w:spacing w:val="-10"/>
      <w:kern w:val="28"/>
      <w:sz w:val="56"/>
      <w:szCs w:val="56"/>
    </w:rPr>
  </w:style>
  <w:style w:type="character" w:customStyle="1" w:styleId="StylArialBlack10b">
    <w:name w:val="Styl Arial Black 10 b."/>
    <w:basedOn w:val="Standardnpsmoodstavce"/>
    <w:rsid w:val="00F00CD9"/>
    <w:rPr>
      <w:rFonts w:ascii="Arial Black" w:hAnsi="Arial Black" w:hint="default"/>
      <w:caps/>
      <w:strike w:val="0"/>
      <w:dstrike w:val="0"/>
      <w:u w:val="none"/>
      <w:effect w:val="none"/>
      <w:vertAlign w:val="baseline"/>
    </w:rPr>
  </w:style>
  <w:style w:type="table" w:styleId="Mkatabulky">
    <w:name w:val="Table Grid"/>
    <w:basedOn w:val="Normlntabulka"/>
    <w:uiPriority w:val="39"/>
    <w:rsid w:val="00890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A0024B"/>
    <w:rPr>
      <w:color w:val="605E5C"/>
      <w:shd w:val="clear" w:color="auto" w:fill="E1DFDD"/>
    </w:rPr>
  </w:style>
  <w:style w:type="paragraph" w:customStyle="1" w:styleId="Body">
    <w:name w:val="Body"/>
    <w:basedOn w:val="Odstavecseseznamem"/>
    <w:link w:val="BodyChar"/>
    <w:qFormat/>
    <w:rsid w:val="00034DE2"/>
    <w:pPr>
      <w:spacing w:after="0" w:line="240" w:lineRule="auto"/>
      <w:ind w:left="0"/>
    </w:pPr>
    <w:rPr>
      <w:rFonts w:asciiTheme="minorHAnsi" w:hAnsiTheme="minorHAnsi"/>
      <w:b/>
      <w:bCs/>
    </w:rPr>
  </w:style>
  <w:style w:type="character" w:customStyle="1" w:styleId="OdstavecseseznamemChar">
    <w:name w:val="Odstavec se seznamem Char"/>
    <w:basedOn w:val="Standardnpsmoodstavce"/>
    <w:link w:val="Odstavecseseznamem"/>
    <w:uiPriority w:val="34"/>
    <w:rsid w:val="00034DE2"/>
    <w:rPr>
      <w:rFonts w:ascii="Arial" w:hAnsi="Arial"/>
      <w:sz w:val="20"/>
    </w:rPr>
  </w:style>
  <w:style w:type="character" w:customStyle="1" w:styleId="BodyChar">
    <w:name w:val="Body Char"/>
    <w:basedOn w:val="OdstavecseseznamemChar"/>
    <w:link w:val="Body"/>
    <w:rsid w:val="00034DE2"/>
    <w:rPr>
      <w:rFonts w:ascii="Arial" w:hAnsi="Arial"/>
      <w:b/>
      <w:bCs/>
      <w:sz w:val="20"/>
    </w:rPr>
  </w:style>
  <w:style w:type="paragraph" w:customStyle="1" w:styleId="l6">
    <w:name w:val="l6"/>
    <w:basedOn w:val="Normln"/>
    <w:rsid w:val="00677AF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653FF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6C3E2B"/>
    <w:rPr>
      <w:i/>
      <w:iCs/>
    </w:rPr>
  </w:style>
  <w:style w:type="character" w:styleId="Zdraznn">
    <w:name w:val="Emphasis"/>
    <w:basedOn w:val="Standardnpsmoodstavce"/>
    <w:qFormat/>
    <w:rsid w:val="00D52967"/>
    <w:rPr>
      <w:i/>
      <w:iCs/>
    </w:rPr>
  </w:style>
  <w:style w:type="paragraph" w:customStyle="1" w:styleId="Default">
    <w:name w:val="Default"/>
    <w:rsid w:val="002E3ABF"/>
    <w:pPr>
      <w:autoSpaceDE w:val="0"/>
      <w:autoSpaceDN w:val="0"/>
      <w:adjustRightInd w:val="0"/>
      <w:spacing w:after="0" w:line="240" w:lineRule="auto"/>
    </w:pPr>
    <w:rPr>
      <w:rFonts w:ascii="Calibri" w:hAnsi="Calibri" w:cs="Calibri"/>
      <w:color w:val="000000"/>
      <w:sz w:val="24"/>
      <w:szCs w:val="24"/>
    </w:rPr>
  </w:style>
  <w:style w:type="paragraph" w:customStyle="1" w:styleId="RLTextlnkuslovan">
    <w:name w:val="RL Text článku číslovaný"/>
    <w:basedOn w:val="Normln"/>
    <w:link w:val="RLTextlnkuslovanChar"/>
    <w:qFormat/>
    <w:rsid w:val="00327151"/>
    <w:pPr>
      <w:numPr>
        <w:ilvl w:val="1"/>
        <w:numId w:val="9"/>
      </w:numPr>
      <w:spacing w:after="120" w:line="280" w:lineRule="exact"/>
      <w:jc w:val="both"/>
    </w:pPr>
    <w:rPr>
      <w:rFonts w:ascii="Garamond" w:eastAsia="Times New Roman" w:hAnsi="Garamond" w:cs="Times New Roman"/>
      <w:sz w:val="24"/>
      <w:szCs w:val="24"/>
      <w:lang w:val="x-none" w:eastAsia="x-none"/>
    </w:rPr>
  </w:style>
  <w:style w:type="character" w:customStyle="1" w:styleId="RLTextlnkuslovanChar">
    <w:name w:val="RL Text článku číslovaný Char"/>
    <w:link w:val="RLTextlnkuslovan"/>
    <w:rsid w:val="00327151"/>
    <w:rPr>
      <w:rFonts w:ascii="Garamond" w:eastAsia="Times New Roman" w:hAnsi="Garamond" w:cs="Times New Roman"/>
      <w:sz w:val="24"/>
      <w:szCs w:val="24"/>
      <w:lang w:val="x-none" w:eastAsia="x-none"/>
    </w:rPr>
  </w:style>
  <w:style w:type="paragraph" w:customStyle="1" w:styleId="RLlneksmlouvy">
    <w:name w:val="RL Článek smlouvy"/>
    <w:basedOn w:val="Normln"/>
    <w:next w:val="RLTextlnkuslovan"/>
    <w:rsid w:val="00327151"/>
    <w:pPr>
      <w:keepNext/>
      <w:numPr>
        <w:numId w:val="9"/>
      </w:numPr>
      <w:suppressAutoHyphens/>
      <w:spacing w:before="360" w:after="120" w:line="280" w:lineRule="exact"/>
      <w:jc w:val="both"/>
      <w:outlineLvl w:val="0"/>
    </w:pPr>
    <w:rPr>
      <w:rFonts w:ascii="Garamond" w:eastAsia="Times New Roman" w:hAnsi="Garamond" w:cs="Times New Roman"/>
      <w:b/>
      <w:sz w:val="24"/>
      <w:szCs w:val="24"/>
    </w:rPr>
  </w:style>
  <w:style w:type="paragraph" w:customStyle="1" w:styleId="Psmeno">
    <w:name w:val="Písmeno"/>
    <w:rsid w:val="00F54384"/>
    <w:pPr>
      <w:widowControl w:val="0"/>
      <w:spacing w:after="0" w:line="240" w:lineRule="auto"/>
      <w:ind w:firstLine="850"/>
      <w:jc w:val="both"/>
    </w:pPr>
    <w:rPr>
      <w:rFonts w:ascii="Times New Roman" w:eastAsia="Times New Roman" w:hAnsi="Times New Roman" w:cs="Times New Roman"/>
      <w:snapToGrid w:val="0"/>
      <w:color w:val="000000"/>
      <w:sz w:val="24"/>
      <w:szCs w:val="20"/>
      <w:lang w:eastAsia="cs-CZ"/>
    </w:rPr>
  </w:style>
  <w:style w:type="paragraph" w:customStyle="1" w:styleId="FM-NADPIS1">
    <w:name w:val="FM - NADPIS 1"/>
    <w:basedOn w:val="Nadpis1"/>
    <w:qFormat/>
    <w:rsid w:val="0081525D"/>
    <w:pPr>
      <w:numPr>
        <w:numId w:val="24"/>
      </w:numPr>
    </w:pPr>
    <w:rPr>
      <w:rFonts w:ascii="Calibri" w:hAnsi="Calibri"/>
      <w:bCs w:val="0"/>
      <w:caps/>
    </w:rPr>
  </w:style>
  <w:style w:type="paragraph" w:customStyle="1" w:styleId="FM-NADPIS2">
    <w:name w:val="FM - NADPIS 2"/>
    <w:qFormat/>
    <w:rsid w:val="00931B60"/>
    <w:pPr>
      <w:numPr>
        <w:ilvl w:val="1"/>
        <w:numId w:val="24"/>
      </w:numPr>
    </w:pPr>
    <w:rPr>
      <w:rFonts w:eastAsiaTheme="majorEastAsia" w:cstheme="majorBidi"/>
      <w:szCs w:val="28"/>
    </w:rPr>
  </w:style>
  <w:style w:type="paragraph" w:customStyle="1" w:styleId="FM-Nadpis3">
    <w:name w:val="FM - Nadpis 3"/>
    <w:basedOn w:val="Normln"/>
    <w:rsid w:val="004D2A7D"/>
    <w:pPr>
      <w:numPr>
        <w:ilvl w:val="2"/>
        <w:numId w:val="24"/>
      </w:numPr>
    </w:pPr>
  </w:style>
  <w:style w:type="paragraph" w:customStyle="1" w:styleId="Normln1">
    <w:name w:val="Normální1"/>
    <w:rsid w:val="00F97EB9"/>
    <w:pPr>
      <w:spacing w:after="0" w:line="276" w:lineRule="auto"/>
    </w:pPr>
    <w:rPr>
      <w:rFonts w:ascii="Arial" w:eastAsia="Arial"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2151">
      <w:bodyDiv w:val="1"/>
      <w:marLeft w:val="0"/>
      <w:marRight w:val="0"/>
      <w:marTop w:val="0"/>
      <w:marBottom w:val="0"/>
      <w:divBdr>
        <w:top w:val="none" w:sz="0" w:space="0" w:color="auto"/>
        <w:left w:val="none" w:sz="0" w:space="0" w:color="auto"/>
        <w:bottom w:val="none" w:sz="0" w:space="0" w:color="auto"/>
        <w:right w:val="none" w:sz="0" w:space="0" w:color="auto"/>
      </w:divBdr>
    </w:div>
    <w:div w:id="100298460">
      <w:bodyDiv w:val="1"/>
      <w:marLeft w:val="0"/>
      <w:marRight w:val="0"/>
      <w:marTop w:val="0"/>
      <w:marBottom w:val="0"/>
      <w:divBdr>
        <w:top w:val="none" w:sz="0" w:space="0" w:color="auto"/>
        <w:left w:val="none" w:sz="0" w:space="0" w:color="auto"/>
        <w:bottom w:val="none" w:sz="0" w:space="0" w:color="auto"/>
        <w:right w:val="none" w:sz="0" w:space="0" w:color="auto"/>
      </w:divBdr>
    </w:div>
    <w:div w:id="125199251">
      <w:bodyDiv w:val="1"/>
      <w:marLeft w:val="0"/>
      <w:marRight w:val="0"/>
      <w:marTop w:val="0"/>
      <w:marBottom w:val="0"/>
      <w:divBdr>
        <w:top w:val="none" w:sz="0" w:space="0" w:color="auto"/>
        <w:left w:val="none" w:sz="0" w:space="0" w:color="auto"/>
        <w:bottom w:val="none" w:sz="0" w:space="0" w:color="auto"/>
        <w:right w:val="none" w:sz="0" w:space="0" w:color="auto"/>
      </w:divBdr>
    </w:div>
    <w:div w:id="167184360">
      <w:bodyDiv w:val="1"/>
      <w:marLeft w:val="0"/>
      <w:marRight w:val="0"/>
      <w:marTop w:val="0"/>
      <w:marBottom w:val="0"/>
      <w:divBdr>
        <w:top w:val="none" w:sz="0" w:space="0" w:color="auto"/>
        <w:left w:val="none" w:sz="0" w:space="0" w:color="auto"/>
        <w:bottom w:val="none" w:sz="0" w:space="0" w:color="auto"/>
        <w:right w:val="none" w:sz="0" w:space="0" w:color="auto"/>
      </w:divBdr>
    </w:div>
    <w:div w:id="176040493">
      <w:bodyDiv w:val="1"/>
      <w:marLeft w:val="0"/>
      <w:marRight w:val="0"/>
      <w:marTop w:val="0"/>
      <w:marBottom w:val="0"/>
      <w:divBdr>
        <w:top w:val="none" w:sz="0" w:space="0" w:color="auto"/>
        <w:left w:val="none" w:sz="0" w:space="0" w:color="auto"/>
        <w:bottom w:val="none" w:sz="0" w:space="0" w:color="auto"/>
        <w:right w:val="none" w:sz="0" w:space="0" w:color="auto"/>
      </w:divBdr>
    </w:div>
    <w:div w:id="199707036">
      <w:bodyDiv w:val="1"/>
      <w:marLeft w:val="0"/>
      <w:marRight w:val="0"/>
      <w:marTop w:val="0"/>
      <w:marBottom w:val="0"/>
      <w:divBdr>
        <w:top w:val="none" w:sz="0" w:space="0" w:color="auto"/>
        <w:left w:val="none" w:sz="0" w:space="0" w:color="auto"/>
        <w:bottom w:val="none" w:sz="0" w:space="0" w:color="auto"/>
        <w:right w:val="none" w:sz="0" w:space="0" w:color="auto"/>
      </w:divBdr>
    </w:div>
    <w:div w:id="213468168">
      <w:bodyDiv w:val="1"/>
      <w:marLeft w:val="0"/>
      <w:marRight w:val="0"/>
      <w:marTop w:val="0"/>
      <w:marBottom w:val="0"/>
      <w:divBdr>
        <w:top w:val="none" w:sz="0" w:space="0" w:color="auto"/>
        <w:left w:val="none" w:sz="0" w:space="0" w:color="auto"/>
        <w:bottom w:val="none" w:sz="0" w:space="0" w:color="auto"/>
        <w:right w:val="none" w:sz="0" w:space="0" w:color="auto"/>
      </w:divBdr>
    </w:div>
    <w:div w:id="215700891">
      <w:bodyDiv w:val="1"/>
      <w:marLeft w:val="0"/>
      <w:marRight w:val="0"/>
      <w:marTop w:val="0"/>
      <w:marBottom w:val="0"/>
      <w:divBdr>
        <w:top w:val="none" w:sz="0" w:space="0" w:color="auto"/>
        <w:left w:val="none" w:sz="0" w:space="0" w:color="auto"/>
        <w:bottom w:val="none" w:sz="0" w:space="0" w:color="auto"/>
        <w:right w:val="none" w:sz="0" w:space="0" w:color="auto"/>
      </w:divBdr>
    </w:div>
    <w:div w:id="222253828">
      <w:bodyDiv w:val="1"/>
      <w:marLeft w:val="0"/>
      <w:marRight w:val="0"/>
      <w:marTop w:val="0"/>
      <w:marBottom w:val="0"/>
      <w:divBdr>
        <w:top w:val="none" w:sz="0" w:space="0" w:color="auto"/>
        <w:left w:val="none" w:sz="0" w:space="0" w:color="auto"/>
        <w:bottom w:val="none" w:sz="0" w:space="0" w:color="auto"/>
        <w:right w:val="none" w:sz="0" w:space="0" w:color="auto"/>
      </w:divBdr>
    </w:div>
    <w:div w:id="243685715">
      <w:bodyDiv w:val="1"/>
      <w:marLeft w:val="0"/>
      <w:marRight w:val="0"/>
      <w:marTop w:val="0"/>
      <w:marBottom w:val="0"/>
      <w:divBdr>
        <w:top w:val="none" w:sz="0" w:space="0" w:color="auto"/>
        <w:left w:val="none" w:sz="0" w:space="0" w:color="auto"/>
        <w:bottom w:val="none" w:sz="0" w:space="0" w:color="auto"/>
        <w:right w:val="none" w:sz="0" w:space="0" w:color="auto"/>
      </w:divBdr>
    </w:div>
    <w:div w:id="266347671">
      <w:bodyDiv w:val="1"/>
      <w:marLeft w:val="0"/>
      <w:marRight w:val="0"/>
      <w:marTop w:val="0"/>
      <w:marBottom w:val="0"/>
      <w:divBdr>
        <w:top w:val="none" w:sz="0" w:space="0" w:color="auto"/>
        <w:left w:val="none" w:sz="0" w:space="0" w:color="auto"/>
        <w:bottom w:val="none" w:sz="0" w:space="0" w:color="auto"/>
        <w:right w:val="none" w:sz="0" w:space="0" w:color="auto"/>
      </w:divBdr>
    </w:div>
    <w:div w:id="287399570">
      <w:bodyDiv w:val="1"/>
      <w:marLeft w:val="0"/>
      <w:marRight w:val="0"/>
      <w:marTop w:val="0"/>
      <w:marBottom w:val="0"/>
      <w:divBdr>
        <w:top w:val="none" w:sz="0" w:space="0" w:color="auto"/>
        <w:left w:val="none" w:sz="0" w:space="0" w:color="auto"/>
        <w:bottom w:val="none" w:sz="0" w:space="0" w:color="auto"/>
        <w:right w:val="none" w:sz="0" w:space="0" w:color="auto"/>
      </w:divBdr>
    </w:div>
    <w:div w:id="321012369">
      <w:bodyDiv w:val="1"/>
      <w:marLeft w:val="0"/>
      <w:marRight w:val="0"/>
      <w:marTop w:val="0"/>
      <w:marBottom w:val="0"/>
      <w:divBdr>
        <w:top w:val="none" w:sz="0" w:space="0" w:color="auto"/>
        <w:left w:val="none" w:sz="0" w:space="0" w:color="auto"/>
        <w:bottom w:val="none" w:sz="0" w:space="0" w:color="auto"/>
        <w:right w:val="none" w:sz="0" w:space="0" w:color="auto"/>
      </w:divBdr>
    </w:div>
    <w:div w:id="343628225">
      <w:bodyDiv w:val="1"/>
      <w:marLeft w:val="0"/>
      <w:marRight w:val="0"/>
      <w:marTop w:val="0"/>
      <w:marBottom w:val="0"/>
      <w:divBdr>
        <w:top w:val="none" w:sz="0" w:space="0" w:color="auto"/>
        <w:left w:val="none" w:sz="0" w:space="0" w:color="auto"/>
        <w:bottom w:val="none" w:sz="0" w:space="0" w:color="auto"/>
        <w:right w:val="none" w:sz="0" w:space="0" w:color="auto"/>
      </w:divBdr>
    </w:div>
    <w:div w:id="358818650">
      <w:bodyDiv w:val="1"/>
      <w:marLeft w:val="0"/>
      <w:marRight w:val="0"/>
      <w:marTop w:val="0"/>
      <w:marBottom w:val="0"/>
      <w:divBdr>
        <w:top w:val="none" w:sz="0" w:space="0" w:color="auto"/>
        <w:left w:val="none" w:sz="0" w:space="0" w:color="auto"/>
        <w:bottom w:val="none" w:sz="0" w:space="0" w:color="auto"/>
        <w:right w:val="none" w:sz="0" w:space="0" w:color="auto"/>
      </w:divBdr>
    </w:div>
    <w:div w:id="366175203">
      <w:bodyDiv w:val="1"/>
      <w:marLeft w:val="0"/>
      <w:marRight w:val="0"/>
      <w:marTop w:val="0"/>
      <w:marBottom w:val="0"/>
      <w:divBdr>
        <w:top w:val="none" w:sz="0" w:space="0" w:color="auto"/>
        <w:left w:val="none" w:sz="0" w:space="0" w:color="auto"/>
        <w:bottom w:val="none" w:sz="0" w:space="0" w:color="auto"/>
        <w:right w:val="none" w:sz="0" w:space="0" w:color="auto"/>
      </w:divBdr>
    </w:div>
    <w:div w:id="371468021">
      <w:bodyDiv w:val="1"/>
      <w:marLeft w:val="0"/>
      <w:marRight w:val="0"/>
      <w:marTop w:val="0"/>
      <w:marBottom w:val="0"/>
      <w:divBdr>
        <w:top w:val="none" w:sz="0" w:space="0" w:color="auto"/>
        <w:left w:val="none" w:sz="0" w:space="0" w:color="auto"/>
        <w:bottom w:val="none" w:sz="0" w:space="0" w:color="auto"/>
        <w:right w:val="none" w:sz="0" w:space="0" w:color="auto"/>
      </w:divBdr>
    </w:div>
    <w:div w:id="391731614">
      <w:bodyDiv w:val="1"/>
      <w:marLeft w:val="0"/>
      <w:marRight w:val="0"/>
      <w:marTop w:val="0"/>
      <w:marBottom w:val="0"/>
      <w:divBdr>
        <w:top w:val="none" w:sz="0" w:space="0" w:color="auto"/>
        <w:left w:val="none" w:sz="0" w:space="0" w:color="auto"/>
        <w:bottom w:val="none" w:sz="0" w:space="0" w:color="auto"/>
        <w:right w:val="none" w:sz="0" w:space="0" w:color="auto"/>
      </w:divBdr>
    </w:div>
    <w:div w:id="398092904">
      <w:bodyDiv w:val="1"/>
      <w:marLeft w:val="0"/>
      <w:marRight w:val="0"/>
      <w:marTop w:val="0"/>
      <w:marBottom w:val="0"/>
      <w:divBdr>
        <w:top w:val="none" w:sz="0" w:space="0" w:color="auto"/>
        <w:left w:val="none" w:sz="0" w:space="0" w:color="auto"/>
        <w:bottom w:val="none" w:sz="0" w:space="0" w:color="auto"/>
        <w:right w:val="none" w:sz="0" w:space="0" w:color="auto"/>
      </w:divBdr>
    </w:div>
    <w:div w:id="402408991">
      <w:bodyDiv w:val="1"/>
      <w:marLeft w:val="0"/>
      <w:marRight w:val="0"/>
      <w:marTop w:val="0"/>
      <w:marBottom w:val="0"/>
      <w:divBdr>
        <w:top w:val="none" w:sz="0" w:space="0" w:color="auto"/>
        <w:left w:val="none" w:sz="0" w:space="0" w:color="auto"/>
        <w:bottom w:val="none" w:sz="0" w:space="0" w:color="auto"/>
        <w:right w:val="none" w:sz="0" w:space="0" w:color="auto"/>
      </w:divBdr>
    </w:div>
    <w:div w:id="427896693">
      <w:bodyDiv w:val="1"/>
      <w:marLeft w:val="0"/>
      <w:marRight w:val="0"/>
      <w:marTop w:val="0"/>
      <w:marBottom w:val="0"/>
      <w:divBdr>
        <w:top w:val="none" w:sz="0" w:space="0" w:color="auto"/>
        <w:left w:val="none" w:sz="0" w:space="0" w:color="auto"/>
        <w:bottom w:val="none" w:sz="0" w:space="0" w:color="auto"/>
        <w:right w:val="none" w:sz="0" w:space="0" w:color="auto"/>
      </w:divBdr>
    </w:div>
    <w:div w:id="428694289">
      <w:bodyDiv w:val="1"/>
      <w:marLeft w:val="0"/>
      <w:marRight w:val="0"/>
      <w:marTop w:val="0"/>
      <w:marBottom w:val="0"/>
      <w:divBdr>
        <w:top w:val="none" w:sz="0" w:space="0" w:color="auto"/>
        <w:left w:val="none" w:sz="0" w:space="0" w:color="auto"/>
        <w:bottom w:val="none" w:sz="0" w:space="0" w:color="auto"/>
        <w:right w:val="none" w:sz="0" w:space="0" w:color="auto"/>
      </w:divBdr>
    </w:div>
    <w:div w:id="433212419">
      <w:bodyDiv w:val="1"/>
      <w:marLeft w:val="0"/>
      <w:marRight w:val="0"/>
      <w:marTop w:val="0"/>
      <w:marBottom w:val="0"/>
      <w:divBdr>
        <w:top w:val="none" w:sz="0" w:space="0" w:color="auto"/>
        <w:left w:val="none" w:sz="0" w:space="0" w:color="auto"/>
        <w:bottom w:val="none" w:sz="0" w:space="0" w:color="auto"/>
        <w:right w:val="none" w:sz="0" w:space="0" w:color="auto"/>
      </w:divBdr>
    </w:div>
    <w:div w:id="434519294">
      <w:bodyDiv w:val="1"/>
      <w:marLeft w:val="0"/>
      <w:marRight w:val="0"/>
      <w:marTop w:val="0"/>
      <w:marBottom w:val="0"/>
      <w:divBdr>
        <w:top w:val="none" w:sz="0" w:space="0" w:color="auto"/>
        <w:left w:val="none" w:sz="0" w:space="0" w:color="auto"/>
        <w:bottom w:val="none" w:sz="0" w:space="0" w:color="auto"/>
        <w:right w:val="none" w:sz="0" w:space="0" w:color="auto"/>
      </w:divBdr>
    </w:div>
    <w:div w:id="498621528">
      <w:bodyDiv w:val="1"/>
      <w:marLeft w:val="0"/>
      <w:marRight w:val="0"/>
      <w:marTop w:val="0"/>
      <w:marBottom w:val="0"/>
      <w:divBdr>
        <w:top w:val="none" w:sz="0" w:space="0" w:color="auto"/>
        <w:left w:val="none" w:sz="0" w:space="0" w:color="auto"/>
        <w:bottom w:val="none" w:sz="0" w:space="0" w:color="auto"/>
        <w:right w:val="none" w:sz="0" w:space="0" w:color="auto"/>
      </w:divBdr>
    </w:div>
    <w:div w:id="544028584">
      <w:bodyDiv w:val="1"/>
      <w:marLeft w:val="0"/>
      <w:marRight w:val="0"/>
      <w:marTop w:val="0"/>
      <w:marBottom w:val="0"/>
      <w:divBdr>
        <w:top w:val="none" w:sz="0" w:space="0" w:color="auto"/>
        <w:left w:val="none" w:sz="0" w:space="0" w:color="auto"/>
        <w:bottom w:val="none" w:sz="0" w:space="0" w:color="auto"/>
        <w:right w:val="none" w:sz="0" w:space="0" w:color="auto"/>
      </w:divBdr>
    </w:div>
    <w:div w:id="548342768">
      <w:bodyDiv w:val="1"/>
      <w:marLeft w:val="0"/>
      <w:marRight w:val="0"/>
      <w:marTop w:val="0"/>
      <w:marBottom w:val="0"/>
      <w:divBdr>
        <w:top w:val="none" w:sz="0" w:space="0" w:color="auto"/>
        <w:left w:val="none" w:sz="0" w:space="0" w:color="auto"/>
        <w:bottom w:val="none" w:sz="0" w:space="0" w:color="auto"/>
        <w:right w:val="none" w:sz="0" w:space="0" w:color="auto"/>
      </w:divBdr>
    </w:div>
    <w:div w:id="554052789">
      <w:bodyDiv w:val="1"/>
      <w:marLeft w:val="0"/>
      <w:marRight w:val="0"/>
      <w:marTop w:val="0"/>
      <w:marBottom w:val="0"/>
      <w:divBdr>
        <w:top w:val="none" w:sz="0" w:space="0" w:color="auto"/>
        <w:left w:val="none" w:sz="0" w:space="0" w:color="auto"/>
        <w:bottom w:val="none" w:sz="0" w:space="0" w:color="auto"/>
        <w:right w:val="none" w:sz="0" w:space="0" w:color="auto"/>
      </w:divBdr>
    </w:div>
    <w:div w:id="561796661">
      <w:bodyDiv w:val="1"/>
      <w:marLeft w:val="0"/>
      <w:marRight w:val="0"/>
      <w:marTop w:val="0"/>
      <w:marBottom w:val="0"/>
      <w:divBdr>
        <w:top w:val="none" w:sz="0" w:space="0" w:color="auto"/>
        <w:left w:val="none" w:sz="0" w:space="0" w:color="auto"/>
        <w:bottom w:val="none" w:sz="0" w:space="0" w:color="auto"/>
        <w:right w:val="none" w:sz="0" w:space="0" w:color="auto"/>
      </w:divBdr>
    </w:div>
    <w:div w:id="561871481">
      <w:bodyDiv w:val="1"/>
      <w:marLeft w:val="0"/>
      <w:marRight w:val="0"/>
      <w:marTop w:val="0"/>
      <w:marBottom w:val="0"/>
      <w:divBdr>
        <w:top w:val="none" w:sz="0" w:space="0" w:color="auto"/>
        <w:left w:val="none" w:sz="0" w:space="0" w:color="auto"/>
        <w:bottom w:val="none" w:sz="0" w:space="0" w:color="auto"/>
        <w:right w:val="none" w:sz="0" w:space="0" w:color="auto"/>
      </w:divBdr>
    </w:div>
    <w:div w:id="588580920">
      <w:bodyDiv w:val="1"/>
      <w:marLeft w:val="0"/>
      <w:marRight w:val="0"/>
      <w:marTop w:val="0"/>
      <w:marBottom w:val="0"/>
      <w:divBdr>
        <w:top w:val="none" w:sz="0" w:space="0" w:color="auto"/>
        <w:left w:val="none" w:sz="0" w:space="0" w:color="auto"/>
        <w:bottom w:val="none" w:sz="0" w:space="0" w:color="auto"/>
        <w:right w:val="none" w:sz="0" w:space="0" w:color="auto"/>
      </w:divBdr>
    </w:div>
    <w:div w:id="590549398">
      <w:bodyDiv w:val="1"/>
      <w:marLeft w:val="0"/>
      <w:marRight w:val="0"/>
      <w:marTop w:val="0"/>
      <w:marBottom w:val="0"/>
      <w:divBdr>
        <w:top w:val="none" w:sz="0" w:space="0" w:color="auto"/>
        <w:left w:val="none" w:sz="0" w:space="0" w:color="auto"/>
        <w:bottom w:val="none" w:sz="0" w:space="0" w:color="auto"/>
        <w:right w:val="none" w:sz="0" w:space="0" w:color="auto"/>
      </w:divBdr>
    </w:div>
    <w:div w:id="592936341">
      <w:bodyDiv w:val="1"/>
      <w:marLeft w:val="0"/>
      <w:marRight w:val="0"/>
      <w:marTop w:val="0"/>
      <w:marBottom w:val="0"/>
      <w:divBdr>
        <w:top w:val="none" w:sz="0" w:space="0" w:color="auto"/>
        <w:left w:val="none" w:sz="0" w:space="0" w:color="auto"/>
        <w:bottom w:val="none" w:sz="0" w:space="0" w:color="auto"/>
        <w:right w:val="none" w:sz="0" w:space="0" w:color="auto"/>
      </w:divBdr>
    </w:div>
    <w:div w:id="608389427">
      <w:bodyDiv w:val="1"/>
      <w:marLeft w:val="0"/>
      <w:marRight w:val="0"/>
      <w:marTop w:val="0"/>
      <w:marBottom w:val="0"/>
      <w:divBdr>
        <w:top w:val="none" w:sz="0" w:space="0" w:color="auto"/>
        <w:left w:val="none" w:sz="0" w:space="0" w:color="auto"/>
        <w:bottom w:val="none" w:sz="0" w:space="0" w:color="auto"/>
        <w:right w:val="none" w:sz="0" w:space="0" w:color="auto"/>
      </w:divBdr>
    </w:div>
    <w:div w:id="645626339">
      <w:bodyDiv w:val="1"/>
      <w:marLeft w:val="0"/>
      <w:marRight w:val="0"/>
      <w:marTop w:val="0"/>
      <w:marBottom w:val="0"/>
      <w:divBdr>
        <w:top w:val="none" w:sz="0" w:space="0" w:color="auto"/>
        <w:left w:val="none" w:sz="0" w:space="0" w:color="auto"/>
        <w:bottom w:val="none" w:sz="0" w:space="0" w:color="auto"/>
        <w:right w:val="none" w:sz="0" w:space="0" w:color="auto"/>
      </w:divBdr>
    </w:div>
    <w:div w:id="652954007">
      <w:bodyDiv w:val="1"/>
      <w:marLeft w:val="0"/>
      <w:marRight w:val="0"/>
      <w:marTop w:val="0"/>
      <w:marBottom w:val="0"/>
      <w:divBdr>
        <w:top w:val="none" w:sz="0" w:space="0" w:color="auto"/>
        <w:left w:val="none" w:sz="0" w:space="0" w:color="auto"/>
        <w:bottom w:val="none" w:sz="0" w:space="0" w:color="auto"/>
        <w:right w:val="none" w:sz="0" w:space="0" w:color="auto"/>
      </w:divBdr>
    </w:div>
    <w:div w:id="657879877">
      <w:bodyDiv w:val="1"/>
      <w:marLeft w:val="0"/>
      <w:marRight w:val="0"/>
      <w:marTop w:val="0"/>
      <w:marBottom w:val="0"/>
      <w:divBdr>
        <w:top w:val="none" w:sz="0" w:space="0" w:color="auto"/>
        <w:left w:val="none" w:sz="0" w:space="0" w:color="auto"/>
        <w:bottom w:val="none" w:sz="0" w:space="0" w:color="auto"/>
        <w:right w:val="none" w:sz="0" w:space="0" w:color="auto"/>
      </w:divBdr>
    </w:div>
    <w:div w:id="728066850">
      <w:bodyDiv w:val="1"/>
      <w:marLeft w:val="0"/>
      <w:marRight w:val="0"/>
      <w:marTop w:val="0"/>
      <w:marBottom w:val="0"/>
      <w:divBdr>
        <w:top w:val="none" w:sz="0" w:space="0" w:color="auto"/>
        <w:left w:val="none" w:sz="0" w:space="0" w:color="auto"/>
        <w:bottom w:val="none" w:sz="0" w:space="0" w:color="auto"/>
        <w:right w:val="none" w:sz="0" w:space="0" w:color="auto"/>
      </w:divBdr>
    </w:div>
    <w:div w:id="731195044">
      <w:bodyDiv w:val="1"/>
      <w:marLeft w:val="0"/>
      <w:marRight w:val="0"/>
      <w:marTop w:val="0"/>
      <w:marBottom w:val="0"/>
      <w:divBdr>
        <w:top w:val="none" w:sz="0" w:space="0" w:color="auto"/>
        <w:left w:val="none" w:sz="0" w:space="0" w:color="auto"/>
        <w:bottom w:val="none" w:sz="0" w:space="0" w:color="auto"/>
        <w:right w:val="none" w:sz="0" w:space="0" w:color="auto"/>
      </w:divBdr>
    </w:div>
    <w:div w:id="773087998">
      <w:bodyDiv w:val="1"/>
      <w:marLeft w:val="0"/>
      <w:marRight w:val="0"/>
      <w:marTop w:val="0"/>
      <w:marBottom w:val="0"/>
      <w:divBdr>
        <w:top w:val="none" w:sz="0" w:space="0" w:color="auto"/>
        <w:left w:val="none" w:sz="0" w:space="0" w:color="auto"/>
        <w:bottom w:val="none" w:sz="0" w:space="0" w:color="auto"/>
        <w:right w:val="none" w:sz="0" w:space="0" w:color="auto"/>
      </w:divBdr>
    </w:div>
    <w:div w:id="776560542">
      <w:bodyDiv w:val="1"/>
      <w:marLeft w:val="0"/>
      <w:marRight w:val="0"/>
      <w:marTop w:val="0"/>
      <w:marBottom w:val="0"/>
      <w:divBdr>
        <w:top w:val="none" w:sz="0" w:space="0" w:color="auto"/>
        <w:left w:val="none" w:sz="0" w:space="0" w:color="auto"/>
        <w:bottom w:val="none" w:sz="0" w:space="0" w:color="auto"/>
        <w:right w:val="none" w:sz="0" w:space="0" w:color="auto"/>
      </w:divBdr>
    </w:div>
    <w:div w:id="813064208">
      <w:bodyDiv w:val="1"/>
      <w:marLeft w:val="0"/>
      <w:marRight w:val="0"/>
      <w:marTop w:val="0"/>
      <w:marBottom w:val="0"/>
      <w:divBdr>
        <w:top w:val="none" w:sz="0" w:space="0" w:color="auto"/>
        <w:left w:val="none" w:sz="0" w:space="0" w:color="auto"/>
        <w:bottom w:val="none" w:sz="0" w:space="0" w:color="auto"/>
        <w:right w:val="none" w:sz="0" w:space="0" w:color="auto"/>
      </w:divBdr>
    </w:div>
    <w:div w:id="819149923">
      <w:bodyDiv w:val="1"/>
      <w:marLeft w:val="0"/>
      <w:marRight w:val="0"/>
      <w:marTop w:val="0"/>
      <w:marBottom w:val="0"/>
      <w:divBdr>
        <w:top w:val="none" w:sz="0" w:space="0" w:color="auto"/>
        <w:left w:val="none" w:sz="0" w:space="0" w:color="auto"/>
        <w:bottom w:val="none" w:sz="0" w:space="0" w:color="auto"/>
        <w:right w:val="none" w:sz="0" w:space="0" w:color="auto"/>
      </w:divBdr>
    </w:div>
    <w:div w:id="821043193">
      <w:bodyDiv w:val="1"/>
      <w:marLeft w:val="0"/>
      <w:marRight w:val="0"/>
      <w:marTop w:val="0"/>
      <w:marBottom w:val="0"/>
      <w:divBdr>
        <w:top w:val="none" w:sz="0" w:space="0" w:color="auto"/>
        <w:left w:val="none" w:sz="0" w:space="0" w:color="auto"/>
        <w:bottom w:val="none" w:sz="0" w:space="0" w:color="auto"/>
        <w:right w:val="none" w:sz="0" w:space="0" w:color="auto"/>
      </w:divBdr>
    </w:div>
    <w:div w:id="837772785">
      <w:bodyDiv w:val="1"/>
      <w:marLeft w:val="0"/>
      <w:marRight w:val="0"/>
      <w:marTop w:val="0"/>
      <w:marBottom w:val="0"/>
      <w:divBdr>
        <w:top w:val="none" w:sz="0" w:space="0" w:color="auto"/>
        <w:left w:val="none" w:sz="0" w:space="0" w:color="auto"/>
        <w:bottom w:val="none" w:sz="0" w:space="0" w:color="auto"/>
        <w:right w:val="none" w:sz="0" w:space="0" w:color="auto"/>
      </w:divBdr>
    </w:div>
    <w:div w:id="839391230">
      <w:bodyDiv w:val="1"/>
      <w:marLeft w:val="0"/>
      <w:marRight w:val="0"/>
      <w:marTop w:val="0"/>
      <w:marBottom w:val="0"/>
      <w:divBdr>
        <w:top w:val="none" w:sz="0" w:space="0" w:color="auto"/>
        <w:left w:val="none" w:sz="0" w:space="0" w:color="auto"/>
        <w:bottom w:val="none" w:sz="0" w:space="0" w:color="auto"/>
        <w:right w:val="none" w:sz="0" w:space="0" w:color="auto"/>
      </w:divBdr>
    </w:div>
    <w:div w:id="862136923">
      <w:bodyDiv w:val="1"/>
      <w:marLeft w:val="0"/>
      <w:marRight w:val="0"/>
      <w:marTop w:val="0"/>
      <w:marBottom w:val="0"/>
      <w:divBdr>
        <w:top w:val="none" w:sz="0" w:space="0" w:color="auto"/>
        <w:left w:val="none" w:sz="0" w:space="0" w:color="auto"/>
        <w:bottom w:val="none" w:sz="0" w:space="0" w:color="auto"/>
        <w:right w:val="none" w:sz="0" w:space="0" w:color="auto"/>
      </w:divBdr>
    </w:div>
    <w:div w:id="892235691">
      <w:bodyDiv w:val="1"/>
      <w:marLeft w:val="0"/>
      <w:marRight w:val="0"/>
      <w:marTop w:val="0"/>
      <w:marBottom w:val="0"/>
      <w:divBdr>
        <w:top w:val="none" w:sz="0" w:space="0" w:color="auto"/>
        <w:left w:val="none" w:sz="0" w:space="0" w:color="auto"/>
        <w:bottom w:val="none" w:sz="0" w:space="0" w:color="auto"/>
        <w:right w:val="none" w:sz="0" w:space="0" w:color="auto"/>
      </w:divBdr>
    </w:div>
    <w:div w:id="947389582">
      <w:bodyDiv w:val="1"/>
      <w:marLeft w:val="0"/>
      <w:marRight w:val="0"/>
      <w:marTop w:val="0"/>
      <w:marBottom w:val="0"/>
      <w:divBdr>
        <w:top w:val="none" w:sz="0" w:space="0" w:color="auto"/>
        <w:left w:val="none" w:sz="0" w:space="0" w:color="auto"/>
        <w:bottom w:val="none" w:sz="0" w:space="0" w:color="auto"/>
        <w:right w:val="none" w:sz="0" w:space="0" w:color="auto"/>
      </w:divBdr>
    </w:div>
    <w:div w:id="952713543">
      <w:bodyDiv w:val="1"/>
      <w:marLeft w:val="0"/>
      <w:marRight w:val="0"/>
      <w:marTop w:val="0"/>
      <w:marBottom w:val="0"/>
      <w:divBdr>
        <w:top w:val="none" w:sz="0" w:space="0" w:color="auto"/>
        <w:left w:val="none" w:sz="0" w:space="0" w:color="auto"/>
        <w:bottom w:val="none" w:sz="0" w:space="0" w:color="auto"/>
        <w:right w:val="none" w:sz="0" w:space="0" w:color="auto"/>
      </w:divBdr>
    </w:div>
    <w:div w:id="970206413">
      <w:bodyDiv w:val="1"/>
      <w:marLeft w:val="0"/>
      <w:marRight w:val="0"/>
      <w:marTop w:val="0"/>
      <w:marBottom w:val="0"/>
      <w:divBdr>
        <w:top w:val="none" w:sz="0" w:space="0" w:color="auto"/>
        <w:left w:val="none" w:sz="0" w:space="0" w:color="auto"/>
        <w:bottom w:val="none" w:sz="0" w:space="0" w:color="auto"/>
        <w:right w:val="none" w:sz="0" w:space="0" w:color="auto"/>
      </w:divBdr>
    </w:div>
    <w:div w:id="986276901">
      <w:bodyDiv w:val="1"/>
      <w:marLeft w:val="0"/>
      <w:marRight w:val="0"/>
      <w:marTop w:val="0"/>
      <w:marBottom w:val="0"/>
      <w:divBdr>
        <w:top w:val="none" w:sz="0" w:space="0" w:color="auto"/>
        <w:left w:val="none" w:sz="0" w:space="0" w:color="auto"/>
        <w:bottom w:val="none" w:sz="0" w:space="0" w:color="auto"/>
        <w:right w:val="none" w:sz="0" w:space="0" w:color="auto"/>
      </w:divBdr>
    </w:div>
    <w:div w:id="999695750">
      <w:bodyDiv w:val="1"/>
      <w:marLeft w:val="0"/>
      <w:marRight w:val="0"/>
      <w:marTop w:val="0"/>
      <w:marBottom w:val="0"/>
      <w:divBdr>
        <w:top w:val="none" w:sz="0" w:space="0" w:color="auto"/>
        <w:left w:val="none" w:sz="0" w:space="0" w:color="auto"/>
        <w:bottom w:val="none" w:sz="0" w:space="0" w:color="auto"/>
        <w:right w:val="none" w:sz="0" w:space="0" w:color="auto"/>
      </w:divBdr>
    </w:div>
    <w:div w:id="1000430403">
      <w:bodyDiv w:val="1"/>
      <w:marLeft w:val="0"/>
      <w:marRight w:val="0"/>
      <w:marTop w:val="0"/>
      <w:marBottom w:val="0"/>
      <w:divBdr>
        <w:top w:val="none" w:sz="0" w:space="0" w:color="auto"/>
        <w:left w:val="none" w:sz="0" w:space="0" w:color="auto"/>
        <w:bottom w:val="none" w:sz="0" w:space="0" w:color="auto"/>
        <w:right w:val="none" w:sz="0" w:space="0" w:color="auto"/>
      </w:divBdr>
    </w:div>
    <w:div w:id="1038318669">
      <w:bodyDiv w:val="1"/>
      <w:marLeft w:val="0"/>
      <w:marRight w:val="0"/>
      <w:marTop w:val="0"/>
      <w:marBottom w:val="0"/>
      <w:divBdr>
        <w:top w:val="none" w:sz="0" w:space="0" w:color="auto"/>
        <w:left w:val="none" w:sz="0" w:space="0" w:color="auto"/>
        <w:bottom w:val="none" w:sz="0" w:space="0" w:color="auto"/>
        <w:right w:val="none" w:sz="0" w:space="0" w:color="auto"/>
      </w:divBdr>
    </w:div>
    <w:div w:id="1072774769">
      <w:bodyDiv w:val="1"/>
      <w:marLeft w:val="0"/>
      <w:marRight w:val="0"/>
      <w:marTop w:val="0"/>
      <w:marBottom w:val="0"/>
      <w:divBdr>
        <w:top w:val="none" w:sz="0" w:space="0" w:color="auto"/>
        <w:left w:val="none" w:sz="0" w:space="0" w:color="auto"/>
        <w:bottom w:val="none" w:sz="0" w:space="0" w:color="auto"/>
        <w:right w:val="none" w:sz="0" w:space="0" w:color="auto"/>
      </w:divBdr>
    </w:div>
    <w:div w:id="1103260288">
      <w:bodyDiv w:val="1"/>
      <w:marLeft w:val="0"/>
      <w:marRight w:val="0"/>
      <w:marTop w:val="0"/>
      <w:marBottom w:val="0"/>
      <w:divBdr>
        <w:top w:val="none" w:sz="0" w:space="0" w:color="auto"/>
        <w:left w:val="none" w:sz="0" w:space="0" w:color="auto"/>
        <w:bottom w:val="none" w:sz="0" w:space="0" w:color="auto"/>
        <w:right w:val="none" w:sz="0" w:space="0" w:color="auto"/>
      </w:divBdr>
    </w:div>
    <w:div w:id="1108620166">
      <w:bodyDiv w:val="1"/>
      <w:marLeft w:val="0"/>
      <w:marRight w:val="0"/>
      <w:marTop w:val="0"/>
      <w:marBottom w:val="0"/>
      <w:divBdr>
        <w:top w:val="none" w:sz="0" w:space="0" w:color="auto"/>
        <w:left w:val="none" w:sz="0" w:space="0" w:color="auto"/>
        <w:bottom w:val="none" w:sz="0" w:space="0" w:color="auto"/>
        <w:right w:val="none" w:sz="0" w:space="0" w:color="auto"/>
      </w:divBdr>
    </w:div>
    <w:div w:id="1117066676">
      <w:bodyDiv w:val="1"/>
      <w:marLeft w:val="0"/>
      <w:marRight w:val="0"/>
      <w:marTop w:val="0"/>
      <w:marBottom w:val="0"/>
      <w:divBdr>
        <w:top w:val="none" w:sz="0" w:space="0" w:color="auto"/>
        <w:left w:val="none" w:sz="0" w:space="0" w:color="auto"/>
        <w:bottom w:val="none" w:sz="0" w:space="0" w:color="auto"/>
        <w:right w:val="none" w:sz="0" w:space="0" w:color="auto"/>
      </w:divBdr>
    </w:div>
    <w:div w:id="1129208521">
      <w:bodyDiv w:val="1"/>
      <w:marLeft w:val="0"/>
      <w:marRight w:val="0"/>
      <w:marTop w:val="0"/>
      <w:marBottom w:val="0"/>
      <w:divBdr>
        <w:top w:val="none" w:sz="0" w:space="0" w:color="auto"/>
        <w:left w:val="none" w:sz="0" w:space="0" w:color="auto"/>
        <w:bottom w:val="none" w:sz="0" w:space="0" w:color="auto"/>
        <w:right w:val="none" w:sz="0" w:space="0" w:color="auto"/>
      </w:divBdr>
    </w:div>
    <w:div w:id="1151868697">
      <w:bodyDiv w:val="1"/>
      <w:marLeft w:val="0"/>
      <w:marRight w:val="0"/>
      <w:marTop w:val="0"/>
      <w:marBottom w:val="0"/>
      <w:divBdr>
        <w:top w:val="none" w:sz="0" w:space="0" w:color="auto"/>
        <w:left w:val="none" w:sz="0" w:space="0" w:color="auto"/>
        <w:bottom w:val="none" w:sz="0" w:space="0" w:color="auto"/>
        <w:right w:val="none" w:sz="0" w:space="0" w:color="auto"/>
      </w:divBdr>
    </w:div>
    <w:div w:id="1153838760">
      <w:bodyDiv w:val="1"/>
      <w:marLeft w:val="0"/>
      <w:marRight w:val="0"/>
      <w:marTop w:val="0"/>
      <w:marBottom w:val="0"/>
      <w:divBdr>
        <w:top w:val="none" w:sz="0" w:space="0" w:color="auto"/>
        <w:left w:val="none" w:sz="0" w:space="0" w:color="auto"/>
        <w:bottom w:val="none" w:sz="0" w:space="0" w:color="auto"/>
        <w:right w:val="none" w:sz="0" w:space="0" w:color="auto"/>
      </w:divBdr>
    </w:div>
    <w:div w:id="1222256070">
      <w:bodyDiv w:val="1"/>
      <w:marLeft w:val="0"/>
      <w:marRight w:val="0"/>
      <w:marTop w:val="0"/>
      <w:marBottom w:val="0"/>
      <w:divBdr>
        <w:top w:val="none" w:sz="0" w:space="0" w:color="auto"/>
        <w:left w:val="none" w:sz="0" w:space="0" w:color="auto"/>
        <w:bottom w:val="none" w:sz="0" w:space="0" w:color="auto"/>
        <w:right w:val="none" w:sz="0" w:space="0" w:color="auto"/>
      </w:divBdr>
      <w:divsChild>
        <w:div w:id="810099506">
          <w:marLeft w:val="0"/>
          <w:marRight w:val="0"/>
          <w:marTop w:val="0"/>
          <w:marBottom w:val="0"/>
          <w:divBdr>
            <w:top w:val="none" w:sz="0" w:space="0" w:color="auto"/>
            <w:left w:val="none" w:sz="0" w:space="0" w:color="auto"/>
            <w:bottom w:val="none" w:sz="0" w:space="0" w:color="auto"/>
            <w:right w:val="none" w:sz="0" w:space="0" w:color="auto"/>
          </w:divBdr>
          <w:divsChild>
            <w:div w:id="1117141728">
              <w:marLeft w:val="0"/>
              <w:marRight w:val="0"/>
              <w:marTop w:val="0"/>
              <w:marBottom w:val="0"/>
              <w:divBdr>
                <w:top w:val="none" w:sz="0" w:space="0" w:color="auto"/>
                <w:left w:val="none" w:sz="0" w:space="0" w:color="auto"/>
                <w:bottom w:val="none" w:sz="0" w:space="0" w:color="auto"/>
                <w:right w:val="none" w:sz="0" w:space="0" w:color="auto"/>
              </w:divBdr>
              <w:divsChild>
                <w:div w:id="1475172840">
                  <w:marLeft w:val="0"/>
                  <w:marRight w:val="0"/>
                  <w:marTop w:val="0"/>
                  <w:marBottom w:val="0"/>
                  <w:divBdr>
                    <w:top w:val="none" w:sz="0" w:space="0" w:color="auto"/>
                    <w:left w:val="none" w:sz="0" w:space="0" w:color="auto"/>
                    <w:bottom w:val="none" w:sz="0" w:space="0" w:color="auto"/>
                    <w:right w:val="none" w:sz="0" w:space="0" w:color="auto"/>
                  </w:divBdr>
                  <w:divsChild>
                    <w:div w:id="373310631">
                      <w:marLeft w:val="0"/>
                      <w:marRight w:val="0"/>
                      <w:marTop w:val="0"/>
                      <w:marBottom w:val="0"/>
                      <w:divBdr>
                        <w:top w:val="none" w:sz="0" w:space="0" w:color="auto"/>
                        <w:left w:val="none" w:sz="0" w:space="0" w:color="auto"/>
                        <w:bottom w:val="none" w:sz="0" w:space="0" w:color="auto"/>
                        <w:right w:val="none" w:sz="0" w:space="0" w:color="auto"/>
                      </w:divBdr>
                      <w:divsChild>
                        <w:div w:id="504592533">
                          <w:marLeft w:val="0"/>
                          <w:marRight w:val="0"/>
                          <w:marTop w:val="0"/>
                          <w:marBottom w:val="0"/>
                          <w:divBdr>
                            <w:top w:val="none" w:sz="0" w:space="0" w:color="auto"/>
                            <w:left w:val="none" w:sz="0" w:space="0" w:color="auto"/>
                            <w:bottom w:val="none" w:sz="0" w:space="0" w:color="auto"/>
                            <w:right w:val="none" w:sz="0" w:space="0" w:color="auto"/>
                          </w:divBdr>
                          <w:divsChild>
                            <w:div w:id="42948274">
                              <w:marLeft w:val="0"/>
                              <w:marRight w:val="0"/>
                              <w:marTop w:val="0"/>
                              <w:marBottom w:val="0"/>
                              <w:divBdr>
                                <w:top w:val="none" w:sz="0" w:space="0" w:color="auto"/>
                                <w:left w:val="none" w:sz="0" w:space="0" w:color="auto"/>
                                <w:bottom w:val="none" w:sz="0" w:space="0" w:color="auto"/>
                                <w:right w:val="none" w:sz="0" w:space="0" w:color="auto"/>
                              </w:divBdr>
                              <w:divsChild>
                                <w:div w:id="13383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77792">
      <w:bodyDiv w:val="1"/>
      <w:marLeft w:val="0"/>
      <w:marRight w:val="0"/>
      <w:marTop w:val="0"/>
      <w:marBottom w:val="0"/>
      <w:divBdr>
        <w:top w:val="none" w:sz="0" w:space="0" w:color="auto"/>
        <w:left w:val="none" w:sz="0" w:space="0" w:color="auto"/>
        <w:bottom w:val="none" w:sz="0" w:space="0" w:color="auto"/>
        <w:right w:val="none" w:sz="0" w:space="0" w:color="auto"/>
      </w:divBdr>
    </w:div>
    <w:div w:id="1244339136">
      <w:bodyDiv w:val="1"/>
      <w:marLeft w:val="0"/>
      <w:marRight w:val="0"/>
      <w:marTop w:val="0"/>
      <w:marBottom w:val="0"/>
      <w:divBdr>
        <w:top w:val="none" w:sz="0" w:space="0" w:color="auto"/>
        <w:left w:val="none" w:sz="0" w:space="0" w:color="auto"/>
        <w:bottom w:val="none" w:sz="0" w:space="0" w:color="auto"/>
        <w:right w:val="none" w:sz="0" w:space="0" w:color="auto"/>
      </w:divBdr>
    </w:div>
    <w:div w:id="1261523334">
      <w:bodyDiv w:val="1"/>
      <w:marLeft w:val="0"/>
      <w:marRight w:val="0"/>
      <w:marTop w:val="0"/>
      <w:marBottom w:val="0"/>
      <w:divBdr>
        <w:top w:val="none" w:sz="0" w:space="0" w:color="auto"/>
        <w:left w:val="none" w:sz="0" w:space="0" w:color="auto"/>
        <w:bottom w:val="none" w:sz="0" w:space="0" w:color="auto"/>
        <w:right w:val="none" w:sz="0" w:space="0" w:color="auto"/>
      </w:divBdr>
    </w:div>
    <w:div w:id="1263298556">
      <w:bodyDiv w:val="1"/>
      <w:marLeft w:val="0"/>
      <w:marRight w:val="0"/>
      <w:marTop w:val="0"/>
      <w:marBottom w:val="0"/>
      <w:divBdr>
        <w:top w:val="none" w:sz="0" w:space="0" w:color="auto"/>
        <w:left w:val="none" w:sz="0" w:space="0" w:color="auto"/>
        <w:bottom w:val="none" w:sz="0" w:space="0" w:color="auto"/>
        <w:right w:val="none" w:sz="0" w:space="0" w:color="auto"/>
      </w:divBdr>
    </w:div>
    <w:div w:id="1275360010">
      <w:bodyDiv w:val="1"/>
      <w:marLeft w:val="0"/>
      <w:marRight w:val="0"/>
      <w:marTop w:val="0"/>
      <w:marBottom w:val="0"/>
      <w:divBdr>
        <w:top w:val="none" w:sz="0" w:space="0" w:color="auto"/>
        <w:left w:val="none" w:sz="0" w:space="0" w:color="auto"/>
        <w:bottom w:val="none" w:sz="0" w:space="0" w:color="auto"/>
        <w:right w:val="none" w:sz="0" w:space="0" w:color="auto"/>
      </w:divBdr>
    </w:div>
    <w:div w:id="1308244524">
      <w:bodyDiv w:val="1"/>
      <w:marLeft w:val="0"/>
      <w:marRight w:val="0"/>
      <w:marTop w:val="0"/>
      <w:marBottom w:val="0"/>
      <w:divBdr>
        <w:top w:val="none" w:sz="0" w:space="0" w:color="auto"/>
        <w:left w:val="none" w:sz="0" w:space="0" w:color="auto"/>
        <w:bottom w:val="none" w:sz="0" w:space="0" w:color="auto"/>
        <w:right w:val="none" w:sz="0" w:space="0" w:color="auto"/>
      </w:divBdr>
    </w:div>
    <w:div w:id="1323465754">
      <w:bodyDiv w:val="1"/>
      <w:marLeft w:val="0"/>
      <w:marRight w:val="0"/>
      <w:marTop w:val="0"/>
      <w:marBottom w:val="0"/>
      <w:divBdr>
        <w:top w:val="none" w:sz="0" w:space="0" w:color="auto"/>
        <w:left w:val="none" w:sz="0" w:space="0" w:color="auto"/>
        <w:bottom w:val="none" w:sz="0" w:space="0" w:color="auto"/>
        <w:right w:val="none" w:sz="0" w:space="0" w:color="auto"/>
      </w:divBdr>
    </w:div>
    <w:div w:id="1331450049">
      <w:bodyDiv w:val="1"/>
      <w:marLeft w:val="0"/>
      <w:marRight w:val="0"/>
      <w:marTop w:val="0"/>
      <w:marBottom w:val="0"/>
      <w:divBdr>
        <w:top w:val="none" w:sz="0" w:space="0" w:color="auto"/>
        <w:left w:val="none" w:sz="0" w:space="0" w:color="auto"/>
        <w:bottom w:val="none" w:sz="0" w:space="0" w:color="auto"/>
        <w:right w:val="none" w:sz="0" w:space="0" w:color="auto"/>
      </w:divBdr>
    </w:div>
    <w:div w:id="1341740999">
      <w:bodyDiv w:val="1"/>
      <w:marLeft w:val="0"/>
      <w:marRight w:val="0"/>
      <w:marTop w:val="0"/>
      <w:marBottom w:val="0"/>
      <w:divBdr>
        <w:top w:val="none" w:sz="0" w:space="0" w:color="auto"/>
        <w:left w:val="none" w:sz="0" w:space="0" w:color="auto"/>
        <w:bottom w:val="none" w:sz="0" w:space="0" w:color="auto"/>
        <w:right w:val="none" w:sz="0" w:space="0" w:color="auto"/>
      </w:divBdr>
    </w:div>
    <w:div w:id="1360398663">
      <w:bodyDiv w:val="1"/>
      <w:marLeft w:val="0"/>
      <w:marRight w:val="0"/>
      <w:marTop w:val="0"/>
      <w:marBottom w:val="0"/>
      <w:divBdr>
        <w:top w:val="none" w:sz="0" w:space="0" w:color="auto"/>
        <w:left w:val="none" w:sz="0" w:space="0" w:color="auto"/>
        <w:bottom w:val="none" w:sz="0" w:space="0" w:color="auto"/>
        <w:right w:val="none" w:sz="0" w:space="0" w:color="auto"/>
      </w:divBdr>
    </w:div>
    <w:div w:id="1370110348">
      <w:bodyDiv w:val="1"/>
      <w:marLeft w:val="0"/>
      <w:marRight w:val="0"/>
      <w:marTop w:val="0"/>
      <w:marBottom w:val="0"/>
      <w:divBdr>
        <w:top w:val="none" w:sz="0" w:space="0" w:color="auto"/>
        <w:left w:val="none" w:sz="0" w:space="0" w:color="auto"/>
        <w:bottom w:val="none" w:sz="0" w:space="0" w:color="auto"/>
        <w:right w:val="none" w:sz="0" w:space="0" w:color="auto"/>
      </w:divBdr>
    </w:div>
    <w:div w:id="1373192311">
      <w:bodyDiv w:val="1"/>
      <w:marLeft w:val="0"/>
      <w:marRight w:val="0"/>
      <w:marTop w:val="0"/>
      <w:marBottom w:val="0"/>
      <w:divBdr>
        <w:top w:val="none" w:sz="0" w:space="0" w:color="auto"/>
        <w:left w:val="none" w:sz="0" w:space="0" w:color="auto"/>
        <w:bottom w:val="none" w:sz="0" w:space="0" w:color="auto"/>
        <w:right w:val="none" w:sz="0" w:space="0" w:color="auto"/>
      </w:divBdr>
    </w:div>
    <w:div w:id="1374965958">
      <w:bodyDiv w:val="1"/>
      <w:marLeft w:val="0"/>
      <w:marRight w:val="0"/>
      <w:marTop w:val="0"/>
      <w:marBottom w:val="0"/>
      <w:divBdr>
        <w:top w:val="none" w:sz="0" w:space="0" w:color="auto"/>
        <w:left w:val="none" w:sz="0" w:space="0" w:color="auto"/>
        <w:bottom w:val="none" w:sz="0" w:space="0" w:color="auto"/>
        <w:right w:val="none" w:sz="0" w:space="0" w:color="auto"/>
      </w:divBdr>
    </w:div>
    <w:div w:id="1401098601">
      <w:bodyDiv w:val="1"/>
      <w:marLeft w:val="0"/>
      <w:marRight w:val="0"/>
      <w:marTop w:val="0"/>
      <w:marBottom w:val="0"/>
      <w:divBdr>
        <w:top w:val="none" w:sz="0" w:space="0" w:color="auto"/>
        <w:left w:val="none" w:sz="0" w:space="0" w:color="auto"/>
        <w:bottom w:val="none" w:sz="0" w:space="0" w:color="auto"/>
        <w:right w:val="none" w:sz="0" w:space="0" w:color="auto"/>
      </w:divBdr>
    </w:div>
    <w:div w:id="1426223883">
      <w:bodyDiv w:val="1"/>
      <w:marLeft w:val="0"/>
      <w:marRight w:val="0"/>
      <w:marTop w:val="0"/>
      <w:marBottom w:val="0"/>
      <w:divBdr>
        <w:top w:val="none" w:sz="0" w:space="0" w:color="auto"/>
        <w:left w:val="none" w:sz="0" w:space="0" w:color="auto"/>
        <w:bottom w:val="none" w:sz="0" w:space="0" w:color="auto"/>
        <w:right w:val="none" w:sz="0" w:space="0" w:color="auto"/>
      </w:divBdr>
    </w:div>
    <w:div w:id="1450320534">
      <w:bodyDiv w:val="1"/>
      <w:marLeft w:val="0"/>
      <w:marRight w:val="0"/>
      <w:marTop w:val="0"/>
      <w:marBottom w:val="0"/>
      <w:divBdr>
        <w:top w:val="none" w:sz="0" w:space="0" w:color="auto"/>
        <w:left w:val="none" w:sz="0" w:space="0" w:color="auto"/>
        <w:bottom w:val="none" w:sz="0" w:space="0" w:color="auto"/>
        <w:right w:val="none" w:sz="0" w:space="0" w:color="auto"/>
      </w:divBdr>
    </w:div>
    <w:div w:id="1466968347">
      <w:bodyDiv w:val="1"/>
      <w:marLeft w:val="0"/>
      <w:marRight w:val="0"/>
      <w:marTop w:val="0"/>
      <w:marBottom w:val="0"/>
      <w:divBdr>
        <w:top w:val="none" w:sz="0" w:space="0" w:color="auto"/>
        <w:left w:val="none" w:sz="0" w:space="0" w:color="auto"/>
        <w:bottom w:val="none" w:sz="0" w:space="0" w:color="auto"/>
        <w:right w:val="none" w:sz="0" w:space="0" w:color="auto"/>
      </w:divBdr>
    </w:div>
    <w:div w:id="1482773917">
      <w:bodyDiv w:val="1"/>
      <w:marLeft w:val="0"/>
      <w:marRight w:val="0"/>
      <w:marTop w:val="0"/>
      <w:marBottom w:val="0"/>
      <w:divBdr>
        <w:top w:val="none" w:sz="0" w:space="0" w:color="auto"/>
        <w:left w:val="none" w:sz="0" w:space="0" w:color="auto"/>
        <w:bottom w:val="none" w:sz="0" w:space="0" w:color="auto"/>
        <w:right w:val="none" w:sz="0" w:space="0" w:color="auto"/>
      </w:divBdr>
    </w:div>
    <w:div w:id="1491168478">
      <w:bodyDiv w:val="1"/>
      <w:marLeft w:val="0"/>
      <w:marRight w:val="0"/>
      <w:marTop w:val="0"/>
      <w:marBottom w:val="0"/>
      <w:divBdr>
        <w:top w:val="none" w:sz="0" w:space="0" w:color="auto"/>
        <w:left w:val="none" w:sz="0" w:space="0" w:color="auto"/>
        <w:bottom w:val="none" w:sz="0" w:space="0" w:color="auto"/>
        <w:right w:val="none" w:sz="0" w:space="0" w:color="auto"/>
      </w:divBdr>
    </w:div>
    <w:div w:id="1497066063">
      <w:bodyDiv w:val="1"/>
      <w:marLeft w:val="0"/>
      <w:marRight w:val="0"/>
      <w:marTop w:val="0"/>
      <w:marBottom w:val="0"/>
      <w:divBdr>
        <w:top w:val="none" w:sz="0" w:space="0" w:color="auto"/>
        <w:left w:val="none" w:sz="0" w:space="0" w:color="auto"/>
        <w:bottom w:val="none" w:sz="0" w:space="0" w:color="auto"/>
        <w:right w:val="none" w:sz="0" w:space="0" w:color="auto"/>
      </w:divBdr>
    </w:div>
    <w:div w:id="1502501029">
      <w:bodyDiv w:val="1"/>
      <w:marLeft w:val="0"/>
      <w:marRight w:val="0"/>
      <w:marTop w:val="0"/>
      <w:marBottom w:val="0"/>
      <w:divBdr>
        <w:top w:val="none" w:sz="0" w:space="0" w:color="auto"/>
        <w:left w:val="none" w:sz="0" w:space="0" w:color="auto"/>
        <w:bottom w:val="none" w:sz="0" w:space="0" w:color="auto"/>
        <w:right w:val="none" w:sz="0" w:space="0" w:color="auto"/>
      </w:divBdr>
    </w:div>
    <w:div w:id="1522016153">
      <w:bodyDiv w:val="1"/>
      <w:marLeft w:val="0"/>
      <w:marRight w:val="0"/>
      <w:marTop w:val="0"/>
      <w:marBottom w:val="0"/>
      <w:divBdr>
        <w:top w:val="none" w:sz="0" w:space="0" w:color="auto"/>
        <w:left w:val="none" w:sz="0" w:space="0" w:color="auto"/>
        <w:bottom w:val="none" w:sz="0" w:space="0" w:color="auto"/>
        <w:right w:val="none" w:sz="0" w:space="0" w:color="auto"/>
      </w:divBdr>
    </w:div>
    <w:div w:id="1551107758">
      <w:bodyDiv w:val="1"/>
      <w:marLeft w:val="0"/>
      <w:marRight w:val="0"/>
      <w:marTop w:val="0"/>
      <w:marBottom w:val="0"/>
      <w:divBdr>
        <w:top w:val="none" w:sz="0" w:space="0" w:color="auto"/>
        <w:left w:val="none" w:sz="0" w:space="0" w:color="auto"/>
        <w:bottom w:val="none" w:sz="0" w:space="0" w:color="auto"/>
        <w:right w:val="none" w:sz="0" w:space="0" w:color="auto"/>
      </w:divBdr>
    </w:div>
    <w:div w:id="1558083612">
      <w:bodyDiv w:val="1"/>
      <w:marLeft w:val="0"/>
      <w:marRight w:val="0"/>
      <w:marTop w:val="0"/>
      <w:marBottom w:val="0"/>
      <w:divBdr>
        <w:top w:val="none" w:sz="0" w:space="0" w:color="auto"/>
        <w:left w:val="none" w:sz="0" w:space="0" w:color="auto"/>
        <w:bottom w:val="none" w:sz="0" w:space="0" w:color="auto"/>
        <w:right w:val="none" w:sz="0" w:space="0" w:color="auto"/>
      </w:divBdr>
    </w:div>
    <w:div w:id="1584340016">
      <w:bodyDiv w:val="1"/>
      <w:marLeft w:val="0"/>
      <w:marRight w:val="0"/>
      <w:marTop w:val="0"/>
      <w:marBottom w:val="0"/>
      <w:divBdr>
        <w:top w:val="none" w:sz="0" w:space="0" w:color="auto"/>
        <w:left w:val="none" w:sz="0" w:space="0" w:color="auto"/>
        <w:bottom w:val="none" w:sz="0" w:space="0" w:color="auto"/>
        <w:right w:val="none" w:sz="0" w:space="0" w:color="auto"/>
      </w:divBdr>
    </w:div>
    <w:div w:id="1594512774">
      <w:bodyDiv w:val="1"/>
      <w:marLeft w:val="0"/>
      <w:marRight w:val="0"/>
      <w:marTop w:val="0"/>
      <w:marBottom w:val="0"/>
      <w:divBdr>
        <w:top w:val="none" w:sz="0" w:space="0" w:color="auto"/>
        <w:left w:val="none" w:sz="0" w:space="0" w:color="auto"/>
        <w:bottom w:val="none" w:sz="0" w:space="0" w:color="auto"/>
        <w:right w:val="none" w:sz="0" w:space="0" w:color="auto"/>
      </w:divBdr>
    </w:div>
    <w:div w:id="1595354677">
      <w:bodyDiv w:val="1"/>
      <w:marLeft w:val="0"/>
      <w:marRight w:val="0"/>
      <w:marTop w:val="0"/>
      <w:marBottom w:val="0"/>
      <w:divBdr>
        <w:top w:val="none" w:sz="0" w:space="0" w:color="auto"/>
        <w:left w:val="none" w:sz="0" w:space="0" w:color="auto"/>
        <w:bottom w:val="none" w:sz="0" w:space="0" w:color="auto"/>
        <w:right w:val="none" w:sz="0" w:space="0" w:color="auto"/>
      </w:divBdr>
    </w:div>
    <w:div w:id="1601061068">
      <w:bodyDiv w:val="1"/>
      <w:marLeft w:val="0"/>
      <w:marRight w:val="0"/>
      <w:marTop w:val="0"/>
      <w:marBottom w:val="0"/>
      <w:divBdr>
        <w:top w:val="none" w:sz="0" w:space="0" w:color="auto"/>
        <w:left w:val="none" w:sz="0" w:space="0" w:color="auto"/>
        <w:bottom w:val="none" w:sz="0" w:space="0" w:color="auto"/>
        <w:right w:val="none" w:sz="0" w:space="0" w:color="auto"/>
      </w:divBdr>
    </w:div>
    <w:div w:id="1627201315">
      <w:bodyDiv w:val="1"/>
      <w:marLeft w:val="0"/>
      <w:marRight w:val="0"/>
      <w:marTop w:val="0"/>
      <w:marBottom w:val="0"/>
      <w:divBdr>
        <w:top w:val="none" w:sz="0" w:space="0" w:color="auto"/>
        <w:left w:val="none" w:sz="0" w:space="0" w:color="auto"/>
        <w:bottom w:val="none" w:sz="0" w:space="0" w:color="auto"/>
        <w:right w:val="none" w:sz="0" w:space="0" w:color="auto"/>
      </w:divBdr>
    </w:div>
    <w:div w:id="1628924388">
      <w:bodyDiv w:val="1"/>
      <w:marLeft w:val="0"/>
      <w:marRight w:val="0"/>
      <w:marTop w:val="0"/>
      <w:marBottom w:val="0"/>
      <w:divBdr>
        <w:top w:val="none" w:sz="0" w:space="0" w:color="auto"/>
        <w:left w:val="none" w:sz="0" w:space="0" w:color="auto"/>
        <w:bottom w:val="none" w:sz="0" w:space="0" w:color="auto"/>
        <w:right w:val="none" w:sz="0" w:space="0" w:color="auto"/>
      </w:divBdr>
    </w:div>
    <w:div w:id="1637762156">
      <w:bodyDiv w:val="1"/>
      <w:marLeft w:val="0"/>
      <w:marRight w:val="0"/>
      <w:marTop w:val="0"/>
      <w:marBottom w:val="0"/>
      <w:divBdr>
        <w:top w:val="none" w:sz="0" w:space="0" w:color="auto"/>
        <w:left w:val="none" w:sz="0" w:space="0" w:color="auto"/>
        <w:bottom w:val="none" w:sz="0" w:space="0" w:color="auto"/>
        <w:right w:val="none" w:sz="0" w:space="0" w:color="auto"/>
      </w:divBdr>
    </w:div>
    <w:div w:id="1639217435">
      <w:bodyDiv w:val="1"/>
      <w:marLeft w:val="0"/>
      <w:marRight w:val="0"/>
      <w:marTop w:val="0"/>
      <w:marBottom w:val="0"/>
      <w:divBdr>
        <w:top w:val="none" w:sz="0" w:space="0" w:color="auto"/>
        <w:left w:val="none" w:sz="0" w:space="0" w:color="auto"/>
        <w:bottom w:val="none" w:sz="0" w:space="0" w:color="auto"/>
        <w:right w:val="none" w:sz="0" w:space="0" w:color="auto"/>
      </w:divBdr>
    </w:div>
    <w:div w:id="1644650722">
      <w:bodyDiv w:val="1"/>
      <w:marLeft w:val="0"/>
      <w:marRight w:val="0"/>
      <w:marTop w:val="0"/>
      <w:marBottom w:val="0"/>
      <w:divBdr>
        <w:top w:val="none" w:sz="0" w:space="0" w:color="auto"/>
        <w:left w:val="none" w:sz="0" w:space="0" w:color="auto"/>
        <w:bottom w:val="none" w:sz="0" w:space="0" w:color="auto"/>
        <w:right w:val="none" w:sz="0" w:space="0" w:color="auto"/>
      </w:divBdr>
    </w:div>
    <w:div w:id="1650551706">
      <w:bodyDiv w:val="1"/>
      <w:marLeft w:val="0"/>
      <w:marRight w:val="0"/>
      <w:marTop w:val="0"/>
      <w:marBottom w:val="0"/>
      <w:divBdr>
        <w:top w:val="none" w:sz="0" w:space="0" w:color="auto"/>
        <w:left w:val="none" w:sz="0" w:space="0" w:color="auto"/>
        <w:bottom w:val="none" w:sz="0" w:space="0" w:color="auto"/>
        <w:right w:val="none" w:sz="0" w:space="0" w:color="auto"/>
      </w:divBdr>
    </w:div>
    <w:div w:id="1651400410">
      <w:bodyDiv w:val="1"/>
      <w:marLeft w:val="0"/>
      <w:marRight w:val="0"/>
      <w:marTop w:val="0"/>
      <w:marBottom w:val="0"/>
      <w:divBdr>
        <w:top w:val="none" w:sz="0" w:space="0" w:color="auto"/>
        <w:left w:val="none" w:sz="0" w:space="0" w:color="auto"/>
        <w:bottom w:val="none" w:sz="0" w:space="0" w:color="auto"/>
        <w:right w:val="none" w:sz="0" w:space="0" w:color="auto"/>
      </w:divBdr>
    </w:div>
    <w:div w:id="1672832371">
      <w:bodyDiv w:val="1"/>
      <w:marLeft w:val="0"/>
      <w:marRight w:val="0"/>
      <w:marTop w:val="0"/>
      <w:marBottom w:val="0"/>
      <w:divBdr>
        <w:top w:val="none" w:sz="0" w:space="0" w:color="auto"/>
        <w:left w:val="none" w:sz="0" w:space="0" w:color="auto"/>
        <w:bottom w:val="none" w:sz="0" w:space="0" w:color="auto"/>
        <w:right w:val="none" w:sz="0" w:space="0" w:color="auto"/>
      </w:divBdr>
    </w:div>
    <w:div w:id="1672903550">
      <w:bodyDiv w:val="1"/>
      <w:marLeft w:val="0"/>
      <w:marRight w:val="0"/>
      <w:marTop w:val="0"/>
      <w:marBottom w:val="0"/>
      <w:divBdr>
        <w:top w:val="none" w:sz="0" w:space="0" w:color="auto"/>
        <w:left w:val="none" w:sz="0" w:space="0" w:color="auto"/>
        <w:bottom w:val="none" w:sz="0" w:space="0" w:color="auto"/>
        <w:right w:val="none" w:sz="0" w:space="0" w:color="auto"/>
      </w:divBdr>
    </w:div>
    <w:div w:id="1679767791">
      <w:bodyDiv w:val="1"/>
      <w:marLeft w:val="0"/>
      <w:marRight w:val="0"/>
      <w:marTop w:val="0"/>
      <w:marBottom w:val="0"/>
      <w:divBdr>
        <w:top w:val="none" w:sz="0" w:space="0" w:color="auto"/>
        <w:left w:val="none" w:sz="0" w:space="0" w:color="auto"/>
        <w:bottom w:val="none" w:sz="0" w:space="0" w:color="auto"/>
        <w:right w:val="none" w:sz="0" w:space="0" w:color="auto"/>
      </w:divBdr>
    </w:div>
    <w:div w:id="1681929863">
      <w:bodyDiv w:val="1"/>
      <w:marLeft w:val="0"/>
      <w:marRight w:val="0"/>
      <w:marTop w:val="0"/>
      <w:marBottom w:val="0"/>
      <w:divBdr>
        <w:top w:val="none" w:sz="0" w:space="0" w:color="auto"/>
        <w:left w:val="none" w:sz="0" w:space="0" w:color="auto"/>
        <w:bottom w:val="none" w:sz="0" w:space="0" w:color="auto"/>
        <w:right w:val="none" w:sz="0" w:space="0" w:color="auto"/>
      </w:divBdr>
    </w:div>
    <w:div w:id="1696081259">
      <w:bodyDiv w:val="1"/>
      <w:marLeft w:val="0"/>
      <w:marRight w:val="0"/>
      <w:marTop w:val="0"/>
      <w:marBottom w:val="0"/>
      <w:divBdr>
        <w:top w:val="none" w:sz="0" w:space="0" w:color="auto"/>
        <w:left w:val="none" w:sz="0" w:space="0" w:color="auto"/>
        <w:bottom w:val="none" w:sz="0" w:space="0" w:color="auto"/>
        <w:right w:val="none" w:sz="0" w:space="0" w:color="auto"/>
      </w:divBdr>
    </w:div>
    <w:div w:id="1706952390">
      <w:bodyDiv w:val="1"/>
      <w:marLeft w:val="0"/>
      <w:marRight w:val="0"/>
      <w:marTop w:val="0"/>
      <w:marBottom w:val="0"/>
      <w:divBdr>
        <w:top w:val="none" w:sz="0" w:space="0" w:color="auto"/>
        <w:left w:val="none" w:sz="0" w:space="0" w:color="auto"/>
        <w:bottom w:val="none" w:sz="0" w:space="0" w:color="auto"/>
        <w:right w:val="none" w:sz="0" w:space="0" w:color="auto"/>
      </w:divBdr>
    </w:div>
    <w:div w:id="1714310010">
      <w:bodyDiv w:val="1"/>
      <w:marLeft w:val="0"/>
      <w:marRight w:val="0"/>
      <w:marTop w:val="0"/>
      <w:marBottom w:val="0"/>
      <w:divBdr>
        <w:top w:val="none" w:sz="0" w:space="0" w:color="auto"/>
        <w:left w:val="none" w:sz="0" w:space="0" w:color="auto"/>
        <w:bottom w:val="none" w:sz="0" w:space="0" w:color="auto"/>
        <w:right w:val="none" w:sz="0" w:space="0" w:color="auto"/>
      </w:divBdr>
    </w:div>
    <w:div w:id="1718167642">
      <w:bodyDiv w:val="1"/>
      <w:marLeft w:val="0"/>
      <w:marRight w:val="0"/>
      <w:marTop w:val="0"/>
      <w:marBottom w:val="0"/>
      <w:divBdr>
        <w:top w:val="none" w:sz="0" w:space="0" w:color="auto"/>
        <w:left w:val="none" w:sz="0" w:space="0" w:color="auto"/>
        <w:bottom w:val="none" w:sz="0" w:space="0" w:color="auto"/>
        <w:right w:val="none" w:sz="0" w:space="0" w:color="auto"/>
      </w:divBdr>
    </w:div>
    <w:div w:id="1718697071">
      <w:bodyDiv w:val="1"/>
      <w:marLeft w:val="0"/>
      <w:marRight w:val="0"/>
      <w:marTop w:val="0"/>
      <w:marBottom w:val="0"/>
      <w:divBdr>
        <w:top w:val="none" w:sz="0" w:space="0" w:color="auto"/>
        <w:left w:val="none" w:sz="0" w:space="0" w:color="auto"/>
        <w:bottom w:val="none" w:sz="0" w:space="0" w:color="auto"/>
        <w:right w:val="none" w:sz="0" w:space="0" w:color="auto"/>
      </w:divBdr>
    </w:div>
    <w:div w:id="1832141255">
      <w:bodyDiv w:val="1"/>
      <w:marLeft w:val="0"/>
      <w:marRight w:val="0"/>
      <w:marTop w:val="0"/>
      <w:marBottom w:val="0"/>
      <w:divBdr>
        <w:top w:val="none" w:sz="0" w:space="0" w:color="auto"/>
        <w:left w:val="none" w:sz="0" w:space="0" w:color="auto"/>
        <w:bottom w:val="none" w:sz="0" w:space="0" w:color="auto"/>
        <w:right w:val="none" w:sz="0" w:space="0" w:color="auto"/>
      </w:divBdr>
    </w:div>
    <w:div w:id="1836191546">
      <w:bodyDiv w:val="1"/>
      <w:marLeft w:val="0"/>
      <w:marRight w:val="0"/>
      <w:marTop w:val="0"/>
      <w:marBottom w:val="0"/>
      <w:divBdr>
        <w:top w:val="none" w:sz="0" w:space="0" w:color="auto"/>
        <w:left w:val="none" w:sz="0" w:space="0" w:color="auto"/>
        <w:bottom w:val="none" w:sz="0" w:space="0" w:color="auto"/>
        <w:right w:val="none" w:sz="0" w:space="0" w:color="auto"/>
      </w:divBdr>
    </w:div>
    <w:div w:id="1886520909">
      <w:bodyDiv w:val="1"/>
      <w:marLeft w:val="0"/>
      <w:marRight w:val="0"/>
      <w:marTop w:val="0"/>
      <w:marBottom w:val="0"/>
      <w:divBdr>
        <w:top w:val="none" w:sz="0" w:space="0" w:color="auto"/>
        <w:left w:val="none" w:sz="0" w:space="0" w:color="auto"/>
        <w:bottom w:val="none" w:sz="0" w:space="0" w:color="auto"/>
        <w:right w:val="none" w:sz="0" w:space="0" w:color="auto"/>
      </w:divBdr>
    </w:div>
    <w:div w:id="1899701744">
      <w:bodyDiv w:val="1"/>
      <w:marLeft w:val="0"/>
      <w:marRight w:val="0"/>
      <w:marTop w:val="0"/>
      <w:marBottom w:val="0"/>
      <w:divBdr>
        <w:top w:val="none" w:sz="0" w:space="0" w:color="auto"/>
        <w:left w:val="none" w:sz="0" w:space="0" w:color="auto"/>
        <w:bottom w:val="none" w:sz="0" w:space="0" w:color="auto"/>
        <w:right w:val="none" w:sz="0" w:space="0" w:color="auto"/>
      </w:divBdr>
    </w:div>
    <w:div w:id="1923752457">
      <w:bodyDiv w:val="1"/>
      <w:marLeft w:val="0"/>
      <w:marRight w:val="0"/>
      <w:marTop w:val="0"/>
      <w:marBottom w:val="0"/>
      <w:divBdr>
        <w:top w:val="none" w:sz="0" w:space="0" w:color="auto"/>
        <w:left w:val="none" w:sz="0" w:space="0" w:color="auto"/>
        <w:bottom w:val="none" w:sz="0" w:space="0" w:color="auto"/>
        <w:right w:val="none" w:sz="0" w:space="0" w:color="auto"/>
      </w:divBdr>
    </w:div>
    <w:div w:id="1924800568">
      <w:bodyDiv w:val="1"/>
      <w:marLeft w:val="0"/>
      <w:marRight w:val="0"/>
      <w:marTop w:val="0"/>
      <w:marBottom w:val="0"/>
      <w:divBdr>
        <w:top w:val="none" w:sz="0" w:space="0" w:color="auto"/>
        <w:left w:val="none" w:sz="0" w:space="0" w:color="auto"/>
        <w:bottom w:val="none" w:sz="0" w:space="0" w:color="auto"/>
        <w:right w:val="none" w:sz="0" w:space="0" w:color="auto"/>
      </w:divBdr>
    </w:div>
    <w:div w:id="1935746465">
      <w:bodyDiv w:val="1"/>
      <w:marLeft w:val="0"/>
      <w:marRight w:val="0"/>
      <w:marTop w:val="0"/>
      <w:marBottom w:val="0"/>
      <w:divBdr>
        <w:top w:val="none" w:sz="0" w:space="0" w:color="auto"/>
        <w:left w:val="none" w:sz="0" w:space="0" w:color="auto"/>
        <w:bottom w:val="none" w:sz="0" w:space="0" w:color="auto"/>
        <w:right w:val="none" w:sz="0" w:space="0" w:color="auto"/>
      </w:divBdr>
    </w:div>
    <w:div w:id="1953053777">
      <w:bodyDiv w:val="1"/>
      <w:marLeft w:val="0"/>
      <w:marRight w:val="0"/>
      <w:marTop w:val="0"/>
      <w:marBottom w:val="0"/>
      <w:divBdr>
        <w:top w:val="none" w:sz="0" w:space="0" w:color="auto"/>
        <w:left w:val="none" w:sz="0" w:space="0" w:color="auto"/>
        <w:bottom w:val="none" w:sz="0" w:space="0" w:color="auto"/>
        <w:right w:val="none" w:sz="0" w:space="0" w:color="auto"/>
      </w:divBdr>
    </w:div>
    <w:div w:id="1984845694">
      <w:bodyDiv w:val="1"/>
      <w:marLeft w:val="0"/>
      <w:marRight w:val="0"/>
      <w:marTop w:val="0"/>
      <w:marBottom w:val="0"/>
      <w:divBdr>
        <w:top w:val="none" w:sz="0" w:space="0" w:color="auto"/>
        <w:left w:val="none" w:sz="0" w:space="0" w:color="auto"/>
        <w:bottom w:val="none" w:sz="0" w:space="0" w:color="auto"/>
        <w:right w:val="none" w:sz="0" w:space="0" w:color="auto"/>
      </w:divBdr>
    </w:div>
    <w:div w:id="1986348720">
      <w:bodyDiv w:val="1"/>
      <w:marLeft w:val="0"/>
      <w:marRight w:val="0"/>
      <w:marTop w:val="0"/>
      <w:marBottom w:val="0"/>
      <w:divBdr>
        <w:top w:val="none" w:sz="0" w:space="0" w:color="auto"/>
        <w:left w:val="none" w:sz="0" w:space="0" w:color="auto"/>
        <w:bottom w:val="none" w:sz="0" w:space="0" w:color="auto"/>
        <w:right w:val="none" w:sz="0" w:space="0" w:color="auto"/>
      </w:divBdr>
    </w:div>
    <w:div w:id="1992057001">
      <w:bodyDiv w:val="1"/>
      <w:marLeft w:val="0"/>
      <w:marRight w:val="0"/>
      <w:marTop w:val="0"/>
      <w:marBottom w:val="0"/>
      <w:divBdr>
        <w:top w:val="none" w:sz="0" w:space="0" w:color="auto"/>
        <w:left w:val="none" w:sz="0" w:space="0" w:color="auto"/>
        <w:bottom w:val="none" w:sz="0" w:space="0" w:color="auto"/>
        <w:right w:val="none" w:sz="0" w:space="0" w:color="auto"/>
      </w:divBdr>
    </w:div>
    <w:div w:id="2010213793">
      <w:bodyDiv w:val="1"/>
      <w:marLeft w:val="0"/>
      <w:marRight w:val="0"/>
      <w:marTop w:val="0"/>
      <w:marBottom w:val="0"/>
      <w:divBdr>
        <w:top w:val="none" w:sz="0" w:space="0" w:color="auto"/>
        <w:left w:val="none" w:sz="0" w:space="0" w:color="auto"/>
        <w:bottom w:val="none" w:sz="0" w:space="0" w:color="auto"/>
        <w:right w:val="none" w:sz="0" w:space="0" w:color="auto"/>
      </w:divBdr>
    </w:div>
    <w:div w:id="2018582549">
      <w:bodyDiv w:val="1"/>
      <w:marLeft w:val="0"/>
      <w:marRight w:val="0"/>
      <w:marTop w:val="0"/>
      <w:marBottom w:val="0"/>
      <w:divBdr>
        <w:top w:val="none" w:sz="0" w:space="0" w:color="auto"/>
        <w:left w:val="none" w:sz="0" w:space="0" w:color="auto"/>
        <w:bottom w:val="none" w:sz="0" w:space="0" w:color="auto"/>
        <w:right w:val="none" w:sz="0" w:space="0" w:color="auto"/>
      </w:divBdr>
    </w:div>
    <w:div w:id="2039617941">
      <w:bodyDiv w:val="1"/>
      <w:marLeft w:val="0"/>
      <w:marRight w:val="0"/>
      <w:marTop w:val="0"/>
      <w:marBottom w:val="0"/>
      <w:divBdr>
        <w:top w:val="none" w:sz="0" w:space="0" w:color="auto"/>
        <w:left w:val="none" w:sz="0" w:space="0" w:color="auto"/>
        <w:bottom w:val="none" w:sz="0" w:space="0" w:color="auto"/>
        <w:right w:val="none" w:sz="0" w:space="0" w:color="auto"/>
      </w:divBdr>
    </w:div>
    <w:div w:id="2053918723">
      <w:bodyDiv w:val="1"/>
      <w:marLeft w:val="0"/>
      <w:marRight w:val="0"/>
      <w:marTop w:val="0"/>
      <w:marBottom w:val="0"/>
      <w:divBdr>
        <w:top w:val="none" w:sz="0" w:space="0" w:color="auto"/>
        <w:left w:val="none" w:sz="0" w:space="0" w:color="auto"/>
        <w:bottom w:val="none" w:sz="0" w:space="0" w:color="auto"/>
        <w:right w:val="none" w:sz="0" w:space="0" w:color="auto"/>
      </w:divBdr>
    </w:div>
    <w:div w:id="2058502129">
      <w:bodyDiv w:val="1"/>
      <w:marLeft w:val="0"/>
      <w:marRight w:val="0"/>
      <w:marTop w:val="0"/>
      <w:marBottom w:val="0"/>
      <w:divBdr>
        <w:top w:val="none" w:sz="0" w:space="0" w:color="auto"/>
        <w:left w:val="none" w:sz="0" w:space="0" w:color="auto"/>
        <w:bottom w:val="none" w:sz="0" w:space="0" w:color="auto"/>
        <w:right w:val="none" w:sz="0" w:space="0" w:color="auto"/>
      </w:divBdr>
    </w:div>
    <w:div w:id="2067028782">
      <w:bodyDiv w:val="1"/>
      <w:marLeft w:val="0"/>
      <w:marRight w:val="0"/>
      <w:marTop w:val="0"/>
      <w:marBottom w:val="0"/>
      <w:divBdr>
        <w:top w:val="none" w:sz="0" w:space="0" w:color="auto"/>
        <w:left w:val="none" w:sz="0" w:space="0" w:color="auto"/>
        <w:bottom w:val="none" w:sz="0" w:space="0" w:color="auto"/>
        <w:right w:val="none" w:sz="0" w:space="0" w:color="auto"/>
      </w:divBdr>
    </w:div>
    <w:div w:id="2095393172">
      <w:bodyDiv w:val="1"/>
      <w:marLeft w:val="0"/>
      <w:marRight w:val="0"/>
      <w:marTop w:val="0"/>
      <w:marBottom w:val="0"/>
      <w:divBdr>
        <w:top w:val="none" w:sz="0" w:space="0" w:color="auto"/>
        <w:left w:val="none" w:sz="0" w:space="0" w:color="auto"/>
        <w:bottom w:val="none" w:sz="0" w:space="0" w:color="auto"/>
        <w:right w:val="none" w:sz="0" w:space="0" w:color="auto"/>
      </w:divBdr>
    </w:div>
    <w:div w:id="2133131974">
      <w:bodyDiv w:val="1"/>
      <w:marLeft w:val="0"/>
      <w:marRight w:val="0"/>
      <w:marTop w:val="0"/>
      <w:marBottom w:val="0"/>
      <w:divBdr>
        <w:top w:val="none" w:sz="0" w:space="0" w:color="auto"/>
        <w:left w:val="none" w:sz="0" w:space="0" w:color="auto"/>
        <w:bottom w:val="none" w:sz="0" w:space="0" w:color="auto"/>
        <w:right w:val="none" w:sz="0" w:space="0" w:color="auto"/>
      </w:divBdr>
    </w:div>
    <w:div w:id="21401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om&#225;&#353;%20Fetters%20-%202008_P11-ramcTP\P11_ZPRAVA_VZOR_PRACOVNI.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16A9FF930EFA94FBB219DA8885F025D" ma:contentTypeVersion="13" ma:contentTypeDescription="Vytvoří nový dokument" ma:contentTypeScope="" ma:versionID="90b087c5a71723a00d525a41187d5164">
  <xsd:schema xmlns:xsd="http://www.w3.org/2001/XMLSchema" xmlns:xs="http://www.w3.org/2001/XMLSchema" xmlns:p="http://schemas.microsoft.com/office/2006/metadata/properties" xmlns:ns3="11b3e42e-b6b9-44c0-8f69-cb20b611171d" xmlns:ns4="12a89da9-fdf9-485a-a666-4e8fa6d1126d" targetNamespace="http://schemas.microsoft.com/office/2006/metadata/properties" ma:root="true" ma:fieldsID="d2e1de00c98a80eca33a1d9fdd1bdfa4" ns3:_="" ns4:_="">
    <xsd:import namespace="11b3e42e-b6b9-44c0-8f69-cb20b611171d"/>
    <xsd:import namespace="12a89da9-fdf9-485a-a666-4e8fa6d112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3e42e-b6b9-44c0-8f69-cb20b6111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89da9-fdf9-485a-a666-4e8fa6d1126d"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D0A52-B745-4968-A5BD-AD7A8D527814}">
  <ds:schemaRefs>
    <ds:schemaRef ds:uri="http://schemas.openxmlformats.org/officeDocument/2006/bibliography"/>
  </ds:schemaRefs>
</ds:datastoreItem>
</file>

<file path=customXml/itemProps2.xml><?xml version="1.0" encoding="utf-8"?>
<ds:datastoreItem xmlns:ds="http://schemas.openxmlformats.org/officeDocument/2006/customXml" ds:itemID="{443D075C-362F-4A9F-A4DA-B0B00FB142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53893A-8BC8-465A-8991-EB5CAC053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3e42e-b6b9-44c0-8f69-cb20b611171d"/>
    <ds:schemaRef ds:uri="12a89da9-fdf9-485a-a666-4e8fa6d11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43C6C6-2F9A-48B4-8686-7E52B83014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P11_ZPRAVA_VZOR_PRACOVNI</Template>
  <TotalTime>4070</TotalTime>
  <Pages>44</Pages>
  <Words>12991</Words>
  <Characters>76650</Characters>
  <Application>Microsoft Office Word</Application>
  <DocSecurity>0</DocSecurity>
  <Lines>638</Lines>
  <Paragraphs>178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Milan Vávra</cp:lastModifiedBy>
  <cp:revision>276</cp:revision>
  <cp:lastPrinted>2021-10-05T13:00:00Z</cp:lastPrinted>
  <dcterms:created xsi:type="dcterms:W3CDTF">2021-08-24T07:43:00Z</dcterms:created>
  <dcterms:modified xsi:type="dcterms:W3CDTF">2021-10-05T13:00:00Z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0x010100916A9FF930EFA94FBB219DA8885F025D</vt:lpwstr>
  </property>
</Properties>
</file>