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64D6B" w14:textId="77777777" w:rsidR="00EE6228" w:rsidRPr="00B80279" w:rsidRDefault="00930A27" w:rsidP="00EE6228">
      <w:pPr>
        <w:jc w:val="center"/>
        <w:rPr>
          <w:rFonts w:asciiTheme="minorHAnsi" w:hAnsiTheme="minorHAnsi" w:cstheme="minorHAnsi"/>
          <w:b/>
          <w:sz w:val="32"/>
          <w:szCs w:val="32"/>
        </w:rPr>
      </w:pPr>
      <w:r w:rsidRPr="00B80279">
        <w:rPr>
          <w:rFonts w:asciiTheme="minorHAnsi" w:hAnsiTheme="minorHAnsi" w:cstheme="minorHAnsi"/>
          <w:b/>
          <w:sz w:val="32"/>
          <w:szCs w:val="32"/>
        </w:rPr>
        <w:t>PŘÍKAZNÍ SMLOUVA</w:t>
      </w:r>
    </w:p>
    <w:p w14:paraId="4706FED8" w14:textId="77777777" w:rsidR="00930A27" w:rsidRDefault="00930A27" w:rsidP="00EE6228">
      <w:pPr>
        <w:suppressAutoHyphens/>
        <w:autoSpaceDE w:val="0"/>
        <w:adjustRightInd w:val="0"/>
        <w:rPr>
          <w:rFonts w:asciiTheme="minorHAnsi" w:hAnsiTheme="minorHAnsi" w:cstheme="minorHAnsi"/>
          <w:b/>
        </w:rPr>
      </w:pPr>
    </w:p>
    <w:p w14:paraId="726B7D1B" w14:textId="77777777" w:rsidR="00930A27" w:rsidRPr="005B1394" w:rsidRDefault="00930A27" w:rsidP="00EE6228">
      <w:pPr>
        <w:suppressAutoHyphens/>
        <w:autoSpaceDE w:val="0"/>
        <w:adjustRightInd w:val="0"/>
        <w:rPr>
          <w:rFonts w:asciiTheme="minorHAnsi" w:hAnsiTheme="minorHAnsi" w:cstheme="minorHAnsi"/>
          <w:b/>
        </w:rPr>
      </w:pPr>
    </w:p>
    <w:p w14:paraId="20AB7071" w14:textId="1F301F7D" w:rsidR="00EE6228" w:rsidRPr="00792E69" w:rsidRDefault="00792E69" w:rsidP="00792E69">
      <w:pPr>
        <w:suppressAutoHyphens/>
        <w:autoSpaceDE w:val="0"/>
        <w:adjustRightInd w:val="0"/>
        <w:jc w:val="center"/>
        <w:rPr>
          <w:rFonts w:asciiTheme="minorHAnsi" w:hAnsiTheme="minorHAnsi" w:cstheme="minorHAnsi"/>
        </w:rPr>
      </w:pPr>
      <w:r>
        <w:rPr>
          <w:rFonts w:asciiTheme="minorHAnsi" w:hAnsiTheme="minorHAnsi" w:cstheme="minorHAnsi"/>
        </w:rPr>
        <w:t>S</w:t>
      </w:r>
      <w:r w:rsidRPr="00792E69">
        <w:rPr>
          <w:rFonts w:asciiTheme="minorHAnsi" w:hAnsiTheme="minorHAnsi" w:cstheme="minorHAnsi"/>
        </w:rPr>
        <w:t>mluvní strany</w:t>
      </w:r>
      <w:r w:rsidR="00A83815">
        <w:rPr>
          <w:rFonts w:asciiTheme="minorHAnsi" w:hAnsiTheme="minorHAnsi" w:cstheme="minorHAnsi"/>
        </w:rPr>
        <w:t>:</w:t>
      </w:r>
    </w:p>
    <w:p w14:paraId="6C056DCC" w14:textId="77777777" w:rsidR="00561D89" w:rsidRPr="00561D89" w:rsidRDefault="00561D89" w:rsidP="00561D89">
      <w:pPr>
        <w:pStyle w:val="Odstavecseseznamem"/>
        <w:suppressAutoHyphens/>
        <w:autoSpaceDE w:val="0"/>
        <w:adjustRightInd w:val="0"/>
        <w:ind w:left="1065"/>
        <w:rPr>
          <w:rFonts w:asciiTheme="minorHAnsi" w:hAnsiTheme="minorHAnsi" w:cstheme="minorHAnsi"/>
          <w:b/>
        </w:rPr>
      </w:pPr>
    </w:p>
    <w:p w14:paraId="275227A4" w14:textId="787EF1A8" w:rsidR="00B80279" w:rsidRPr="0058730E" w:rsidRDefault="00F53490" w:rsidP="00B80279">
      <w:pPr>
        <w:spacing w:after="120" w:line="320" w:lineRule="atLeast"/>
        <w:jc w:val="center"/>
        <w:rPr>
          <w:rFonts w:cs="Calibri"/>
          <w:b/>
          <w:bCs/>
        </w:rPr>
      </w:pPr>
      <w:r w:rsidRPr="00F53490">
        <w:rPr>
          <w:rFonts w:cs="Calibri"/>
          <w:b/>
          <w:bCs/>
        </w:rPr>
        <w:t>Městská část Praha 5</w:t>
      </w:r>
    </w:p>
    <w:p w14:paraId="248E19CA" w14:textId="1BCDA7DF" w:rsidR="00B80279" w:rsidRPr="0058730E" w:rsidRDefault="00B80279" w:rsidP="00F53490">
      <w:pPr>
        <w:pStyle w:val="RLdajeosmluvnstran0"/>
        <w:rPr>
          <w:rFonts w:ascii="Calibri" w:hAnsi="Calibri" w:cs="Calibri"/>
          <w:sz w:val="22"/>
          <w:szCs w:val="22"/>
        </w:rPr>
      </w:pPr>
      <w:r w:rsidRPr="0058730E">
        <w:rPr>
          <w:rFonts w:ascii="Calibri" w:hAnsi="Calibri" w:cs="Calibri"/>
          <w:sz w:val="22"/>
          <w:szCs w:val="22"/>
        </w:rPr>
        <w:t xml:space="preserve">se sídlem: </w:t>
      </w:r>
      <w:r w:rsidR="00F53490" w:rsidRPr="00F53490">
        <w:rPr>
          <w:rFonts w:ascii="Calibri" w:hAnsi="Calibri" w:cs="Calibri"/>
          <w:sz w:val="22"/>
          <w:szCs w:val="22"/>
        </w:rPr>
        <w:t>Nám. 14. října 1381/4, Praha 5, PSČ 150 22</w:t>
      </w:r>
    </w:p>
    <w:p w14:paraId="7A800E01" w14:textId="3637F831" w:rsidR="00B80279" w:rsidRPr="0058730E" w:rsidRDefault="00B80279" w:rsidP="00B80279">
      <w:pPr>
        <w:pStyle w:val="RLdajeosmluvnstran0"/>
        <w:rPr>
          <w:rFonts w:ascii="Calibri" w:hAnsi="Calibri" w:cs="Calibri"/>
          <w:sz w:val="22"/>
          <w:szCs w:val="22"/>
        </w:rPr>
      </w:pPr>
      <w:r w:rsidRPr="0058730E">
        <w:rPr>
          <w:rFonts w:ascii="Calibri" w:hAnsi="Calibri" w:cs="Calibri"/>
          <w:sz w:val="22"/>
          <w:szCs w:val="22"/>
        </w:rPr>
        <w:t xml:space="preserve">IČO: </w:t>
      </w:r>
      <w:r w:rsidR="00F53490" w:rsidRPr="00F53490">
        <w:rPr>
          <w:rFonts w:ascii="Calibri" w:hAnsi="Calibri" w:cs="Calibri"/>
          <w:sz w:val="22"/>
          <w:szCs w:val="22"/>
        </w:rPr>
        <w:t>00063631</w:t>
      </w:r>
      <w:r w:rsidRPr="0058730E">
        <w:rPr>
          <w:rFonts w:ascii="Calibri" w:hAnsi="Calibri" w:cs="Calibri"/>
          <w:sz w:val="22"/>
          <w:szCs w:val="22"/>
        </w:rPr>
        <w:t>, DIČ: CZ</w:t>
      </w:r>
      <w:r w:rsidR="00F53490" w:rsidRPr="00F53490">
        <w:rPr>
          <w:rFonts w:ascii="Calibri" w:hAnsi="Calibri" w:cs="Calibri"/>
          <w:sz w:val="22"/>
          <w:szCs w:val="22"/>
        </w:rPr>
        <w:t>00063631</w:t>
      </w:r>
    </w:p>
    <w:p w14:paraId="1DA64256" w14:textId="77777777" w:rsidR="00B80279" w:rsidRPr="0058730E" w:rsidRDefault="00B80279" w:rsidP="00B80279">
      <w:pPr>
        <w:pStyle w:val="RLdajeosmluvnstran0"/>
        <w:rPr>
          <w:rFonts w:ascii="Calibri" w:hAnsi="Calibri" w:cs="Calibri"/>
          <w:sz w:val="22"/>
          <w:szCs w:val="22"/>
        </w:rPr>
      </w:pPr>
      <w:r w:rsidRPr="0058730E">
        <w:rPr>
          <w:rFonts w:ascii="Calibri" w:hAnsi="Calibri" w:cs="Calibri"/>
          <w:sz w:val="22"/>
          <w:szCs w:val="22"/>
        </w:rPr>
        <w:t xml:space="preserve">zastoupená </w:t>
      </w:r>
      <w:r w:rsidRPr="0058730E">
        <w:rPr>
          <w:rFonts w:ascii="Calibri" w:hAnsi="Calibri" w:cs="Calibri"/>
          <w:sz w:val="22"/>
          <w:szCs w:val="22"/>
          <w:highlight w:val="green"/>
        </w:rPr>
        <w:t>[BUDE DOPLNĚNO]</w:t>
      </w:r>
    </w:p>
    <w:p w14:paraId="0E4BAE65" w14:textId="77777777" w:rsidR="00930A27" w:rsidRPr="00F00F35" w:rsidRDefault="00930A27" w:rsidP="00B80279">
      <w:pPr>
        <w:pStyle w:val="RLdajeosmluvnstran0"/>
        <w:rPr>
          <w:rFonts w:ascii="Calibri" w:hAnsi="Calibri"/>
          <w:sz w:val="22"/>
          <w:szCs w:val="22"/>
        </w:rPr>
      </w:pPr>
      <w:r w:rsidRPr="00F00F35">
        <w:rPr>
          <w:rFonts w:ascii="Calibri" w:hAnsi="Calibri"/>
          <w:sz w:val="22"/>
          <w:szCs w:val="22"/>
        </w:rPr>
        <w:t>(dále jen „</w:t>
      </w:r>
      <w:r>
        <w:rPr>
          <w:rStyle w:val="RLProhlensmluvnchstranChar"/>
          <w:rFonts w:ascii="Calibri" w:hAnsi="Calibri"/>
          <w:sz w:val="22"/>
          <w:szCs w:val="22"/>
        </w:rPr>
        <w:t>Příkazce</w:t>
      </w:r>
      <w:r w:rsidRPr="00F00F35">
        <w:rPr>
          <w:rFonts w:ascii="Calibri" w:hAnsi="Calibri"/>
          <w:sz w:val="22"/>
          <w:szCs w:val="22"/>
        </w:rPr>
        <w:t>“)</w:t>
      </w:r>
    </w:p>
    <w:p w14:paraId="086E014E" w14:textId="77777777" w:rsidR="00930A27" w:rsidRPr="00904F7D" w:rsidRDefault="00930A27" w:rsidP="00930A27">
      <w:pPr>
        <w:widowControl w:val="0"/>
        <w:spacing w:after="120" w:line="280" w:lineRule="exact"/>
        <w:ind w:left="284"/>
        <w:jc w:val="center"/>
        <w:rPr>
          <w:rFonts w:eastAsia="Times New Roman" w:cs="Calibri"/>
        </w:rPr>
      </w:pPr>
    </w:p>
    <w:p w14:paraId="7F34D20B" w14:textId="77777777" w:rsidR="00930A27" w:rsidRPr="00904F7D" w:rsidRDefault="00930A27" w:rsidP="00930A27">
      <w:pPr>
        <w:widowControl w:val="0"/>
        <w:spacing w:after="120" w:line="280" w:lineRule="exact"/>
        <w:ind w:left="284"/>
        <w:jc w:val="center"/>
        <w:rPr>
          <w:rFonts w:eastAsia="Times New Roman" w:cs="Calibri"/>
        </w:rPr>
      </w:pPr>
      <w:r w:rsidRPr="00904F7D">
        <w:rPr>
          <w:rFonts w:eastAsia="Times New Roman" w:cs="Calibri"/>
        </w:rPr>
        <w:t>a</w:t>
      </w:r>
    </w:p>
    <w:p w14:paraId="286ADF7E" w14:textId="77777777" w:rsidR="00930A27" w:rsidRPr="00904F7D" w:rsidRDefault="00930A27" w:rsidP="00930A27">
      <w:pPr>
        <w:widowControl w:val="0"/>
        <w:spacing w:after="120" w:line="280" w:lineRule="exact"/>
        <w:ind w:left="284"/>
        <w:jc w:val="center"/>
        <w:rPr>
          <w:rFonts w:eastAsia="Times New Roman" w:cs="Calibri"/>
        </w:rPr>
      </w:pPr>
    </w:p>
    <w:p w14:paraId="270CA30A" w14:textId="77777777" w:rsidR="00B80279" w:rsidRPr="0058730E" w:rsidRDefault="00B80279" w:rsidP="00B80279">
      <w:pPr>
        <w:pStyle w:val="RLdajeosmluvnstran0"/>
        <w:rPr>
          <w:rFonts w:ascii="Calibri" w:hAnsi="Calibri" w:cs="Calibri"/>
          <w:b/>
          <w:sz w:val="22"/>
          <w:szCs w:val="22"/>
        </w:rPr>
      </w:pPr>
      <w:r w:rsidRPr="0058730E">
        <w:rPr>
          <w:rFonts w:ascii="Calibri" w:hAnsi="Calibri" w:cs="Calibri"/>
          <w:b/>
          <w:sz w:val="22"/>
          <w:szCs w:val="22"/>
        </w:rPr>
        <w:t>[</w:t>
      </w:r>
      <w:r w:rsidRPr="0058730E">
        <w:rPr>
          <w:rFonts w:ascii="Calibri" w:hAnsi="Calibri" w:cs="Calibri"/>
          <w:b/>
          <w:sz w:val="22"/>
          <w:szCs w:val="22"/>
          <w:highlight w:val="yellow"/>
        </w:rPr>
        <w:t>DOPLNÍ DODAVATEL</w:t>
      </w:r>
      <w:r w:rsidRPr="0058730E">
        <w:rPr>
          <w:rFonts w:ascii="Calibri" w:hAnsi="Calibri" w:cs="Calibri"/>
          <w:b/>
          <w:sz w:val="22"/>
          <w:szCs w:val="22"/>
        </w:rPr>
        <w:t>]</w:t>
      </w:r>
    </w:p>
    <w:p w14:paraId="2AD78E4D" w14:textId="77777777" w:rsidR="00B80279" w:rsidRPr="0058730E" w:rsidRDefault="00B80279" w:rsidP="00B80279">
      <w:pPr>
        <w:pStyle w:val="RLdajeosmluvnstran0"/>
        <w:rPr>
          <w:rFonts w:ascii="Calibri" w:hAnsi="Calibri" w:cs="Calibri"/>
          <w:b/>
          <w:sz w:val="22"/>
          <w:szCs w:val="22"/>
        </w:rPr>
      </w:pPr>
      <w:r w:rsidRPr="0058730E">
        <w:rPr>
          <w:rFonts w:ascii="Calibri" w:hAnsi="Calibri" w:cs="Calibri"/>
          <w:sz w:val="22"/>
          <w:szCs w:val="22"/>
        </w:rPr>
        <w:t>se sídlem: [</w:t>
      </w:r>
      <w:r w:rsidRPr="0058730E">
        <w:rPr>
          <w:rFonts w:ascii="Calibri" w:hAnsi="Calibri" w:cs="Calibri"/>
          <w:sz w:val="22"/>
          <w:szCs w:val="22"/>
          <w:highlight w:val="yellow"/>
        </w:rPr>
        <w:t>DOPLNÍ DODAVATEL</w:t>
      </w:r>
      <w:r w:rsidRPr="0058730E">
        <w:rPr>
          <w:rFonts w:ascii="Calibri" w:hAnsi="Calibri" w:cs="Calibri"/>
          <w:sz w:val="22"/>
          <w:szCs w:val="22"/>
        </w:rPr>
        <w:t>]</w:t>
      </w:r>
    </w:p>
    <w:p w14:paraId="2A7AE762" w14:textId="77777777" w:rsidR="00B80279" w:rsidRPr="0058730E" w:rsidRDefault="00B80279" w:rsidP="00B80279">
      <w:pPr>
        <w:pStyle w:val="RLdajeosmluvnstran0"/>
        <w:rPr>
          <w:rFonts w:ascii="Calibri" w:hAnsi="Calibri" w:cs="Calibri"/>
          <w:b/>
          <w:sz w:val="22"/>
          <w:szCs w:val="22"/>
        </w:rPr>
      </w:pPr>
      <w:r w:rsidRPr="0058730E">
        <w:rPr>
          <w:rFonts w:ascii="Calibri" w:hAnsi="Calibri" w:cs="Calibri"/>
          <w:sz w:val="22"/>
          <w:szCs w:val="22"/>
        </w:rPr>
        <w:t>IČO: [</w:t>
      </w:r>
      <w:r w:rsidRPr="0058730E">
        <w:rPr>
          <w:rFonts w:ascii="Calibri" w:hAnsi="Calibri" w:cs="Calibri"/>
          <w:sz w:val="22"/>
          <w:szCs w:val="22"/>
          <w:highlight w:val="yellow"/>
        </w:rPr>
        <w:t>DOPLNÍ DODAVATEL</w:t>
      </w:r>
      <w:r w:rsidRPr="0058730E">
        <w:rPr>
          <w:rFonts w:ascii="Calibri" w:hAnsi="Calibri" w:cs="Calibri"/>
          <w:sz w:val="22"/>
          <w:szCs w:val="22"/>
        </w:rPr>
        <w:t>], DIČ: [</w:t>
      </w:r>
      <w:r w:rsidRPr="0058730E">
        <w:rPr>
          <w:rFonts w:ascii="Calibri" w:hAnsi="Calibri" w:cs="Calibri"/>
          <w:sz w:val="22"/>
          <w:szCs w:val="22"/>
          <w:highlight w:val="yellow"/>
        </w:rPr>
        <w:t>DOPLNÍ DODAVATEL</w:t>
      </w:r>
      <w:r w:rsidRPr="0058730E">
        <w:rPr>
          <w:rFonts w:ascii="Calibri" w:hAnsi="Calibri" w:cs="Calibri"/>
          <w:sz w:val="22"/>
          <w:szCs w:val="22"/>
        </w:rPr>
        <w:t>]</w:t>
      </w:r>
    </w:p>
    <w:p w14:paraId="480B520C" w14:textId="77777777" w:rsidR="00B80279" w:rsidRPr="0058730E" w:rsidRDefault="00B80279" w:rsidP="00B80279">
      <w:pPr>
        <w:pStyle w:val="RLdajeosmluvnstran0"/>
        <w:rPr>
          <w:rFonts w:ascii="Calibri" w:hAnsi="Calibri" w:cs="Calibri"/>
          <w:sz w:val="22"/>
          <w:szCs w:val="22"/>
        </w:rPr>
      </w:pPr>
      <w:r w:rsidRPr="0058730E">
        <w:rPr>
          <w:rFonts w:ascii="Calibri" w:hAnsi="Calibri" w:cs="Calibri"/>
          <w:sz w:val="22"/>
          <w:szCs w:val="22"/>
        </w:rPr>
        <w:t>společnost zapsaná v obchodním rejstříku vedeném [</w:t>
      </w:r>
      <w:r w:rsidRPr="0058730E">
        <w:rPr>
          <w:rFonts w:ascii="Calibri" w:hAnsi="Calibri" w:cs="Calibri"/>
          <w:sz w:val="22"/>
          <w:szCs w:val="22"/>
          <w:highlight w:val="yellow"/>
        </w:rPr>
        <w:t>DOPLNÍ DODAVATEL</w:t>
      </w:r>
      <w:r w:rsidRPr="0058730E">
        <w:rPr>
          <w:rFonts w:ascii="Calibri" w:hAnsi="Calibri" w:cs="Calibri"/>
          <w:sz w:val="22"/>
          <w:szCs w:val="22"/>
        </w:rPr>
        <w:t xml:space="preserve">] </w:t>
      </w:r>
    </w:p>
    <w:p w14:paraId="75578015" w14:textId="77777777" w:rsidR="00B80279" w:rsidRPr="0058730E" w:rsidRDefault="00B80279" w:rsidP="00B80279">
      <w:pPr>
        <w:pStyle w:val="RLdajeosmluvnstran0"/>
        <w:rPr>
          <w:rFonts w:ascii="Calibri" w:hAnsi="Calibri" w:cs="Calibri"/>
          <w:sz w:val="22"/>
          <w:szCs w:val="22"/>
        </w:rPr>
      </w:pPr>
      <w:r w:rsidRPr="0058730E">
        <w:rPr>
          <w:rFonts w:ascii="Calibri" w:hAnsi="Calibri" w:cs="Calibri"/>
          <w:sz w:val="22"/>
          <w:szCs w:val="22"/>
        </w:rPr>
        <w:t>soudem v [</w:t>
      </w:r>
      <w:r w:rsidRPr="0058730E">
        <w:rPr>
          <w:rFonts w:ascii="Calibri" w:hAnsi="Calibri" w:cs="Calibri"/>
          <w:sz w:val="22"/>
          <w:szCs w:val="22"/>
          <w:highlight w:val="yellow"/>
        </w:rPr>
        <w:t>DOPLNÍ DODAVATEL</w:t>
      </w:r>
      <w:r w:rsidRPr="0058730E">
        <w:rPr>
          <w:rFonts w:ascii="Calibri" w:hAnsi="Calibri" w:cs="Calibri"/>
          <w:sz w:val="22"/>
          <w:szCs w:val="22"/>
        </w:rPr>
        <w:t>],</w:t>
      </w:r>
    </w:p>
    <w:p w14:paraId="38D98AC8" w14:textId="77777777" w:rsidR="00B80279" w:rsidRPr="0058730E" w:rsidRDefault="00B80279" w:rsidP="00B80279">
      <w:pPr>
        <w:pStyle w:val="RLdajeosmluvnstran0"/>
        <w:rPr>
          <w:rFonts w:ascii="Calibri" w:hAnsi="Calibri" w:cs="Calibri"/>
          <w:b/>
          <w:sz w:val="22"/>
          <w:szCs w:val="22"/>
        </w:rPr>
      </w:pPr>
      <w:r w:rsidRPr="0058730E">
        <w:rPr>
          <w:rFonts w:ascii="Calibri" w:hAnsi="Calibri" w:cs="Calibri"/>
          <w:sz w:val="22"/>
          <w:szCs w:val="22"/>
        </w:rPr>
        <w:t>oddíl [</w:t>
      </w:r>
      <w:r w:rsidRPr="0058730E">
        <w:rPr>
          <w:rFonts w:ascii="Calibri" w:hAnsi="Calibri" w:cs="Calibri"/>
          <w:sz w:val="22"/>
          <w:szCs w:val="22"/>
          <w:highlight w:val="yellow"/>
        </w:rPr>
        <w:t>DOPLNÍ DODAVATEL</w:t>
      </w:r>
      <w:r w:rsidRPr="0058730E">
        <w:rPr>
          <w:rFonts w:ascii="Calibri" w:hAnsi="Calibri" w:cs="Calibri"/>
          <w:sz w:val="22"/>
          <w:szCs w:val="22"/>
        </w:rPr>
        <w:t>], vložka [</w:t>
      </w:r>
      <w:r w:rsidRPr="0058730E">
        <w:rPr>
          <w:rFonts w:ascii="Calibri" w:hAnsi="Calibri" w:cs="Calibri"/>
          <w:sz w:val="22"/>
          <w:szCs w:val="22"/>
          <w:highlight w:val="yellow"/>
        </w:rPr>
        <w:t>DOPLNÍ DODAVATEL</w:t>
      </w:r>
      <w:r w:rsidRPr="0058730E">
        <w:rPr>
          <w:rFonts w:ascii="Calibri" w:hAnsi="Calibri" w:cs="Calibri"/>
          <w:sz w:val="22"/>
          <w:szCs w:val="22"/>
        </w:rPr>
        <w:t>],</w:t>
      </w:r>
    </w:p>
    <w:p w14:paraId="0CADFCE4" w14:textId="77777777" w:rsidR="00B80279" w:rsidRPr="00B80279" w:rsidRDefault="00B80279" w:rsidP="00B80279">
      <w:pPr>
        <w:pStyle w:val="RLdajeosmluvnstran0"/>
        <w:rPr>
          <w:rFonts w:asciiTheme="minorHAnsi" w:hAnsiTheme="minorHAnsi" w:cstheme="minorHAnsi"/>
        </w:rPr>
      </w:pPr>
      <w:r>
        <w:rPr>
          <w:rFonts w:cs="Calibri"/>
        </w:rPr>
        <w:tab/>
      </w:r>
      <w:r w:rsidRPr="00B80279">
        <w:rPr>
          <w:rFonts w:asciiTheme="minorHAnsi" w:hAnsiTheme="minorHAnsi" w:cstheme="minorHAnsi"/>
          <w:sz w:val="22"/>
          <w:szCs w:val="22"/>
        </w:rPr>
        <w:t>zastoupená</w:t>
      </w:r>
      <w:r w:rsidRPr="00B80279">
        <w:rPr>
          <w:rFonts w:asciiTheme="minorHAnsi" w:hAnsiTheme="minorHAnsi" w:cstheme="minorHAnsi"/>
        </w:rPr>
        <w:t xml:space="preserve"> [</w:t>
      </w:r>
      <w:r w:rsidRPr="00B80279">
        <w:rPr>
          <w:rFonts w:asciiTheme="minorHAnsi" w:hAnsiTheme="minorHAnsi" w:cstheme="minorHAnsi"/>
          <w:highlight w:val="yellow"/>
        </w:rPr>
        <w:t>DOPLNÍ DODAVATEL</w:t>
      </w:r>
      <w:r w:rsidRPr="00B80279">
        <w:rPr>
          <w:rFonts w:asciiTheme="minorHAnsi" w:hAnsiTheme="minorHAnsi" w:cstheme="minorHAnsi"/>
        </w:rPr>
        <w:t xml:space="preserve">] </w:t>
      </w:r>
    </w:p>
    <w:p w14:paraId="09CB6F54" w14:textId="77777777" w:rsidR="00792E69" w:rsidRPr="00B80279" w:rsidRDefault="00930A27" w:rsidP="00B80279">
      <w:pPr>
        <w:autoSpaceDE w:val="0"/>
        <w:adjustRightInd w:val="0"/>
        <w:spacing w:after="0"/>
        <w:jc w:val="center"/>
        <w:rPr>
          <w:rFonts w:eastAsia="Times New Roman" w:cs="Calibri"/>
        </w:rPr>
      </w:pPr>
      <w:r w:rsidRPr="00904F7D">
        <w:rPr>
          <w:rFonts w:eastAsia="Times New Roman" w:cs="Calibri"/>
        </w:rPr>
        <w:t>(dále jen „</w:t>
      </w:r>
      <w:r>
        <w:rPr>
          <w:rFonts w:eastAsia="Times New Roman" w:cs="Calibri"/>
          <w:b/>
        </w:rPr>
        <w:t>P</w:t>
      </w:r>
      <w:r w:rsidRPr="00904F7D">
        <w:rPr>
          <w:rFonts w:eastAsia="Times New Roman" w:cs="Calibri"/>
          <w:b/>
        </w:rPr>
        <w:t>říkazník</w:t>
      </w:r>
      <w:r w:rsidRPr="00904F7D">
        <w:rPr>
          <w:rFonts w:eastAsia="Times New Roman" w:cs="Calibri"/>
        </w:rPr>
        <w:t>“)</w:t>
      </w:r>
    </w:p>
    <w:p w14:paraId="5C7A9B57" w14:textId="77777777" w:rsidR="0062636C" w:rsidRDefault="0062636C" w:rsidP="00EE6228">
      <w:pPr>
        <w:autoSpaceDE w:val="0"/>
        <w:adjustRightInd w:val="0"/>
        <w:spacing w:after="0"/>
        <w:jc w:val="center"/>
        <w:rPr>
          <w:rFonts w:asciiTheme="minorHAnsi" w:hAnsiTheme="minorHAnsi" w:cstheme="minorHAnsi"/>
          <w:lang w:bidi="si-LK"/>
        </w:rPr>
      </w:pPr>
    </w:p>
    <w:p w14:paraId="66A650CA" w14:textId="77777777" w:rsidR="00792E69" w:rsidRPr="004F1ED6" w:rsidRDefault="00792E69" w:rsidP="00EE6228">
      <w:pPr>
        <w:autoSpaceDE w:val="0"/>
        <w:adjustRightInd w:val="0"/>
        <w:spacing w:after="0"/>
        <w:jc w:val="center"/>
        <w:rPr>
          <w:rFonts w:asciiTheme="minorHAnsi" w:hAnsiTheme="minorHAnsi" w:cstheme="minorHAnsi"/>
          <w:lang w:bidi="si-LK"/>
        </w:rPr>
      </w:pPr>
    </w:p>
    <w:p w14:paraId="15763CB6" w14:textId="77777777" w:rsidR="00EE6228" w:rsidRPr="004F1ED6" w:rsidRDefault="00EE6228" w:rsidP="00EE6228">
      <w:pPr>
        <w:autoSpaceDE w:val="0"/>
        <w:adjustRightInd w:val="0"/>
        <w:spacing w:after="0"/>
        <w:jc w:val="center"/>
        <w:rPr>
          <w:rFonts w:asciiTheme="minorHAnsi" w:hAnsiTheme="minorHAnsi" w:cstheme="minorHAnsi"/>
          <w:lang w:bidi="si-LK"/>
        </w:rPr>
      </w:pPr>
      <w:r w:rsidRPr="004F1ED6">
        <w:rPr>
          <w:rFonts w:asciiTheme="minorHAnsi" w:hAnsiTheme="minorHAnsi" w:cstheme="minorHAnsi"/>
          <w:lang w:bidi="si-LK"/>
        </w:rPr>
        <w:t xml:space="preserve">(dále jen </w:t>
      </w:r>
      <w:r w:rsidRPr="00FC0BF0">
        <w:rPr>
          <w:rFonts w:asciiTheme="minorHAnsi" w:hAnsiTheme="minorHAnsi" w:cstheme="minorHAnsi"/>
          <w:b/>
          <w:lang w:bidi="si-LK"/>
        </w:rPr>
        <w:t>„Smluvní strany“</w:t>
      </w:r>
      <w:r w:rsidRPr="004F1ED6">
        <w:rPr>
          <w:rFonts w:asciiTheme="minorHAnsi" w:hAnsiTheme="minorHAnsi" w:cstheme="minorHAnsi"/>
          <w:lang w:bidi="si-LK"/>
        </w:rPr>
        <w:t>)</w:t>
      </w:r>
    </w:p>
    <w:p w14:paraId="7403D819" w14:textId="77777777" w:rsidR="00EE6228" w:rsidRDefault="00EE6228" w:rsidP="00EE6228">
      <w:pPr>
        <w:pStyle w:val="Smluvnstrana"/>
        <w:spacing w:line="276" w:lineRule="auto"/>
        <w:jc w:val="center"/>
        <w:rPr>
          <w:rFonts w:asciiTheme="minorHAnsi" w:hAnsiTheme="minorHAnsi" w:cstheme="minorHAnsi"/>
          <w:sz w:val="22"/>
          <w:szCs w:val="22"/>
        </w:rPr>
      </w:pPr>
    </w:p>
    <w:p w14:paraId="528629F2" w14:textId="77777777" w:rsidR="00792E69" w:rsidRDefault="00792E69" w:rsidP="00EE6228">
      <w:pPr>
        <w:pStyle w:val="Smluvnstrana"/>
        <w:spacing w:line="276" w:lineRule="auto"/>
        <w:jc w:val="center"/>
        <w:rPr>
          <w:rFonts w:asciiTheme="minorHAnsi" w:hAnsiTheme="minorHAnsi" w:cstheme="minorHAnsi"/>
          <w:sz w:val="22"/>
          <w:szCs w:val="22"/>
        </w:rPr>
      </w:pPr>
    </w:p>
    <w:p w14:paraId="0004144A" w14:textId="77777777" w:rsidR="00930A27" w:rsidRPr="005B1394" w:rsidRDefault="00930A27" w:rsidP="00EE6228">
      <w:pPr>
        <w:pStyle w:val="Smluvnstrana"/>
        <w:spacing w:line="276" w:lineRule="auto"/>
        <w:jc w:val="center"/>
        <w:rPr>
          <w:rFonts w:asciiTheme="minorHAnsi" w:hAnsiTheme="minorHAnsi" w:cstheme="minorHAnsi"/>
          <w:sz w:val="22"/>
          <w:szCs w:val="22"/>
        </w:rPr>
      </w:pPr>
    </w:p>
    <w:p w14:paraId="378B1986" w14:textId="1434C43F" w:rsidR="00EE6228" w:rsidRPr="00AD7841" w:rsidRDefault="00B80279" w:rsidP="00930A27">
      <w:pPr>
        <w:spacing w:after="0"/>
        <w:jc w:val="center"/>
        <w:rPr>
          <w:rFonts w:eastAsia="Times New Roman" w:cs="Calibri"/>
        </w:rPr>
      </w:pPr>
      <w:r w:rsidRPr="0058730E">
        <w:rPr>
          <w:rFonts w:cs="Calibri"/>
        </w:rPr>
        <w:t>dnešního dne uzavřely</w:t>
      </w:r>
      <w:r w:rsidR="00930A27" w:rsidRPr="00904F7D">
        <w:rPr>
          <w:rFonts w:eastAsia="Times New Roman" w:cs="Calibri"/>
        </w:rPr>
        <w:t xml:space="preserve"> tuto příkazní smlouvu</w:t>
      </w:r>
      <w:r w:rsidR="00930A27">
        <w:rPr>
          <w:rFonts w:asciiTheme="minorHAnsi" w:hAnsiTheme="minorHAnsi" w:cstheme="minorHAnsi"/>
        </w:rPr>
        <w:t xml:space="preserve"> </w:t>
      </w:r>
      <w:r w:rsidR="00173978">
        <w:rPr>
          <w:rFonts w:asciiTheme="minorHAnsi" w:hAnsiTheme="minorHAnsi" w:cstheme="minorHAnsi"/>
        </w:rPr>
        <w:t xml:space="preserve">v souladu s ustanovením </w:t>
      </w:r>
      <w:r w:rsidR="00930A27" w:rsidRPr="00904F7D">
        <w:rPr>
          <w:rFonts w:eastAsia="Times New Roman" w:cs="Calibri"/>
        </w:rPr>
        <w:t>§ 2430 a následujících zákona č. 89/2012 Sb., občanský zákoník, ve znění pozdějších předpisů</w:t>
      </w:r>
      <w:r w:rsidR="00930A27">
        <w:rPr>
          <w:rFonts w:eastAsia="Times New Roman" w:cs="Calibri"/>
        </w:rPr>
        <w:t xml:space="preserve"> (dále jen </w:t>
      </w:r>
      <w:r w:rsidR="00930A27" w:rsidRPr="00AD7841">
        <w:rPr>
          <w:rFonts w:eastAsia="Times New Roman" w:cs="Calibri"/>
        </w:rPr>
        <w:t>„</w:t>
      </w:r>
      <w:r w:rsidR="00930A27" w:rsidRPr="00AD7841">
        <w:rPr>
          <w:rFonts w:eastAsia="Times New Roman" w:cs="Calibri"/>
          <w:b/>
        </w:rPr>
        <w:t>občanský zákoník</w:t>
      </w:r>
      <w:r w:rsidR="00930A27" w:rsidRPr="00AD7841">
        <w:rPr>
          <w:rFonts w:eastAsia="Times New Roman" w:cs="Calibri"/>
        </w:rPr>
        <w:t>“)</w:t>
      </w:r>
      <w:r w:rsidR="00A83815">
        <w:rPr>
          <w:rFonts w:eastAsia="Times New Roman" w:cs="Calibri"/>
        </w:rPr>
        <w:t>.</w:t>
      </w:r>
    </w:p>
    <w:p w14:paraId="6E5EFDD3" w14:textId="77777777" w:rsidR="00930A27" w:rsidRPr="00AD7841" w:rsidRDefault="00930A27" w:rsidP="00930A27">
      <w:pPr>
        <w:spacing w:after="0"/>
        <w:jc w:val="center"/>
        <w:rPr>
          <w:rFonts w:asciiTheme="minorHAnsi" w:hAnsiTheme="minorHAnsi" w:cstheme="minorHAnsi"/>
        </w:rPr>
      </w:pPr>
    </w:p>
    <w:p w14:paraId="4D3C6EAE" w14:textId="77777777" w:rsidR="00792E69" w:rsidRDefault="00EE6228" w:rsidP="00B80279">
      <w:pPr>
        <w:spacing w:after="0"/>
        <w:jc w:val="center"/>
        <w:rPr>
          <w:rFonts w:asciiTheme="minorHAnsi" w:hAnsiTheme="minorHAnsi" w:cstheme="minorHAnsi"/>
        </w:rPr>
      </w:pPr>
      <w:r w:rsidRPr="00AD7841">
        <w:rPr>
          <w:rFonts w:asciiTheme="minorHAnsi" w:hAnsiTheme="minorHAnsi" w:cstheme="minorHAnsi"/>
        </w:rPr>
        <w:t>(dále jen „</w:t>
      </w:r>
      <w:r w:rsidR="00317641">
        <w:rPr>
          <w:rFonts w:asciiTheme="minorHAnsi" w:hAnsiTheme="minorHAnsi" w:cstheme="minorHAnsi"/>
          <w:b/>
        </w:rPr>
        <w:t>P</w:t>
      </w:r>
      <w:r w:rsidR="00930A27" w:rsidRPr="00AD7841">
        <w:rPr>
          <w:rFonts w:asciiTheme="minorHAnsi" w:hAnsiTheme="minorHAnsi" w:cstheme="minorHAnsi"/>
          <w:b/>
        </w:rPr>
        <w:t>říkazní smlouva</w:t>
      </w:r>
      <w:r w:rsidRPr="00AD7841">
        <w:rPr>
          <w:rFonts w:asciiTheme="minorHAnsi" w:hAnsiTheme="minorHAnsi" w:cstheme="minorHAnsi"/>
        </w:rPr>
        <w:t>”)</w:t>
      </w:r>
      <w:r w:rsidR="00792E69">
        <w:rPr>
          <w:rFonts w:asciiTheme="minorHAnsi" w:hAnsiTheme="minorHAnsi" w:cstheme="minorHAnsi"/>
        </w:rPr>
        <w:br w:type="page"/>
      </w:r>
    </w:p>
    <w:p w14:paraId="226ED9C3" w14:textId="66864F3E" w:rsidR="00EE6228" w:rsidRPr="005B1394" w:rsidRDefault="00EE6228" w:rsidP="00792E69">
      <w:pPr>
        <w:pStyle w:val="Prohlen"/>
        <w:spacing w:line="320" w:lineRule="atLeast"/>
        <w:rPr>
          <w:rFonts w:asciiTheme="minorHAnsi" w:hAnsiTheme="minorHAnsi" w:cstheme="minorHAnsi"/>
          <w:sz w:val="22"/>
          <w:szCs w:val="22"/>
        </w:rPr>
      </w:pPr>
      <w:r w:rsidRPr="005B1394">
        <w:rPr>
          <w:rFonts w:asciiTheme="minorHAnsi" w:hAnsiTheme="minorHAnsi" w:cstheme="minorHAnsi"/>
          <w:sz w:val="22"/>
          <w:szCs w:val="22"/>
        </w:rPr>
        <w:lastRenderedPageBreak/>
        <w:t xml:space="preserve">Smluvní strany, vědomy si svých závazků v této </w:t>
      </w:r>
      <w:r w:rsidR="008C0179">
        <w:rPr>
          <w:rFonts w:asciiTheme="minorHAnsi" w:hAnsiTheme="minorHAnsi" w:cstheme="minorHAnsi"/>
          <w:sz w:val="22"/>
          <w:szCs w:val="22"/>
        </w:rPr>
        <w:t>Příkazní s</w:t>
      </w:r>
      <w:r w:rsidRPr="005B1394">
        <w:rPr>
          <w:rFonts w:asciiTheme="minorHAnsi" w:hAnsiTheme="minorHAnsi" w:cstheme="minorHAnsi"/>
          <w:sz w:val="22"/>
          <w:szCs w:val="22"/>
        </w:rPr>
        <w:t xml:space="preserve">mlouvě obsažených a s úmyslem být touto </w:t>
      </w:r>
      <w:r w:rsidR="008C0179">
        <w:rPr>
          <w:rFonts w:asciiTheme="minorHAnsi" w:hAnsiTheme="minorHAnsi" w:cstheme="minorHAnsi"/>
          <w:sz w:val="22"/>
          <w:szCs w:val="22"/>
        </w:rPr>
        <w:t>Příkazní s</w:t>
      </w:r>
      <w:r w:rsidRPr="005B1394">
        <w:rPr>
          <w:rFonts w:asciiTheme="minorHAnsi" w:hAnsiTheme="minorHAnsi" w:cstheme="minorHAnsi"/>
          <w:sz w:val="22"/>
          <w:szCs w:val="22"/>
        </w:rPr>
        <w:t xml:space="preserve">mlouvou vázány, dohodly se na následujícím znění </w:t>
      </w:r>
      <w:r w:rsidR="008C0179">
        <w:rPr>
          <w:rFonts w:asciiTheme="minorHAnsi" w:hAnsiTheme="minorHAnsi" w:cstheme="minorHAnsi"/>
          <w:sz w:val="22"/>
          <w:szCs w:val="22"/>
        </w:rPr>
        <w:t>Příkazní s</w:t>
      </w:r>
      <w:r w:rsidRPr="005B1394">
        <w:rPr>
          <w:rFonts w:asciiTheme="minorHAnsi" w:hAnsiTheme="minorHAnsi" w:cstheme="minorHAnsi"/>
          <w:sz w:val="22"/>
          <w:szCs w:val="22"/>
        </w:rPr>
        <w:t>mlouvy:</w:t>
      </w:r>
    </w:p>
    <w:p w14:paraId="11A4CB6F" w14:textId="77777777" w:rsidR="00EE6228" w:rsidRPr="005411EB" w:rsidRDefault="00EE6228" w:rsidP="005411EB">
      <w:pPr>
        <w:pStyle w:val="RLlneksmlouvy"/>
        <w:numPr>
          <w:ilvl w:val="0"/>
          <w:numId w:val="12"/>
        </w:numPr>
        <w:tabs>
          <w:tab w:val="num" w:pos="737"/>
        </w:tabs>
        <w:ind w:left="737" w:hanging="737"/>
        <w:rPr>
          <w:rFonts w:asciiTheme="minorHAnsi" w:hAnsiTheme="minorHAnsi" w:cstheme="minorHAnsi"/>
          <w:sz w:val="22"/>
          <w:szCs w:val="22"/>
        </w:rPr>
      </w:pPr>
      <w:bookmarkStart w:id="0" w:name="_Ref56082422"/>
      <w:r w:rsidRPr="005411EB">
        <w:rPr>
          <w:rFonts w:asciiTheme="minorHAnsi" w:hAnsiTheme="minorHAnsi" w:cstheme="minorHAnsi"/>
          <w:sz w:val="22"/>
          <w:szCs w:val="22"/>
        </w:rPr>
        <w:t>Ú</w:t>
      </w:r>
      <w:r w:rsidR="00930A27" w:rsidRPr="005411EB">
        <w:rPr>
          <w:rFonts w:asciiTheme="minorHAnsi" w:hAnsiTheme="minorHAnsi" w:cstheme="minorHAnsi"/>
          <w:sz w:val="22"/>
          <w:szCs w:val="22"/>
        </w:rPr>
        <w:t>VODNÍ USTANOVENÍ</w:t>
      </w:r>
      <w:bookmarkEnd w:id="0"/>
    </w:p>
    <w:p w14:paraId="54D5B15D" w14:textId="16395B25" w:rsidR="00612E53" w:rsidRPr="005C62EF" w:rsidRDefault="005C62EF" w:rsidP="005C62EF">
      <w:pPr>
        <w:pStyle w:val="RLTextlnkuslovan"/>
        <w:numPr>
          <w:ilvl w:val="1"/>
          <w:numId w:val="12"/>
        </w:numPr>
        <w:tabs>
          <w:tab w:val="num" w:pos="1474"/>
        </w:tabs>
        <w:ind w:left="1474" w:hanging="737"/>
        <w:rPr>
          <w:rFonts w:asciiTheme="minorHAnsi" w:hAnsiTheme="minorHAnsi" w:cstheme="minorHAnsi"/>
          <w:sz w:val="22"/>
          <w:szCs w:val="22"/>
          <w:lang w:eastAsia="en-US"/>
        </w:rPr>
      </w:pPr>
      <w:bookmarkStart w:id="1" w:name="_Hlt446397056"/>
      <w:bookmarkStart w:id="2" w:name="_Ref446394506"/>
      <w:bookmarkEnd w:id="1"/>
      <w:r>
        <w:rPr>
          <w:rFonts w:asciiTheme="minorHAnsi" w:hAnsiTheme="minorHAnsi" w:cstheme="minorHAnsi"/>
          <w:sz w:val="22"/>
          <w:szCs w:val="22"/>
          <w:lang w:eastAsia="en-US"/>
        </w:rPr>
        <w:t xml:space="preserve">Záměrem </w:t>
      </w:r>
      <w:r w:rsidR="00246DA8">
        <w:rPr>
          <w:rFonts w:asciiTheme="minorHAnsi" w:hAnsiTheme="minorHAnsi" w:cstheme="minorHAnsi"/>
          <w:sz w:val="22"/>
          <w:szCs w:val="22"/>
          <w:lang w:eastAsia="en-US"/>
        </w:rPr>
        <w:t>P</w:t>
      </w:r>
      <w:r w:rsidR="00930A27" w:rsidRPr="005C62EF">
        <w:rPr>
          <w:rFonts w:asciiTheme="minorHAnsi" w:hAnsiTheme="minorHAnsi" w:cstheme="minorHAnsi"/>
          <w:sz w:val="22"/>
          <w:szCs w:val="22"/>
          <w:lang w:eastAsia="en-US"/>
        </w:rPr>
        <w:t xml:space="preserve">říkazce </w:t>
      </w:r>
      <w:r>
        <w:rPr>
          <w:rFonts w:asciiTheme="minorHAnsi" w:hAnsiTheme="minorHAnsi" w:cstheme="minorHAnsi"/>
          <w:sz w:val="22"/>
          <w:szCs w:val="22"/>
          <w:lang w:eastAsia="en-US"/>
        </w:rPr>
        <w:t>je realizovat komplexní projekt stavby nové</w:t>
      </w:r>
      <w:r w:rsidRPr="005C62EF">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základní </w:t>
      </w:r>
      <w:r w:rsidRPr="005C62EF">
        <w:rPr>
          <w:rFonts w:asciiTheme="minorHAnsi" w:hAnsiTheme="minorHAnsi" w:cstheme="minorHAnsi"/>
          <w:sz w:val="22"/>
          <w:szCs w:val="22"/>
          <w:lang w:eastAsia="en-US"/>
        </w:rPr>
        <w:t>školy na Praze</w:t>
      </w:r>
      <w:r>
        <w:rPr>
          <w:rFonts w:asciiTheme="minorHAnsi" w:hAnsiTheme="minorHAnsi" w:cstheme="minorHAnsi"/>
          <w:sz w:val="22"/>
          <w:szCs w:val="22"/>
          <w:lang w:eastAsia="en-US"/>
        </w:rPr>
        <w:t> </w:t>
      </w:r>
      <w:r w:rsidRPr="005C62EF">
        <w:rPr>
          <w:rFonts w:asciiTheme="minorHAnsi" w:hAnsiTheme="minorHAnsi" w:cstheme="minorHAnsi"/>
          <w:sz w:val="22"/>
          <w:szCs w:val="22"/>
          <w:lang w:eastAsia="en-US"/>
        </w:rPr>
        <w:t>5</w:t>
      </w:r>
      <w:r>
        <w:rPr>
          <w:rFonts w:asciiTheme="minorHAnsi" w:hAnsiTheme="minorHAnsi" w:cstheme="minorHAnsi"/>
          <w:sz w:val="22"/>
          <w:szCs w:val="22"/>
          <w:lang w:eastAsia="en-US"/>
        </w:rPr>
        <w:t>.</w:t>
      </w:r>
      <w:r w:rsidR="00E14A6C">
        <w:rPr>
          <w:rFonts w:asciiTheme="minorHAnsi" w:hAnsiTheme="minorHAnsi" w:cstheme="minorHAnsi"/>
          <w:sz w:val="22"/>
          <w:szCs w:val="22"/>
          <w:lang w:eastAsia="en-US"/>
        </w:rPr>
        <w:t xml:space="preserve"> </w:t>
      </w:r>
      <w:r w:rsidR="003B124B">
        <w:rPr>
          <w:rFonts w:asciiTheme="minorHAnsi" w:hAnsiTheme="minorHAnsi" w:cstheme="minorHAnsi"/>
          <w:sz w:val="22"/>
          <w:szCs w:val="22"/>
          <w:lang w:eastAsia="en-US"/>
        </w:rPr>
        <w:t>V budoucnu dále Příkazce</w:t>
      </w:r>
      <w:r w:rsidR="003B124B" w:rsidRPr="003B124B">
        <w:rPr>
          <w:rFonts w:asciiTheme="minorHAnsi" w:hAnsiTheme="minorHAnsi" w:cstheme="minorHAnsi"/>
          <w:sz w:val="22"/>
          <w:szCs w:val="22"/>
          <w:lang w:eastAsia="en-US"/>
        </w:rPr>
        <w:t xml:space="preserve"> </w:t>
      </w:r>
      <w:r w:rsidR="00E14A6C">
        <w:rPr>
          <w:rFonts w:asciiTheme="minorHAnsi" w:hAnsiTheme="minorHAnsi" w:cstheme="minorHAnsi"/>
          <w:sz w:val="22"/>
          <w:szCs w:val="22"/>
          <w:lang w:eastAsia="en-US"/>
        </w:rPr>
        <w:t xml:space="preserve">uzavře smlouvu o dílo </w:t>
      </w:r>
      <w:r w:rsidR="003B124B">
        <w:rPr>
          <w:rFonts w:asciiTheme="minorHAnsi" w:hAnsiTheme="minorHAnsi" w:cstheme="minorHAnsi"/>
          <w:sz w:val="22"/>
          <w:szCs w:val="22"/>
          <w:lang w:eastAsia="en-US"/>
        </w:rPr>
        <w:t xml:space="preserve">na realizaci samotné stavby </w:t>
      </w:r>
      <w:r w:rsidR="00C071C8">
        <w:rPr>
          <w:rFonts w:asciiTheme="minorHAnsi" w:hAnsiTheme="minorHAnsi" w:cstheme="minorHAnsi"/>
          <w:sz w:val="22"/>
          <w:szCs w:val="22"/>
          <w:lang w:eastAsia="en-US"/>
        </w:rPr>
        <w:t>metodou Desig</w:t>
      </w:r>
      <w:r w:rsidR="00A31A5E">
        <w:rPr>
          <w:rFonts w:asciiTheme="minorHAnsi" w:hAnsiTheme="minorHAnsi" w:cstheme="minorHAnsi"/>
          <w:sz w:val="22"/>
          <w:szCs w:val="22"/>
          <w:lang w:eastAsia="en-US"/>
        </w:rPr>
        <w:t>n</w:t>
      </w:r>
      <w:r w:rsidR="00C071C8">
        <w:rPr>
          <w:rFonts w:asciiTheme="minorHAnsi" w:hAnsiTheme="minorHAnsi" w:cstheme="minorHAnsi"/>
          <w:sz w:val="22"/>
          <w:szCs w:val="22"/>
          <w:lang w:eastAsia="en-US"/>
        </w:rPr>
        <w:t xml:space="preserve"> &amp; Build </w:t>
      </w:r>
      <w:r w:rsidR="00E14A6C">
        <w:rPr>
          <w:rFonts w:asciiTheme="minorHAnsi" w:hAnsiTheme="minorHAnsi" w:cstheme="minorHAnsi"/>
          <w:sz w:val="22"/>
          <w:szCs w:val="22"/>
          <w:lang w:eastAsia="en-US"/>
        </w:rPr>
        <w:t>(dále jen „</w:t>
      </w:r>
      <w:r w:rsidR="00E14A6C">
        <w:rPr>
          <w:rFonts w:asciiTheme="minorHAnsi" w:hAnsiTheme="minorHAnsi" w:cstheme="minorHAnsi"/>
          <w:b/>
          <w:bCs/>
          <w:sz w:val="22"/>
          <w:szCs w:val="22"/>
          <w:lang w:eastAsia="en-US"/>
        </w:rPr>
        <w:t>Smlouva</w:t>
      </w:r>
      <w:r w:rsidR="00E14A6C">
        <w:rPr>
          <w:rFonts w:asciiTheme="minorHAnsi" w:hAnsiTheme="minorHAnsi" w:cstheme="minorHAnsi"/>
          <w:sz w:val="22"/>
          <w:szCs w:val="22"/>
          <w:lang w:eastAsia="en-US"/>
        </w:rPr>
        <w:t>“).</w:t>
      </w:r>
    </w:p>
    <w:p w14:paraId="23B858E4" w14:textId="1B3D9630" w:rsidR="009E35AC" w:rsidRPr="00C77867" w:rsidRDefault="005C62EF" w:rsidP="00C77867">
      <w:pPr>
        <w:pStyle w:val="RLTextlnkuslovan"/>
        <w:numPr>
          <w:ilvl w:val="1"/>
          <w:numId w:val="12"/>
        </w:numPr>
        <w:tabs>
          <w:tab w:val="num" w:pos="1474"/>
        </w:tabs>
        <w:ind w:left="1474" w:hanging="737"/>
        <w:rPr>
          <w:rFonts w:asciiTheme="minorHAnsi" w:hAnsiTheme="minorHAnsi" w:cstheme="minorHAnsi"/>
          <w:sz w:val="22"/>
          <w:szCs w:val="22"/>
          <w:lang w:eastAsia="en-US"/>
        </w:rPr>
      </w:pPr>
      <w:r>
        <w:rPr>
          <w:rFonts w:asciiTheme="minorHAnsi" w:hAnsiTheme="minorHAnsi" w:cstheme="minorHAnsi"/>
          <w:sz w:val="22"/>
          <w:szCs w:val="22"/>
          <w:lang w:eastAsia="en-US"/>
        </w:rPr>
        <w:t xml:space="preserve">Příkazce pro účel realizace tohoto projektu potřebuje služby komplexního </w:t>
      </w:r>
      <w:proofErr w:type="spellStart"/>
      <w:r>
        <w:rPr>
          <w:rFonts w:asciiTheme="minorHAnsi" w:hAnsiTheme="minorHAnsi" w:cstheme="minorHAnsi"/>
          <w:sz w:val="22"/>
          <w:szCs w:val="22"/>
          <w:lang w:eastAsia="en-US"/>
        </w:rPr>
        <w:t>technicko-ekonomického</w:t>
      </w:r>
      <w:proofErr w:type="spellEnd"/>
      <w:r>
        <w:rPr>
          <w:rFonts w:asciiTheme="minorHAnsi" w:hAnsiTheme="minorHAnsi" w:cstheme="minorHAnsi"/>
          <w:sz w:val="22"/>
          <w:szCs w:val="22"/>
          <w:lang w:eastAsia="en-US"/>
        </w:rPr>
        <w:t xml:space="preserve"> poradenství, a to </w:t>
      </w:r>
      <w:r w:rsidRPr="005C62EF">
        <w:rPr>
          <w:rFonts w:asciiTheme="minorHAnsi" w:hAnsiTheme="minorHAnsi" w:cstheme="minorHAnsi"/>
          <w:sz w:val="22"/>
          <w:szCs w:val="22"/>
          <w:lang w:eastAsia="en-US"/>
        </w:rPr>
        <w:t>ve všech fázích tohoto projektu, od fáze přípravy záměru projektu</w:t>
      </w:r>
      <w:r w:rsidR="003B124B">
        <w:rPr>
          <w:rFonts w:asciiTheme="minorHAnsi" w:hAnsiTheme="minorHAnsi" w:cstheme="minorHAnsi"/>
          <w:sz w:val="22"/>
          <w:szCs w:val="22"/>
          <w:lang w:eastAsia="en-US"/>
        </w:rPr>
        <w:t xml:space="preserve"> vč. projektové dokumentace,</w:t>
      </w:r>
      <w:r w:rsidRPr="005C62EF">
        <w:rPr>
          <w:rFonts w:asciiTheme="minorHAnsi" w:hAnsiTheme="minorHAnsi" w:cstheme="minorHAnsi"/>
          <w:sz w:val="22"/>
          <w:szCs w:val="22"/>
          <w:lang w:eastAsia="en-US"/>
        </w:rPr>
        <w:t xml:space="preserve"> a přípravy zadávacích podmínek na výběr dodavatele, přes fázi zadávacího řízení (či zadávacích řízení) na výběr dodavatele</w:t>
      </w:r>
      <w:r w:rsidR="00E14A6C">
        <w:rPr>
          <w:rFonts w:asciiTheme="minorHAnsi" w:hAnsiTheme="minorHAnsi" w:cstheme="minorHAnsi"/>
          <w:sz w:val="22"/>
          <w:szCs w:val="22"/>
          <w:lang w:eastAsia="en-US"/>
        </w:rPr>
        <w:t xml:space="preserve"> (dále společně jen „</w:t>
      </w:r>
      <w:r w:rsidR="00E14A6C">
        <w:rPr>
          <w:rFonts w:asciiTheme="minorHAnsi" w:hAnsiTheme="minorHAnsi" w:cstheme="minorHAnsi"/>
          <w:b/>
          <w:bCs/>
          <w:sz w:val="22"/>
          <w:szCs w:val="22"/>
          <w:lang w:eastAsia="en-US"/>
        </w:rPr>
        <w:t>Přípravná fáze</w:t>
      </w:r>
      <w:r w:rsidR="00E14A6C">
        <w:rPr>
          <w:rFonts w:asciiTheme="minorHAnsi" w:hAnsiTheme="minorHAnsi" w:cstheme="minorHAnsi"/>
          <w:sz w:val="22"/>
          <w:szCs w:val="22"/>
          <w:lang w:eastAsia="en-US"/>
        </w:rPr>
        <w:t>“)</w:t>
      </w:r>
      <w:r w:rsidRPr="005C62EF">
        <w:rPr>
          <w:rFonts w:asciiTheme="minorHAnsi" w:hAnsiTheme="minorHAnsi" w:cstheme="minorHAnsi"/>
          <w:sz w:val="22"/>
          <w:szCs w:val="22"/>
          <w:lang w:eastAsia="en-US"/>
        </w:rPr>
        <w:t>, i fázi realizace stavby</w:t>
      </w:r>
      <w:r w:rsidR="00E14A6C">
        <w:rPr>
          <w:rFonts w:asciiTheme="minorHAnsi" w:hAnsiTheme="minorHAnsi" w:cstheme="minorHAnsi"/>
          <w:sz w:val="22"/>
          <w:szCs w:val="22"/>
          <w:lang w:eastAsia="en-US"/>
        </w:rPr>
        <w:t xml:space="preserve"> (dále jen „</w:t>
      </w:r>
      <w:r w:rsidR="00E14A6C">
        <w:rPr>
          <w:rFonts w:asciiTheme="minorHAnsi" w:hAnsiTheme="minorHAnsi" w:cstheme="minorHAnsi"/>
          <w:b/>
          <w:bCs/>
          <w:sz w:val="22"/>
          <w:szCs w:val="22"/>
          <w:lang w:eastAsia="en-US"/>
        </w:rPr>
        <w:t>Realizační fáze</w:t>
      </w:r>
      <w:r w:rsidR="00E14A6C">
        <w:rPr>
          <w:rFonts w:asciiTheme="minorHAnsi" w:hAnsiTheme="minorHAnsi" w:cstheme="minorHAnsi"/>
          <w:sz w:val="22"/>
          <w:szCs w:val="22"/>
          <w:lang w:eastAsia="en-US"/>
        </w:rPr>
        <w:t>“)</w:t>
      </w:r>
      <w:r w:rsidRPr="00C77867">
        <w:rPr>
          <w:rFonts w:asciiTheme="minorHAnsi" w:hAnsiTheme="minorHAnsi" w:cstheme="minorHAnsi"/>
          <w:sz w:val="22"/>
          <w:szCs w:val="22"/>
          <w:lang w:eastAsia="en-US"/>
        </w:rPr>
        <w:t>.</w:t>
      </w:r>
    </w:p>
    <w:p w14:paraId="68E9DA58" w14:textId="1E086394" w:rsidR="00B649A8" w:rsidRDefault="00B649A8" w:rsidP="00B649A8">
      <w:pPr>
        <w:pStyle w:val="RLlneksmlouvy"/>
        <w:numPr>
          <w:ilvl w:val="0"/>
          <w:numId w:val="12"/>
        </w:numPr>
        <w:tabs>
          <w:tab w:val="num" w:pos="737"/>
        </w:tabs>
        <w:ind w:left="737" w:hanging="737"/>
        <w:rPr>
          <w:rFonts w:ascii="Calibri" w:hAnsi="Calibri" w:cs="Calibri"/>
          <w:sz w:val="22"/>
          <w:szCs w:val="22"/>
        </w:rPr>
      </w:pPr>
      <w:bookmarkStart w:id="3" w:name="_Ref327792419"/>
      <w:r>
        <w:rPr>
          <w:rFonts w:ascii="Calibri" w:hAnsi="Calibri" w:cs="Calibri"/>
          <w:sz w:val="22"/>
          <w:szCs w:val="22"/>
        </w:rPr>
        <w:t>ÚČEL PŘÍKAZNÍ SMLOUVY</w:t>
      </w:r>
    </w:p>
    <w:p w14:paraId="4A9094C9" w14:textId="26901BE3" w:rsidR="00B649A8" w:rsidRPr="00B649A8" w:rsidRDefault="00B649A8" w:rsidP="00B649A8">
      <w:pPr>
        <w:pStyle w:val="RLTextlnkuslovan"/>
        <w:numPr>
          <w:ilvl w:val="1"/>
          <w:numId w:val="12"/>
        </w:numPr>
        <w:tabs>
          <w:tab w:val="num" w:pos="1474"/>
        </w:tabs>
        <w:ind w:left="1474" w:hanging="737"/>
        <w:rPr>
          <w:rFonts w:ascii="Calibri" w:hAnsi="Calibri" w:cs="Calibri"/>
          <w:sz w:val="22"/>
          <w:szCs w:val="22"/>
        </w:rPr>
      </w:pPr>
      <w:r w:rsidRPr="00B649A8">
        <w:rPr>
          <w:rFonts w:asciiTheme="minorHAnsi" w:hAnsiTheme="minorHAnsi" w:cstheme="minorHAnsi"/>
          <w:sz w:val="22"/>
          <w:szCs w:val="22"/>
          <w:lang w:eastAsia="en-US"/>
        </w:rPr>
        <w:t xml:space="preserve">Účelem této </w:t>
      </w:r>
      <w:r>
        <w:rPr>
          <w:rFonts w:asciiTheme="minorHAnsi" w:hAnsiTheme="minorHAnsi" w:cstheme="minorHAnsi"/>
          <w:sz w:val="22"/>
          <w:szCs w:val="22"/>
          <w:lang w:eastAsia="en-US"/>
        </w:rPr>
        <w:t>Příkazní s</w:t>
      </w:r>
      <w:r w:rsidRPr="00B649A8">
        <w:rPr>
          <w:rFonts w:asciiTheme="minorHAnsi" w:hAnsiTheme="minorHAnsi" w:cstheme="minorHAnsi"/>
          <w:sz w:val="22"/>
          <w:szCs w:val="22"/>
          <w:lang w:eastAsia="en-US"/>
        </w:rPr>
        <w:t xml:space="preserve">mlouvy je realizace předmětu </w:t>
      </w:r>
      <w:r>
        <w:rPr>
          <w:rFonts w:asciiTheme="minorHAnsi" w:hAnsiTheme="minorHAnsi" w:cstheme="minorHAnsi"/>
          <w:sz w:val="22"/>
          <w:szCs w:val="22"/>
          <w:lang w:eastAsia="en-US"/>
        </w:rPr>
        <w:t>v</w:t>
      </w:r>
      <w:r w:rsidRPr="00B649A8">
        <w:rPr>
          <w:rFonts w:asciiTheme="minorHAnsi" w:hAnsiTheme="minorHAnsi" w:cstheme="minorHAnsi"/>
          <w:sz w:val="22"/>
          <w:szCs w:val="22"/>
          <w:lang w:eastAsia="en-US"/>
        </w:rPr>
        <w:t>eřejné zakázky</w:t>
      </w:r>
      <w:r>
        <w:rPr>
          <w:rFonts w:asciiTheme="minorHAnsi" w:hAnsiTheme="minorHAnsi" w:cstheme="minorHAnsi"/>
          <w:sz w:val="22"/>
          <w:szCs w:val="22"/>
          <w:lang w:eastAsia="en-US"/>
        </w:rPr>
        <w:t xml:space="preserve"> s názvem „</w:t>
      </w:r>
      <w:r w:rsidR="00C071C8">
        <w:rPr>
          <w:rFonts w:asciiTheme="minorHAnsi" w:hAnsiTheme="minorHAnsi" w:cstheme="minorHAnsi"/>
          <w:sz w:val="22"/>
          <w:szCs w:val="22"/>
          <w:lang w:eastAsia="en-US"/>
        </w:rPr>
        <w:t>Projektový management – správce stavby ZŚ V</w:t>
      </w:r>
      <w:r w:rsidR="0071122A">
        <w:rPr>
          <w:rFonts w:asciiTheme="minorHAnsi" w:hAnsiTheme="minorHAnsi" w:cstheme="minorHAnsi"/>
          <w:sz w:val="22"/>
          <w:szCs w:val="22"/>
          <w:lang w:eastAsia="en-US"/>
        </w:rPr>
        <w:t> </w:t>
      </w:r>
      <w:r w:rsidR="00C071C8">
        <w:rPr>
          <w:rFonts w:asciiTheme="minorHAnsi" w:hAnsiTheme="minorHAnsi" w:cstheme="minorHAnsi"/>
          <w:sz w:val="22"/>
          <w:szCs w:val="22"/>
          <w:lang w:eastAsia="en-US"/>
        </w:rPr>
        <w:t>Cibulkách</w:t>
      </w:r>
      <w:r w:rsidR="0071122A">
        <w:rPr>
          <w:rFonts w:asciiTheme="minorHAnsi" w:hAnsiTheme="minorHAnsi" w:cstheme="minorHAnsi"/>
          <w:sz w:val="22"/>
          <w:szCs w:val="22"/>
          <w:lang w:eastAsia="en-US"/>
        </w:rPr>
        <w:t>, Prah</w:t>
      </w:r>
      <w:r w:rsidR="00A31A5E">
        <w:rPr>
          <w:rFonts w:asciiTheme="minorHAnsi" w:hAnsiTheme="minorHAnsi" w:cstheme="minorHAnsi"/>
          <w:sz w:val="22"/>
          <w:szCs w:val="22"/>
          <w:lang w:eastAsia="en-US"/>
        </w:rPr>
        <w:t>a</w:t>
      </w:r>
      <w:r w:rsidR="0071122A">
        <w:rPr>
          <w:rFonts w:asciiTheme="minorHAnsi" w:hAnsiTheme="minorHAnsi" w:cstheme="minorHAnsi"/>
          <w:sz w:val="22"/>
          <w:szCs w:val="22"/>
          <w:lang w:eastAsia="en-US"/>
        </w:rPr>
        <w:t xml:space="preserve"> 5</w:t>
      </w:r>
      <w:r>
        <w:rPr>
          <w:rFonts w:asciiTheme="minorHAnsi" w:hAnsiTheme="minorHAnsi" w:cstheme="minorHAnsi"/>
          <w:sz w:val="22"/>
          <w:szCs w:val="22"/>
          <w:lang w:eastAsia="en-US"/>
        </w:rPr>
        <w:t xml:space="preserve">“ </w:t>
      </w:r>
      <w:r w:rsidRPr="0058730E">
        <w:rPr>
          <w:rFonts w:ascii="Calibri" w:hAnsi="Calibri" w:cs="Calibri"/>
          <w:sz w:val="22"/>
          <w:szCs w:val="22"/>
        </w:rPr>
        <w:t xml:space="preserve">ev. č. ve Věstníku veřejných zakázek </w:t>
      </w:r>
      <w:r w:rsidR="00C703AD" w:rsidRPr="00C703AD">
        <w:rPr>
          <w:rFonts w:ascii="Calibri" w:hAnsi="Calibri" w:cs="Calibri"/>
          <w:sz w:val="22"/>
          <w:szCs w:val="22"/>
        </w:rPr>
        <w:t xml:space="preserve"> Z2022-029930</w:t>
      </w:r>
      <w:r w:rsidR="00C703AD">
        <w:rPr>
          <w:rFonts w:ascii="Calibri" w:hAnsi="Calibri" w:cs="Calibri"/>
          <w:sz w:val="22"/>
          <w:szCs w:val="22"/>
        </w:rPr>
        <w:t xml:space="preserve"> </w:t>
      </w:r>
      <w:r w:rsidRPr="0058730E">
        <w:rPr>
          <w:rFonts w:ascii="Calibri" w:hAnsi="Calibri" w:cs="Calibri"/>
          <w:sz w:val="22"/>
          <w:szCs w:val="22"/>
        </w:rPr>
        <w:t xml:space="preserve">zadavatele </w:t>
      </w:r>
      <w:r w:rsidR="00A31A5E">
        <w:rPr>
          <w:rFonts w:ascii="Calibri" w:hAnsi="Calibri" w:cs="Calibri"/>
          <w:sz w:val="22"/>
          <w:szCs w:val="22"/>
        </w:rPr>
        <w:t>M</w:t>
      </w:r>
      <w:r w:rsidR="005C62EF">
        <w:rPr>
          <w:rFonts w:ascii="Calibri" w:hAnsi="Calibri" w:cs="Calibri"/>
          <w:sz w:val="22"/>
          <w:szCs w:val="22"/>
        </w:rPr>
        <w:t>ěstská část Praha 5</w:t>
      </w:r>
      <w:r>
        <w:rPr>
          <w:rFonts w:ascii="Calibri" w:hAnsi="Calibri" w:cs="Calibri"/>
          <w:sz w:val="22"/>
          <w:szCs w:val="22"/>
        </w:rPr>
        <w:t xml:space="preserve"> (dále jen „</w:t>
      </w:r>
      <w:r>
        <w:rPr>
          <w:rFonts w:ascii="Calibri" w:hAnsi="Calibri" w:cs="Calibri"/>
          <w:b/>
          <w:sz w:val="22"/>
          <w:szCs w:val="22"/>
        </w:rPr>
        <w:t>Veřejná zakázka</w:t>
      </w:r>
      <w:r>
        <w:rPr>
          <w:rFonts w:ascii="Calibri" w:hAnsi="Calibri" w:cs="Calibri"/>
          <w:sz w:val="22"/>
          <w:szCs w:val="22"/>
        </w:rPr>
        <w:t>“).</w:t>
      </w:r>
    </w:p>
    <w:bookmarkEnd w:id="2"/>
    <w:bookmarkEnd w:id="3"/>
    <w:p w14:paraId="272DE0A6" w14:textId="2FDD8A47" w:rsidR="00EE6228" w:rsidRPr="005411EB" w:rsidRDefault="00930A27" w:rsidP="005411EB">
      <w:pPr>
        <w:pStyle w:val="RLlneksmlouvy"/>
        <w:numPr>
          <w:ilvl w:val="0"/>
          <w:numId w:val="12"/>
        </w:numPr>
        <w:tabs>
          <w:tab w:val="num" w:pos="737"/>
        </w:tabs>
        <w:ind w:left="737" w:hanging="737"/>
        <w:rPr>
          <w:rFonts w:asciiTheme="minorHAnsi" w:hAnsiTheme="minorHAnsi" w:cstheme="minorHAnsi"/>
          <w:sz w:val="22"/>
          <w:szCs w:val="22"/>
        </w:rPr>
      </w:pPr>
      <w:r w:rsidRPr="005411EB">
        <w:rPr>
          <w:rFonts w:asciiTheme="minorHAnsi" w:hAnsiTheme="minorHAnsi" w:cstheme="minorHAnsi"/>
          <w:sz w:val="22"/>
          <w:szCs w:val="22"/>
        </w:rPr>
        <w:t xml:space="preserve">PŘEDMĚT </w:t>
      </w:r>
      <w:r w:rsidR="00B649A8">
        <w:rPr>
          <w:rFonts w:asciiTheme="minorHAnsi" w:hAnsiTheme="minorHAnsi" w:cstheme="minorHAnsi"/>
          <w:sz w:val="22"/>
          <w:szCs w:val="22"/>
        </w:rPr>
        <w:t xml:space="preserve">PŘÍKAZNÍ </w:t>
      </w:r>
      <w:r w:rsidRPr="005411EB">
        <w:rPr>
          <w:rFonts w:asciiTheme="minorHAnsi" w:hAnsiTheme="minorHAnsi" w:cstheme="minorHAnsi"/>
          <w:sz w:val="22"/>
          <w:szCs w:val="22"/>
        </w:rPr>
        <w:t>SMLOUVY</w:t>
      </w:r>
    </w:p>
    <w:p w14:paraId="26100145" w14:textId="6879BDB0" w:rsidR="00753EC4" w:rsidRDefault="00930A27"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r w:rsidRPr="005411EB">
        <w:rPr>
          <w:rFonts w:asciiTheme="minorHAnsi" w:hAnsiTheme="minorHAnsi" w:cstheme="minorHAnsi"/>
          <w:sz w:val="22"/>
          <w:szCs w:val="22"/>
          <w:lang w:eastAsia="en-US"/>
        </w:rPr>
        <w:t xml:space="preserve">Předmětem této </w:t>
      </w:r>
      <w:r w:rsidR="009E35AC">
        <w:rPr>
          <w:rFonts w:asciiTheme="minorHAnsi" w:hAnsiTheme="minorHAnsi" w:cstheme="minorHAnsi"/>
          <w:sz w:val="22"/>
          <w:szCs w:val="22"/>
          <w:lang w:eastAsia="en-US"/>
        </w:rPr>
        <w:t>P</w:t>
      </w:r>
      <w:r w:rsidRPr="005411EB">
        <w:rPr>
          <w:rFonts w:asciiTheme="minorHAnsi" w:hAnsiTheme="minorHAnsi" w:cstheme="minorHAnsi"/>
          <w:sz w:val="22"/>
          <w:szCs w:val="22"/>
          <w:lang w:eastAsia="en-US"/>
        </w:rPr>
        <w:t xml:space="preserve">říkazní smlouvy je závazek Příkazníka </w:t>
      </w:r>
      <w:r w:rsidR="005C62EF">
        <w:rPr>
          <w:rFonts w:asciiTheme="minorHAnsi" w:hAnsiTheme="minorHAnsi" w:cstheme="minorHAnsi"/>
          <w:sz w:val="22"/>
          <w:szCs w:val="22"/>
          <w:lang w:eastAsia="en-US"/>
        </w:rPr>
        <w:t>posk</w:t>
      </w:r>
      <w:r w:rsidR="00A31A5E">
        <w:rPr>
          <w:rFonts w:asciiTheme="minorHAnsi" w:hAnsiTheme="minorHAnsi" w:cstheme="minorHAnsi"/>
          <w:sz w:val="22"/>
          <w:szCs w:val="22"/>
          <w:lang w:eastAsia="en-US"/>
        </w:rPr>
        <w:t>y</w:t>
      </w:r>
      <w:r w:rsidR="005C62EF">
        <w:rPr>
          <w:rFonts w:asciiTheme="minorHAnsi" w:hAnsiTheme="minorHAnsi" w:cstheme="minorHAnsi"/>
          <w:sz w:val="22"/>
          <w:szCs w:val="22"/>
          <w:lang w:eastAsia="en-US"/>
        </w:rPr>
        <w:t>tovat Příkazci</w:t>
      </w:r>
      <w:r w:rsidRPr="005411EB">
        <w:rPr>
          <w:rFonts w:asciiTheme="minorHAnsi" w:hAnsiTheme="minorHAnsi" w:cstheme="minorHAnsi"/>
          <w:sz w:val="22"/>
          <w:szCs w:val="22"/>
          <w:lang w:eastAsia="en-US"/>
        </w:rPr>
        <w:t xml:space="preserve"> osobně </w:t>
      </w:r>
      <w:r w:rsidR="005C62EF">
        <w:rPr>
          <w:rFonts w:asciiTheme="minorHAnsi" w:hAnsiTheme="minorHAnsi" w:cstheme="minorHAnsi"/>
          <w:sz w:val="22"/>
          <w:szCs w:val="22"/>
          <w:lang w:eastAsia="en-US"/>
        </w:rPr>
        <w:t xml:space="preserve">a </w:t>
      </w:r>
      <w:r w:rsidRPr="005411EB">
        <w:rPr>
          <w:rFonts w:asciiTheme="minorHAnsi" w:hAnsiTheme="minorHAnsi" w:cstheme="minorHAnsi"/>
          <w:sz w:val="22"/>
          <w:szCs w:val="22"/>
          <w:lang w:eastAsia="en-US"/>
        </w:rPr>
        <w:t xml:space="preserve">za úplatu </w:t>
      </w:r>
      <w:r w:rsidR="005C62EF">
        <w:rPr>
          <w:rFonts w:asciiTheme="minorHAnsi" w:hAnsiTheme="minorHAnsi" w:cstheme="minorHAnsi"/>
          <w:sz w:val="22"/>
          <w:szCs w:val="22"/>
          <w:lang w:eastAsia="en-US"/>
        </w:rPr>
        <w:t xml:space="preserve">služby </w:t>
      </w:r>
      <w:proofErr w:type="spellStart"/>
      <w:r w:rsidR="005C62EF">
        <w:rPr>
          <w:rFonts w:asciiTheme="minorHAnsi" w:hAnsiTheme="minorHAnsi" w:cstheme="minorHAnsi"/>
          <w:sz w:val="22"/>
          <w:szCs w:val="22"/>
          <w:lang w:eastAsia="en-US"/>
        </w:rPr>
        <w:t>technicko-ekonomického</w:t>
      </w:r>
      <w:proofErr w:type="spellEnd"/>
      <w:r w:rsidR="005C62EF">
        <w:rPr>
          <w:rFonts w:asciiTheme="minorHAnsi" w:hAnsiTheme="minorHAnsi" w:cstheme="minorHAnsi"/>
          <w:sz w:val="22"/>
          <w:szCs w:val="22"/>
          <w:lang w:eastAsia="en-US"/>
        </w:rPr>
        <w:t xml:space="preserve"> poradenství</w:t>
      </w:r>
      <w:r w:rsidRPr="005411EB">
        <w:rPr>
          <w:rFonts w:asciiTheme="minorHAnsi" w:hAnsiTheme="minorHAnsi" w:cstheme="minorHAnsi"/>
          <w:sz w:val="22"/>
          <w:szCs w:val="22"/>
          <w:lang w:eastAsia="en-US"/>
        </w:rPr>
        <w:t>, a to v</w:t>
      </w:r>
      <w:r w:rsidR="008C3D25">
        <w:rPr>
          <w:rFonts w:asciiTheme="minorHAnsi" w:hAnsiTheme="minorHAnsi" w:cstheme="minorHAnsi"/>
          <w:sz w:val="22"/>
          <w:szCs w:val="22"/>
          <w:lang w:eastAsia="en-US"/>
        </w:rPr>
        <w:t> </w:t>
      </w:r>
      <w:r w:rsidRPr="005411EB">
        <w:rPr>
          <w:rFonts w:asciiTheme="minorHAnsi" w:hAnsiTheme="minorHAnsi" w:cstheme="minorHAnsi"/>
          <w:sz w:val="22"/>
          <w:szCs w:val="22"/>
          <w:lang w:eastAsia="en-US"/>
        </w:rPr>
        <w:t>rol</w:t>
      </w:r>
      <w:r w:rsidR="008C3D25">
        <w:rPr>
          <w:rFonts w:asciiTheme="minorHAnsi" w:hAnsiTheme="minorHAnsi" w:cstheme="minorHAnsi"/>
          <w:sz w:val="22"/>
          <w:szCs w:val="22"/>
          <w:lang w:eastAsia="en-US"/>
        </w:rPr>
        <w:t>ích:</w:t>
      </w:r>
    </w:p>
    <w:p w14:paraId="04593671" w14:textId="77777777" w:rsidR="005C62EF" w:rsidRPr="005C62EF" w:rsidRDefault="005C62EF" w:rsidP="005C62EF">
      <w:pPr>
        <w:pStyle w:val="RLTextlnkuslovan"/>
        <w:numPr>
          <w:ilvl w:val="2"/>
          <w:numId w:val="12"/>
        </w:numPr>
        <w:ind w:left="2127" w:hanging="653"/>
        <w:rPr>
          <w:rFonts w:asciiTheme="minorHAnsi" w:hAnsiTheme="minorHAnsi" w:cstheme="minorHAnsi"/>
          <w:sz w:val="22"/>
          <w:szCs w:val="22"/>
          <w:lang w:eastAsia="en-US"/>
        </w:rPr>
      </w:pPr>
      <w:r w:rsidRPr="005C62EF">
        <w:rPr>
          <w:rFonts w:asciiTheme="minorHAnsi" w:hAnsiTheme="minorHAnsi" w:cstheme="minorHAnsi"/>
          <w:sz w:val="22"/>
          <w:szCs w:val="22"/>
          <w:lang w:eastAsia="en-US"/>
        </w:rPr>
        <w:t>Senior projektový manažer,</w:t>
      </w:r>
    </w:p>
    <w:p w14:paraId="6D8A3177" w14:textId="77777777" w:rsidR="005C62EF" w:rsidRPr="005C62EF" w:rsidRDefault="005C62EF" w:rsidP="005C62EF">
      <w:pPr>
        <w:pStyle w:val="RLTextlnkuslovan"/>
        <w:numPr>
          <w:ilvl w:val="2"/>
          <w:numId w:val="12"/>
        </w:numPr>
        <w:ind w:left="2127" w:hanging="653"/>
        <w:rPr>
          <w:rFonts w:asciiTheme="minorHAnsi" w:hAnsiTheme="minorHAnsi" w:cstheme="minorHAnsi"/>
          <w:sz w:val="22"/>
          <w:szCs w:val="22"/>
          <w:lang w:eastAsia="en-US"/>
        </w:rPr>
      </w:pPr>
      <w:r w:rsidRPr="005C62EF">
        <w:rPr>
          <w:rFonts w:asciiTheme="minorHAnsi" w:hAnsiTheme="minorHAnsi" w:cstheme="minorHAnsi"/>
          <w:sz w:val="22"/>
          <w:szCs w:val="22"/>
          <w:lang w:eastAsia="en-US"/>
        </w:rPr>
        <w:t>Projektový manažer,</w:t>
      </w:r>
    </w:p>
    <w:p w14:paraId="699886B5" w14:textId="77777777" w:rsidR="005C62EF" w:rsidRPr="005C62EF" w:rsidRDefault="005C62EF" w:rsidP="005C62EF">
      <w:pPr>
        <w:pStyle w:val="RLTextlnkuslovan"/>
        <w:numPr>
          <w:ilvl w:val="2"/>
          <w:numId w:val="12"/>
        </w:numPr>
        <w:ind w:left="2127" w:hanging="653"/>
        <w:rPr>
          <w:rFonts w:asciiTheme="minorHAnsi" w:hAnsiTheme="minorHAnsi" w:cstheme="minorHAnsi"/>
          <w:sz w:val="22"/>
          <w:szCs w:val="22"/>
          <w:lang w:eastAsia="en-US"/>
        </w:rPr>
      </w:pPr>
      <w:r w:rsidRPr="005C62EF">
        <w:rPr>
          <w:rFonts w:asciiTheme="minorHAnsi" w:hAnsiTheme="minorHAnsi" w:cstheme="minorHAnsi"/>
          <w:sz w:val="22"/>
          <w:szCs w:val="22"/>
          <w:lang w:eastAsia="en-US"/>
        </w:rPr>
        <w:t>Cenový manažer,</w:t>
      </w:r>
    </w:p>
    <w:p w14:paraId="1B74BDED" w14:textId="51726AED" w:rsidR="005C62EF" w:rsidRPr="005C62EF" w:rsidRDefault="005C62EF" w:rsidP="005C62EF">
      <w:pPr>
        <w:pStyle w:val="RLTextlnkuslovan"/>
        <w:numPr>
          <w:ilvl w:val="2"/>
          <w:numId w:val="12"/>
        </w:numPr>
        <w:ind w:left="2127" w:hanging="653"/>
        <w:rPr>
          <w:rFonts w:asciiTheme="minorHAnsi" w:hAnsiTheme="minorHAnsi" w:cstheme="minorHAnsi"/>
          <w:sz w:val="22"/>
          <w:szCs w:val="22"/>
          <w:lang w:eastAsia="en-US"/>
        </w:rPr>
      </w:pPr>
      <w:r w:rsidRPr="005C62EF">
        <w:rPr>
          <w:rFonts w:asciiTheme="minorHAnsi" w:hAnsiTheme="minorHAnsi" w:cstheme="minorHAnsi"/>
          <w:sz w:val="22"/>
          <w:szCs w:val="22"/>
          <w:lang w:eastAsia="en-US"/>
        </w:rPr>
        <w:t xml:space="preserve">Provozní </w:t>
      </w:r>
      <w:r w:rsidR="00F53490">
        <w:rPr>
          <w:rFonts w:asciiTheme="minorHAnsi" w:hAnsiTheme="minorHAnsi" w:cstheme="minorHAnsi"/>
          <w:sz w:val="22"/>
          <w:szCs w:val="22"/>
          <w:lang w:eastAsia="en-US"/>
        </w:rPr>
        <w:t>expert</w:t>
      </w:r>
      <w:r w:rsidRPr="005C62EF">
        <w:rPr>
          <w:rFonts w:asciiTheme="minorHAnsi" w:hAnsiTheme="minorHAnsi" w:cstheme="minorHAnsi"/>
          <w:sz w:val="22"/>
          <w:szCs w:val="22"/>
          <w:lang w:eastAsia="en-US"/>
        </w:rPr>
        <w:t>,</w:t>
      </w:r>
    </w:p>
    <w:p w14:paraId="64869EA2" w14:textId="77777777" w:rsidR="005C62EF" w:rsidRPr="005C62EF" w:rsidRDefault="005C62EF" w:rsidP="005C62EF">
      <w:pPr>
        <w:pStyle w:val="RLTextlnkuslovan"/>
        <w:numPr>
          <w:ilvl w:val="2"/>
          <w:numId w:val="12"/>
        </w:numPr>
        <w:ind w:left="2127" w:hanging="653"/>
        <w:rPr>
          <w:rFonts w:asciiTheme="minorHAnsi" w:hAnsiTheme="minorHAnsi" w:cstheme="minorHAnsi"/>
          <w:sz w:val="22"/>
          <w:szCs w:val="22"/>
          <w:lang w:eastAsia="en-US"/>
        </w:rPr>
      </w:pPr>
      <w:r w:rsidRPr="005C62EF">
        <w:rPr>
          <w:rFonts w:asciiTheme="minorHAnsi" w:hAnsiTheme="minorHAnsi" w:cstheme="minorHAnsi"/>
          <w:sz w:val="22"/>
          <w:szCs w:val="22"/>
          <w:lang w:eastAsia="en-US"/>
        </w:rPr>
        <w:t>Autorizovaná osoba (statika a dynamika staveb),</w:t>
      </w:r>
    </w:p>
    <w:p w14:paraId="1B809DFF" w14:textId="77777777" w:rsidR="005C62EF" w:rsidRPr="005C62EF" w:rsidRDefault="005C62EF" w:rsidP="005C62EF">
      <w:pPr>
        <w:pStyle w:val="RLTextlnkuslovan"/>
        <w:numPr>
          <w:ilvl w:val="2"/>
          <w:numId w:val="12"/>
        </w:numPr>
        <w:ind w:left="2127" w:hanging="653"/>
        <w:rPr>
          <w:rFonts w:asciiTheme="minorHAnsi" w:hAnsiTheme="minorHAnsi" w:cstheme="minorHAnsi"/>
          <w:sz w:val="22"/>
          <w:szCs w:val="22"/>
          <w:lang w:eastAsia="en-US"/>
        </w:rPr>
      </w:pPr>
      <w:r w:rsidRPr="005C62EF">
        <w:rPr>
          <w:rFonts w:asciiTheme="minorHAnsi" w:hAnsiTheme="minorHAnsi" w:cstheme="minorHAnsi"/>
          <w:sz w:val="22"/>
          <w:szCs w:val="22"/>
          <w:lang w:eastAsia="en-US"/>
        </w:rPr>
        <w:t>Specialista na technické zařízení budov (TZB),</w:t>
      </w:r>
    </w:p>
    <w:p w14:paraId="423B6CDF" w14:textId="71B2414B" w:rsidR="00A83815" w:rsidRDefault="005C62EF" w:rsidP="005C62EF">
      <w:pPr>
        <w:pStyle w:val="RLTextlnkuslovan"/>
        <w:numPr>
          <w:ilvl w:val="2"/>
          <w:numId w:val="12"/>
        </w:numPr>
        <w:ind w:left="2127" w:hanging="653"/>
        <w:rPr>
          <w:rFonts w:asciiTheme="minorHAnsi" w:hAnsiTheme="minorHAnsi" w:cstheme="minorHAnsi"/>
          <w:sz w:val="22"/>
          <w:szCs w:val="22"/>
          <w:lang w:eastAsia="en-US"/>
        </w:rPr>
      </w:pPr>
      <w:r w:rsidRPr="005C62EF">
        <w:rPr>
          <w:rFonts w:asciiTheme="minorHAnsi" w:hAnsiTheme="minorHAnsi" w:cstheme="minorHAnsi"/>
          <w:sz w:val="22"/>
          <w:szCs w:val="22"/>
          <w:lang w:eastAsia="en-US"/>
        </w:rPr>
        <w:t>Specialista na elektrické instalace</w:t>
      </w:r>
      <w:r w:rsidR="003D1C99">
        <w:rPr>
          <w:rFonts w:asciiTheme="minorHAnsi" w:hAnsiTheme="minorHAnsi" w:cstheme="minorHAnsi"/>
          <w:sz w:val="22"/>
          <w:szCs w:val="22"/>
          <w:lang w:eastAsia="en-US"/>
        </w:rPr>
        <w:t>,</w:t>
      </w:r>
    </w:p>
    <w:p w14:paraId="57CDD911" w14:textId="669F1092" w:rsidR="003D1C99" w:rsidRDefault="003D1C99" w:rsidP="005C62EF">
      <w:pPr>
        <w:pStyle w:val="RLTextlnkuslovan"/>
        <w:numPr>
          <w:ilvl w:val="2"/>
          <w:numId w:val="12"/>
        </w:numPr>
        <w:ind w:left="2127" w:hanging="653"/>
        <w:rPr>
          <w:rFonts w:asciiTheme="minorHAnsi" w:hAnsiTheme="minorHAnsi" w:cstheme="minorHAnsi"/>
          <w:sz w:val="22"/>
          <w:szCs w:val="22"/>
          <w:lang w:eastAsia="en-US"/>
        </w:rPr>
      </w:pPr>
      <w:r>
        <w:rPr>
          <w:rFonts w:asciiTheme="minorHAnsi" w:hAnsiTheme="minorHAnsi" w:cstheme="minorHAnsi"/>
          <w:sz w:val="22"/>
          <w:szCs w:val="22"/>
          <w:lang w:eastAsia="en-US"/>
        </w:rPr>
        <w:t xml:space="preserve">BIM specialista (projektování v režimu </w:t>
      </w:r>
      <w:proofErr w:type="spellStart"/>
      <w:r>
        <w:rPr>
          <w:rFonts w:asciiTheme="minorHAnsi" w:hAnsiTheme="minorHAnsi" w:cstheme="minorHAnsi"/>
          <w:sz w:val="22"/>
          <w:szCs w:val="22"/>
          <w:lang w:eastAsia="en-US"/>
        </w:rPr>
        <w:t>Building</w:t>
      </w:r>
      <w:proofErr w:type="spellEnd"/>
      <w:r>
        <w:rPr>
          <w:rFonts w:asciiTheme="minorHAnsi" w:hAnsiTheme="minorHAnsi" w:cstheme="minorHAnsi"/>
          <w:sz w:val="22"/>
          <w:szCs w:val="22"/>
          <w:lang w:eastAsia="en-US"/>
        </w:rPr>
        <w:t xml:space="preserve"> </w:t>
      </w:r>
      <w:proofErr w:type="spellStart"/>
      <w:r>
        <w:rPr>
          <w:rFonts w:asciiTheme="minorHAnsi" w:hAnsiTheme="minorHAnsi" w:cstheme="minorHAnsi"/>
          <w:sz w:val="22"/>
          <w:szCs w:val="22"/>
          <w:lang w:eastAsia="en-US"/>
        </w:rPr>
        <w:t>Information</w:t>
      </w:r>
      <w:proofErr w:type="spellEnd"/>
      <w:r>
        <w:rPr>
          <w:rFonts w:asciiTheme="minorHAnsi" w:hAnsiTheme="minorHAnsi" w:cstheme="minorHAnsi"/>
          <w:sz w:val="22"/>
          <w:szCs w:val="22"/>
          <w:lang w:eastAsia="en-US"/>
        </w:rPr>
        <w:t xml:space="preserve"> Modeling),</w:t>
      </w:r>
    </w:p>
    <w:p w14:paraId="0AF7E55A" w14:textId="5E7FC9BD" w:rsidR="00246DA8" w:rsidRPr="005C62EF" w:rsidRDefault="00246DA8" w:rsidP="005C62EF">
      <w:pPr>
        <w:pStyle w:val="RLTextlnkuslovan"/>
        <w:numPr>
          <w:ilvl w:val="2"/>
          <w:numId w:val="12"/>
        </w:numPr>
        <w:ind w:left="2127" w:hanging="653"/>
        <w:rPr>
          <w:rFonts w:asciiTheme="minorHAnsi" w:hAnsiTheme="minorHAnsi" w:cstheme="minorHAnsi"/>
          <w:sz w:val="22"/>
          <w:szCs w:val="22"/>
          <w:lang w:eastAsia="en-US"/>
        </w:rPr>
      </w:pPr>
      <w:r>
        <w:rPr>
          <w:rFonts w:asciiTheme="minorHAnsi" w:hAnsiTheme="minorHAnsi" w:cstheme="minorHAnsi"/>
          <w:sz w:val="22"/>
          <w:szCs w:val="22"/>
          <w:lang w:eastAsia="en-US"/>
        </w:rPr>
        <w:t>a případných dalších rolích dle aktuální potřeby projektu</w:t>
      </w:r>
      <w:r w:rsidR="003D1C99">
        <w:rPr>
          <w:rFonts w:asciiTheme="minorHAnsi" w:hAnsiTheme="minorHAnsi" w:cstheme="minorHAnsi"/>
          <w:sz w:val="22"/>
          <w:szCs w:val="22"/>
          <w:lang w:eastAsia="en-US"/>
        </w:rPr>
        <w:t>;</w:t>
      </w:r>
    </w:p>
    <w:p w14:paraId="187F7AF9" w14:textId="1D116649" w:rsidR="00EE6228" w:rsidRDefault="00A83815" w:rsidP="005C62EF">
      <w:pPr>
        <w:pStyle w:val="RLTextlnkuslovan"/>
        <w:tabs>
          <w:tab w:val="clear" w:pos="1474"/>
        </w:tabs>
        <w:ind w:firstLine="0"/>
        <w:rPr>
          <w:rFonts w:asciiTheme="minorHAnsi" w:hAnsiTheme="minorHAnsi" w:cstheme="minorHAnsi"/>
          <w:sz w:val="22"/>
          <w:szCs w:val="22"/>
          <w:lang w:eastAsia="en-US"/>
        </w:rPr>
      </w:pPr>
      <w:r>
        <w:rPr>
          <w:rFonts w:asciiTheme="minorHAnsi" w:hAnsiTheme="minorHAnsi" w:cstheme="minorHAnsi"/>
          <w:sz w:val="22"/>
          <w:szCs w:val="22"/>
          <w:lang w:eastAsia="en-US"/>
        </w:rPr>
        <w:t xml:space="preserve">(dále </w:t>
      </w:r>
      <w:r w:rsidR="005C62EF">
        <w:rPr>
          <w:rFonts w:asciiTheme="minorHAnsi" w:hAnsiTheme="minorHAnsi" w:cstheme="minorHAnsi"/>
          <w:sz w:val="22"/>
          <w:szCs w:val="22"/>
          <w:lang w:eastAsia="en-US"/>
        </w:rPr>
        <w:t xml:space="preserve">společně </w:t>
      </w:r>
      <w:r>
        <w:rPr>
          <w:rFonts w:asciiTheme="minorHAnsi" w:hAnsiTheme="minorHAnsi" w:cstheme="minorHAnsi"/>
          <w:sz w:val="22"/>
          <w:szCs w:val="22"/>
          <w:lang w:eastAsia="en-US"/>
        </w:rPr>
        <w:t>jen jako „</w:t>
      </w:r>
      <w:r w:rsidRPr="009E35AC">
        <w:rPr>
          <w:rFonts w:asciiTheme="minorHAnsi" w:hAnsiTheme="minorHAnsi" w:cstheme="minorHAnsi"/>
          <w:b/>
          <w:sz w:val="22"/>
          <w:szCs w:val="22"/>
          <w:lang w:eastAsia="en-US"/>
        </w:rPr>
        <w:t>Realizační tým</w:t>
      </w:r>
      <w:r>
        <w:rPr>
          <w:rFonts w:asciiTheme="minorHAnsi" w:hAnsiTheme="minorHAnsi" w:cstheme="minorHAnsi"/>
          <w:sz w:val="22"/>
          <w:szCs w:val="22"/>
          <w:lang w:eastAsia="en-US"/>
        </w:rPr>
        <w:t>“)</w:t>
      </w:r>
      <w:r w:rsidR="00D129F6">
        <w:rPr>
          <w:rFonts w:asciiTheme="minorHAnsi" w:hAnsiTheme="minorHAnsi" w:cstheme="minorHAnsi"/>
          <w:sz w:val="22"/>
          <w:szCs w:val="22"/>
          <w:lang w:eastAsia="en-US"/>
        </w:rPr>
        <w:t>.</w:t>
      </w:r>
    </w:p>
    <w:p w14:paraId="11C94785" w14:textId="77777777" w:rsidR="00E14A6C" w:rsidRDefault="00E14A6C" w:rsidP="00E14A6C">
      <w:pPr>
        <w:pStyle w:val="RLTextlnkuslovan"/>
        <w:numPr>
          <w:ilvl w:val="1"/>
          <w:numId w:val="12"/>
        </w:numPr>
        <w:tabs>
          <w:tab w:val="num" w:pos="1474"/>
        </w:tabs>
        <w:ind w:left="1474" w:hanging="737"/>
        <w:rPr>
          <w:rFonts w:asciiTheme="minorHAnsi" w:hAnsiTheme="minorHAnsi" w:cstheme="minorHAnsi"/>
          <w:sz w:val="22"/>
          <w:szCs w:val="22"/>
          <w:lang w:eastAsia="en-US"/>
        </w:rPr>
      </w:pPr>
      <w:r w:rsidRPr="005411EB">
        <w:rPr>
          <w:rFonts w:asciiTheme="minorHAnsi" w:hAnsiTheme="minorHAnsi" w:cstheme="minorHAnsi"/>
          <w:sz w:val="22"/>
          <w:szCs w:val="22"/>
          <w:lang w:eastAsia="en-US"/>
        </w:rPr>
        <w:t xml:space="preserve">Předmětem této </w:t>
      </w:r>
      <w:r>
        <w:rPr>
          <w:rFonts w:asciiTheme="minorHAnsi" w:hAnsiTheme="minorHAnsi" w:cstheme="minorHAnsi"/>
          <w:sz w:val="22"/>
          <w:szCs w:val="22"/>
          <w:lang w:eastAsia="en-US"/>
        </w:rPr>
        <w:t>P</w:t>
      </w:r>
      <w:r w:rsidRPr="005411EB">
        <w:rPr>
          <w:rFonts w:asciiTheme="minorHAnsi" w:hAnsiTheme="minorHAnsi" w:cstheme="minorHAnsi"/>
          <w:sz w:val="22"/>
          <w:szCs w:val="22"/>
          <w:lang w:eastAsia="en-US"/>
        </w:rPr>
        <w:t xml:space="preserve">říkazní smlouvy je dále závazek Příkazce zaplatit Příkazníkovi za výkon činnosti </w:t>
      </w:r>
      <w:r>
        <w:rPr>
          <w:rFonts w:asciiTheme="minorHAnsi" w:hAnsiTheme="minorHAnsi" w:cstheme="minorHAnsi"/>
          <w:sz w:val="22"/>
          <w:szCs w:val="22"/>
          <w:lang w:eastAsia="en-US"/>
        </w:rPr>
        <w:t xml:space="preserve">Realizačního týmu </w:t>
      </w:r>
      <w:r w:rsidRPr="005411EB">
        <w:rPr>
          <w:rFonts w:asciiTheme="minorHAnsi" w:hAnsiTheme="minorHAnsi" w:cstheme="minorHAnsi"/>
          <w:sz w:val="22"/>
          <w:szCs w:val="22"/>
          <w:lang w:eastAsia="en-US"/>
        </w:rPr>
        <w:t>Odměnu</w:t>
      </w:r>
      <w:r>
        <w:rPr>
          <w:rFonts w:asciiTheme="minorHAnsi" w:hAnsiTheme="minorHAnsi" w:cstheme="minorHAnsi"/>
          <w:sz w:val="22"/>
          <w:szCs w:val="22"/>
          <w:lang w:eastAsia="en-US"/>
        </w:rPr>
        <w:t xml:space="preserve"> tak</w:t>
      </w:r>
      <w:r w:rsidRPr="005411EB">
        <w:rPr>
          <w:rFonts w:asciiTheme="minorHAnsi" w:hAnsiTheme="minorHAnsi" w:cstheme="minorHAnsi"/>
          <w:sz w:val="22"/>
          <w:szCs w:val="22"/>
          <w:lang w:eastAsia="en-US"/>
        </w:rPr>
        <w:t xml:space="preserve">, jak je definována dále v této </w:t>
      </w:r>
      <w:r>
        <w:rPr>
          <w:rFonts w:asciiTheme="minorHAnsi" w:hAnsiTheme="minorHAnsi" w:cstheme="minorHAnsi"/>
          <w:sz w:val="22"/>
          <w:szCs w:val="22"/>
          <w:lang w:eastAsia="en-US"/>
        </w:rPr>
        <w:t>P</w:t>
      </w:r>
      <w:r w:rsidRPr="005411EB">
        <w:rPr>
          <w:rFonts w:asciiTheme="minorHAnsi" w:hAnsiTheme="minorHAnsi" w:cstheme="minorHAnsi"/>
          <w:sz w:val="22"/>
          <w:szCs w:val="22"/>
          <w:lang w:eastAsia="en-US"/>
        </w:rPr>
        <w:t>říkazní smlouvě.</w:t>
      </w:r>
    </w:p>
    <w:p w14:paraId="4ACAE2E8" w14:textId="77777777" w:rsidR="00EE6228" w:rsidRPr="009B0171" w:rsidRDefault="00930A27" w:rsidP="005411EB">
      <w:pPr>
        <w:pStyle w:val="RLlneksmlouvy"/>
        <w:numPr>
          <w:ilvl w:val="0"/>
          <w:numId w:val="12"/>
        </w:numPr>
        <w:tabs>
          <w:tab w:val="num" w:pos="737"/>
        </w:tabs>
        <w:ind w:left="737" w:hanging="737"/>
        <w:rPr>
          <w:rFonts w:asciiTheme="minorHAnsi" w:hAnsiTheme="minorHAnsi" w:cstheme="minorHAnsi"/>
          <w:sz w:val="22"/>
          <w:szCs w:val="22"/>
        </w:rPr>
      </w:pPr>
      <w:r w:rsidRPr="005411EB">
        <w:rPr>
          <w:rFonts w:asciiTheme="minorHAnsi" w:hAnsiTheme="minorHAnsi" w:cstheme="minorHAnsi"/>
          <w:sz w:val="22"/>
          <w:szCs w:val="22"/>
        </w:rPr>
        <w:lastRenderedPageBreak/>
        <w:t xml:space="preserve">PŘEDMĚT ČINNOSTI </w:t>
      </w:r>
      <w:r w:rsidRPr="009B0171">
        <w:rPr>
          <w:rFonts w:asciiTheme="minorHAnsi" w:hAnsiTheme="minorHAnsi" w:cstheme="minorHAnsi"/>
          <w:sz w:val="22"/>
          <w:szCs w:val="22"/>
        </w:rPr>
        <w:t>PŘÍKAZNÍKA</w:t>
      </w:r>
    </w:p>
    <w:p w14:paraId="4EFD951B" w14:textId="46B70468" w:rsidR="00F337C8" w:rsidRDefault="00F337C8" w:rsidP="005F659D">
      <w:pPr>
        <w:pStyle w:val="RLTextlnkuslovan"/>
        <w:numPr>
          <w:ilvl w:val="1"/>
          <w:numId w:val="12"/>
        </w:numPr>
        <w:tabs>
          <w:tab w:val="num" w:pos="1474"/>
        </w:tabs>
        <w:ind w:left="1474" w:hanging="737"/>
        <w:rPr>
          <w:rFonts w:asciiTheme="minorHAnsi" w:hAnsiTheme="minorHAnsi" w:cstheme="minorHAnsi"/>
          <w:sz w:val="22"/>
          <w:szCs w:val="22"/>
          <w:lang w:eastAsia="en-US"/>
        </w:rPr>
      </w:pPr>
      <w:bookmarkStart w:id="4" w:name="_Ref488162036"/>
      <w:r w:rsidRPr="00F337C8">
        <w:rPr>
          <w:rFonts w:asciiTheme="minorHAnsi" w:hAnsiTheme="minorHAnsi" w:cstheme="minorHAnsi"/>
          <w:sz w:val="22"/>
          <w:szCs w:val="22"/>
          <w:lang w:eastAsia="en-US"/>
        </w:rPr>
        <w:t xml:space="preserve">Předmětem činnosti Příkazníka </w:t>
      </w:r>
      <w:r>
        <w:rPr>
          <w:rFonts w:asciiTheme="minorHAnsi" w:hAnsiTheme="minorHAnsi" w:cstheme="minorHAnsi"/>
          <w:sz w:val="22"/>
          <w:szCs w:val="22"/>
          <w:lang w:eastAsia="en-US"/>
        </w:rPr>
        <w:t xml:space="preserve">bude </w:t>
      </w:r>
      <w:r w:rsidR="00E14A6C">
        <w:rPr>
          <w:rFonts w:asciiTheme="minorHAnsi" w:hAnsiTheme="minorHAnsi" w:cstheme="minorHAnsi"/>
          <w:sz w:val="22"/>
          <w:szCs w:val="22"/>
          <w:lang w:eastAsia="en-US"/>
        </w:rPr>
        <w:t xml:space="preserve">poskytování </w:t>
      </w:r>
      <w:proofErr w:type="spellStart"/>
      <w:r w:rsidR="00E14A6C">
        <w:rPr>
          <w:rFonts w:asciiTheme="minorHAnsi" w:hAnsiTheme="minorHAnsi" w:cstheme="minorHAnsi"/>
          <w:sz w:val="22"/>
          <w:szCs w:val="22"/>
          <w:lang w:eastAsia="en-US"/>
        </w:rPr>
        <w:t>technicko-ekonomického</w:t>
      </w:r>
      <w:proofErr w:type="spellEnd"/>
      <w:r w:rsidR="00E14A6C">
        <w:rPr>
          <w:rFonts w:asciiTheme="minorHAnsi" w:hAnsiTheme="minorHAnsi" w:cstheme="minorHAnsi"/>
          <w:sz w:val="22"/>
          <w:szCs w:val="22"/>
          <w:lang w:eastAsia="en-US"/>
        </w:rPr>
        <w:t xml:space="preserve"> poradenství v Přípravné fázi i v Realizační fázi, a to vč.</w:t>
      </w:r>
      <w:r>
        <w:rPr>
          <w:rFonts w:asciiTheme="minorHAnsi" w:hAnsiTheme="minorHAnsi" w:cstheme="minorHAnsi"/>
          <w:sz w:val="22"/>
          <w:szCs w:val="22"/>
          <w:lang w:eastAsia="en-US"/>
        </w:rPr>
        <w:t xml:space="preserve"> </w:t>
      </w:r>
      <w:r w:rsidRPr="00F337C8">
        <w:rPr>
          <w:rFonts w:asciiTheme="minorHAnsi" w:hAnsiTheme="minorHAnsi" w:cstheme="minorHAnsi"/>
          <w:sz w:val="22"/>
          <w:szCs w:val="22"/>
          <w:lang w:eastAsia="en-US"/>
        </w:rPr>
        <w:t xml:space="preserve">zastupování Příkazce při výkonu veškerých jeho práv a povinností vyplývajících mu </w:t>
      </w:r>
      <w:r w:rsidR="00E14A6C">
        <w:rPr>
          <w:rFonts w:asciiTheme="minorHAnsi" w:hAnsiTheme="minorHAnsi" w:cstheme="minorHAnsi"/>
          <w:sz w:val="22"/>
          <w:szCs w:val="22"/>
          <w:lang w:eastAsia="en-US"/>
        </w:rPr>
        <w:t>ze Smlouvy</w:t>
      </w:r>
      <w:r>
        <w:rPr>
          <w:rFonts w:asciiTheme="minorHAnsi" w:hAnsiTheme="minorHAnsi" w:cstheme="minorHAnsi"/>
          <w:sz w:val="22"/>
          <w:szCs w:val="22"/>
          <w:lang w:eastAsia="en-US"/>
        </w:rPr>
        <w:t xml:space="preserve"> </w:t>
      </w:r>
      <w:r w:rsidR="00E14A6C">
        <w:rPr>
          <w:rFonts w:asciiTheme="minorHAnsi" w:hAnsiTheme="minorHAnsi" w:cstheme="minorHAnsi"/>
          <w:sz w:val="22"/>
          <w:szCs w:val="22"/>
          <w:lang w:eastAsia="en-US"/>
        </w:rPr>
        <w:t>identifikované</w:t>
      </w:r>
      <w:r>
        <w:rPr>
          <w:rFonts w:asciiTheme="minorHAnsi" w:hAnsiTheme="minorHAnsi" w:cstheme="minorHAnsi"/>
          <w:sz w:val="22"/>
          <w:szCs w:val="22"/>
          <w:lang w:eastAsia="en-US"/>
        </w:rPr>
        <w:t xml:space="preserve"> v čl. </w:t>
      </w:r>
      <w:r>
        <w:rPr>
          <w:rFonts w:asciiTheme="minorHAnsi" w:hAnsiTheme="minorHAnsi" w:cstheme="minorHAnsi"/>
          <w:sz w:val="22"/>
          <w:szCs w:val="22"/>
          <w:lang w:eastAsia="en-US"/>
        </w:rPr>
        <w:fldChar w:fldCharType="begin"/>
      </w:r>
      <w:r>
        <w:rPr>
          <w:rFonts w:asciiTheme="minorHAnsi" w:hAnsiTheme="minorHAnsi" w:cstheme="minorHAnsi"/>
          <w:sz w:val="22"/>
          <w:szCs w:val="22"/>
          <w:lang w:eastAsia="en-US"/>
        </w:rPr>
        <w:instrText xml:space="preserve"> REF _Ref56082422 \r \h </w:instrText>
      </w:r>
      <w:r>
        <w:rPr>
          <w:rFonts w:asciiTheme="minorHAnsi" w:hAnsiTheme="minorHAnsi" w:cstheme="minorHAnsi"/>
          <w:sz w:val="22"/>
          <w:szCs w:val="22"/>
          <w:lang w:eastAsia="en-US"/>
        </w:rPr>
      </w:r>
      <w:r>
        <w:rPr>
          <w:rFonts w:asciiTheme="minorHAnsi" w:hAnsiTheme="minorHAnsi" w:cstheme="minorHAnsi"/>
          <w:sz w:val="22"/>
          <w:szCs w:val="22"/>
          <w:lang w:eastAsia="en-US"/>
        </w:rPr>
        <w:fldChar w:fldCharType="separate"/>
      </w:r>
      <w:r w:rsidR="00554109">
        <w:rPr>
          <w:rFonts w:asciiTheme="minorHAnsi" w:hAnsiTheme="minorHAnsi" w:cstheme="minorHAnsi"/>
          <w:sz w:val="22"/>
          <w:szCs w:val="22"/>
          <w:lang w:eastAsia="en-US"/>
        </w:rPr>
        <w:t>1</w:t>
      </w:r>
      <w:r>
        <w:rPr>
          <w:rFonts w:asciiTheme="minorHAnsi" w:hAnsiTheme="minorHAnsi" w:cstheme="minorHAnsi"/>
          <w:sz w:val="22"/>
          <w:szCs w:val="22"/>
          <w:lang w:eastAsia="en-US"/>
        </w:rPr>
        <w:fldChar w:fldCharType="end"/>
      </w:r>
      <w:r>
        <w:rPr>
          <w:rFonts w:asciiTheme="minorHAnsi" w:hAnsiTheme="minorHAnsi" w:cstheme="minorHAnsi"/>
          <w:sz w:val="22"/>
          <w:szCs w:val="22"/>
          <w:lang w:eastAsia="en-US"/>
        </w:rPr>
        <w:t xml:space="preserve"> této Příkazní smlouvy</w:t>
      </w:r>
      <w:r w:rsidRPr="00F337C8">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odpovídající jednotlivým rolím</w:t>
      </w:r>
      <w:r w:rsidRPr="00F337C8">
        <w:rPr>
          <w:rFonts w:asciiTheme="minorHAnsi" w:hAnsiTheme="minorHAnsi" w:cstheme="minorHAnsi"/>
          <w:sz w:val="22"/>
          <w:szCs w:val="22"/>
          <w:lang w:eastAsia="en-US"/>
        </w:rPr>
        <w:t xml:space="preserve"> členů Realizačního týmu až do skončení účinnosti </w:t>
      </w:r>
      <w:r>
        <w:rPr>
          <w:rFonts w:asciiTheme="minorHAnsi" w:hAnsiTheme="minorHAnsi" w:cstheme="minorHAnsi"/>
          <w:sz w:val="22"/>
          <w:szCs w:val="22"/>
          <w:lang w:eastAsia="en-US"/>
        </w:rPr>
        <w:t xml:space="preserve">příslušné </w:t>
      </w:r>
      <w:r w:rsidR="00E14A6C">
        <w:rPr>
          <w:rFonts w:asciiTheme="minorHAnsi" w:hAnsiTheme="minorHAnsi" w:cstheme="minorHAnsi"/>
          <w:sz w:val="22"/>
          <w:szCs w:val="22"/>
          <w:lang w:eastAsia="en-US"/>
        </w:rPr>
        <w:t>S</w:t>
      </w:r>
      <w:r>
        <w:rPr>
          <w:rFonts w:asciiTheme="minorHAnsi" w:hAnsiTheme="minorHAnsi" w:cstheme="minorHAnsi"/>
          <w:sz w:val="22"/>
          <w:szCs w:val="22"/>
          <w:lang w:eastAsia="en-US"/>
        </w:rPr>
        <w:t>mlouvy</w:t>
      </w:r>
      <w:r w:rsidRPr="00F337C8">
        <w:rPr>
          <w:rFonts w:asciiTheme="minorHAnsi" w:hAnsiTheme="minorHAnsi" w:cstheme="minorHAnsi"/>
          <w:sz w:val="22"/>
          <w:szCs w:val="22"/>
          <w:lang w:eastAsia="en-US"/>
        </w:rPr>
        <w:t>, nezanikne-li tato Příkazní smlouva před tímto datem.</w:t>
      </w:r>
      <w:bookmarkEnd w:id="4"/>
    </w:p>
    <w:p w14:paraId="6B9B7496" w14:textId="5DA1FA9E" w:rsidR="001D1EED" w:rsidRPr="005411EB" w:rsidRDefault="001D1EED" w:rsidP="001D1EED">
      <w:pPr>
        <w:pStyle w:val="RLTextlnkuslovan"/>
        <w:numPr>
          <w:ilvl w:val="1"/>
          <w:numId w:val="12"/>
        </w:numPr>
        <w:tabs>
          <w:tab w:val="num" w:pos="1474"/>
        </w:tabs>
        <w:ind w:left="1474" w:hanging="737"/>
        <w:rPr>
          <w:rFonts w:asciiTheme="minorHAnsi" w:hAnsiTheme="minorHAnsi" w:cstheme="minorHAnsi"/>
          <w:sz w:val="22"/>
          <w:szCs w:val="22"/>
          <w:lang w:eastAsia="en-US"/>
        </w:rPr>
      </w:pPr>
      <w:r w:rsidRPr="005411EB">
        <w:rPr>
          <w:rFonts w:asciiTheme="minorHAnsi" w:hAnsiTheme="minorHAnsi" w:cstheme="minorHAnsi"/>
          <w:sz w:val="22"/>
          <w:szCs w:val="22"/>
          <w:lang w:eastAsia="en-US"/>
        </w:rPr>
        <w:t xml:space="preserve">Příkazník dále prohlašuje, že disponuje takovými kapacitami a odbornými znalostmi, které jsou nezbytné pro realizaci předmětu plnění této </w:t>
      </w:r>
      <w:r>
        <w:rPr>
          <w:rFonts w:asciiTheme="minorHAnsi" w:hAnsiTheme="minorHAnsi" w:cstheme="minorHAnsi"/>
          <w:sz w:val="22"/>
          <w:szCs w:val="22"/>
          <w:lang w:eastAsia="en-US"/>
        </w:rPr>
        <w:t>P</w:t>
      </w:r>
      <w:r w:rsidRPr="005411EB">
        <w:rPr>
          <w:rFonts w:asciiTheme="minorHAnsi" w:hAnsiTheme="minorHAnsi" w:cstheme="minorHAnsi"/>
          <w:sz w:val="22"/>
          <w:szCs w:val="22"/>
          <w:lang w:eastAsia="en-US"/>
        </w:rPr>
        <w:t>říkazní smlouvy.</w:t>
      </w:r>
    </w:p>
    <w:p w14:paraId="0B8BE380" w14:textId="00E7E384" w:rsidR="00CA5423" w:rsidRPr="00CA5423" w:rsidRDefault="00CA5423" w:rsidP="00CA5423">
      <w:pPr>
        <w:pStyle w:val="RLTextlnkuslovan"/>
        <w:numPr>
          <w:ilvl w:val="1"/>
          <w:numId w:val="12"/>
        </w:numPr>
        <w:tabs>
          <w:tab w:val="num" w:pos="1474"/>
        </w:tabs>
        <w:ind w:left="1474" w:hanging="737"/>
        <w:rPr>
          <w:rFonts w:asciiTheme="minorHAnsi" w:hAnsiTheme="minorHAnsi" w:cstheme="minorHAnsi"/>
          <w:sz w:val="22"/>
          <w:szCs w:val="22"/>
        </w:rPr>
      </w:pPr>
      <w:r>
        <w:rPr>
          <w:rFonts w:asciiTheme="minorHAnsi" w:hAnsiTheme="minorHAnsi" w:cstheme="minorHAnsi"/>
          <w:sz w:val="22"/>
          <w:szCs w:val="22"/>
        </w:rPr>
        <w:t>Příkazník</w:t>
      </w:r>
      <w:r w:rsidRPr="00CA5423">
        <w:rPr>
          <w:rFonts w:asciiTheme="minorHAnsi" w:hAnsiTheme="minorHAnsi" w:cstheme="minorHAnsi"/>
          <w:sz w:val="22"/>
          <w:szCs w:val="22"/>
        </w:rPr>
        <w:t xml:space="preserve"> je povinen provádět činnosti dle této </w:t>
      </w:r>
      <w:r>
        <w:rPr>
          <w:rFonts w:asciiTheme="minorHAnsi" w:hAnsiTheme="minorHAnsi" w:cstheme="minorHAnsi"/>
          <w:sz w:val="22"/>
          <w:szCs w:val="22"/>
        </w:rPr>
        <w:t xml:space="preserve">Příkazní </w:t>
      </w:r>
      <w:r w:rsidR="00AE7C6F">
        <w:rPr>
          <w:rFonts w:asciiTheme="minorHAnsi" w:hAnsiTheme="minorHAnsi" w:cstheme="minorHAnsi"/>
          <w:sz w:val="22"/>
          <w:szCs w:val="22"/>
        </w:rPr>
        <w:t>s</w:t>
      </w:r>
      <w:r w:rsidRPr="00CA5423">
        <w:rPr>
          <w:rFonts w:asciiTheme="minorHAnsi" w:hAnsiTheme="minorHAnsi" w:cstheme="minorHAnsi"/>
          <w:sz w:val="22"/>
          <w:szCs w:val="22"/>
        </w:rPr>
        <w:t xml:space="preserve">mlouvy pomocí členů realizačního týmu, kterými prokazoval svoji </w:t>
      </w:r>
      <w:r w:rsidRPr="00AE7C6F">
        <w:rPr>
          <w:rFonts w:asciiTheme="minorHAnsi" w:hAnsiTheme="minorHAnsi" w:cstheme="minorHAnsi"/>
          <w:sz w:val="22"/>
          <w:szCs w:val="22"/>
        </w:rPr>
        <w:t xml:space="preserve">kvalifikaci v kvalifikační fázi Veřejné zakázky. Členové realizačního týmu jsou uvedeni v </w:t>
      </w:r>
      <w:hyperlink w:anchor="Příloha01" w:history="1">
        <w:r w:rsidRPr="00AE7C6F">
          <w:rPr>
            <w:rStyle w:val="Hypertextovodkaz"/>
            <w:rFonts w:asciiTheme="minorHAnsi" w:hAnsiTheme="minorHAnsi" w:cstheme="minorHAnsi"/>
            <w:sz w:val="22"/>
            <w:szCs w:val="22"/>
          </w:rPr>
          <w:t>Příloze č. 1</w:t>
        </w:r>
      </w:hyperlink>
      <w:r w:rsidRPr="00AE7C6F">
        <w:rPr>
          <w:rFonts w:asciiTheme="minorHAnsi" w:hAnsiTheme="minorHAnsi" w:cstheme="minorHAnsi"/>
          <w:sz w:val="22"/>
          <w:szCs w:val="22"/>
        </w:rPr>
        <w:t xml:space="preserve"> této Příkazní smlouvy. Příkazník je oprávněn vyměnit každého z členů </w:t>
      </w:r>
      <w:r w:rsidR="00D129F6">
        <w:rPr>
          <w:rFonts w:asciiTheme="minorHAnsi" w:hAnsiTheme="minorHAnsi" w:cstheme="minorHAnsi"/>
          <w:sz w:val="22"/>
          <w:szCs w:val="22"/>
        </w:rPr>
        <w:t>R</w:t>
      </w:r>
      <w:r w:rsidRPr="00AE7C6F">
        <w:rPr>
          <w:rFonts w:asciiTheme="minorHAnsi" w:hAnsiTheme="minorHAnsi" w:cstheme="minorHAnsi"/>
          <w:sz w:val="22"/>
          <w:szCs w:val="22"/>
        </w:rPr>
        <w:t>ealizačního týmu za osobu,</w:t>
      </w:r>
      <w:r w:rsidRPr="00CA5423">
        <w:rPr>
          <w:rFonts w:asciiTheme="minorHAnsi" w:hAnsiTheme="minorHAnsi" w:cstheme="minorHAnsi"/>
          <w:sz w:val="22"/>
          <w:szCs w:val="22"/>
        </w:rPr>
        <w:t xml:space="preserve"> která </w:t>
      </w:r>
      <w:r w:rsidRPr="004A43C6">
        <w:rPr>
          <w:rFonts w:asciiTheme="minorHAnsi" w:hAnsiTheme="minorHAnsi" w:cstheme="minorHAnsi"/>
          <w:sz w:val="22"/>
          <w:szCs w:val="22"/>
        </w:rPr>
        <w:t xml:space="preserve">splňuje minimálně požadavky na danou roli dle zadávací dokumentace Veřejné zakázky, a to po předchozím souhlasu Příkazce. Zamýšlenou změnu v </w:t>
      </w:r>
      <w:r w:rsidR="00D129F6">
        <w:rPr>
          <w:rFonts w:asciiTheme="minorHAnsi" w:hAnsiTheme="minorHAnsi" w:cstheme="minorHAnsi"/>
          <w:sz w:val="22"/>
          <w:szCs w:val="22"/>
        </w:rPr>
        <w:t>r</w:t>
      </w:r>
      <w:r w:rsidRPr="004A43C6">
        <w:rPr>
          <w:rFonts w:asciiTheme="minorHAnsi" w:hAnsiTheme="minorHAnsi" w:cstheme="minorHAnsi"/>
          <w:sz w:val="22"/>
          <w:szCs w:val="22"/>
        </w:rPr>
        <w:t xml:space="preserve">ealizačním týmu je Příkazník povinen s dostatečným předstihem písemně oznámit Příkazci a předložit mu doklady prokazující kvalifikaci nového člena </w:t>
      </w:r>
      <w:r w:rsidR="00D129F6">
        <w:rPr>
          <w:rFonts w:asciiTheme="minorHAnsi" w:hAnsiTheme="minorHAnsi" w:cstheme="minorHAnsi"/>
          <w:sz w:val="22"/>
          <w:szCs w:val="22"/>
        </w:rPr>
        <w:t>r</w:t>
      </w:r>
      <w:r w:rsidRPr="004A43C6">
        <w:rPr>
          <w:rFonts w:asciiTheme="minorHAnsi" w:hAnsiTheme="minorHAnsi" w:cstheme="minorHAnsi"/>
          <w:sz w:val="22"/>
          <w:szCs w:val="22"/>
        </w:rPr>
        <w:t>ealizačního týmu nejméně v rozsahu dle zadávací dokumentace Veřejné zakázky</w:t>
      </w:r>
      <w:r w:rsidR="002E6211">
        <w:rPr>
          <w:rFonts w:asciiTheme="minorHAnsi" w:hAnsiTheme="minorHAnsi" w:cstheme="minorHAnsi"/>
          <w:sz w:val="22"/>
          <w:szCs w:val="22"/>
        </w:rPr>
        <w:t>, a v případě, že jde o osobu, jejíž zkušenosti byly předmětem hodnocení, v rozsahu, který by v rámci hodnocení nabídek na Veřejnou zakázku znamenal přidělení shodného či vyššího počtu bodů, než jaký Příkazník v rámci hodnocení získal</w:t>
      </w:r>
      <w:r w:rsidRPr="004A43C6">
        <w:rPr>
          <w:rFonts w:asciiTheme="minorHAnsi" w:hAnsiTheme="minorHAnsi" w:cstheme="minorHAnsi"/>
          <w:sz w:val="22"/>
          <w:szCs w:val="22"/>
        </w:rPr>
        <w:t>. Příkazce může změnu v realizačním týmu odmítnout pouze v odůvodněných případech, zejména tehdy, nesplňuje-li nový člen realizačního týmu kvalifikaci požadovanou pro jeho roli dle zadávací dokumentace Veřejné zakázky.</w:t>
      </w:r>
    </w:p>
    <w:p w14:paraId="45D48418" w14:textId="3531E244" w:rsidR="00753EC4" w:rsidRPr="00753EC4" w:rsidRDefault="00F337C8" w:rsidP="00753EC4">
      <w:pPr>
        <w:pStyle w:val="RLTextlnkuslovan"/>
        <w:tabs>
          <w:tab w:val="clear" w:pos="1474"/>
        </w:tabs>
        <w:ind w:left="737" w:firstLine="0"/>
        <w:rPr>
          <w:rFonts w:asciiTheme="minorHAnsi" w:hAnsiTheme="minorHAnsi" w:cstheme="minorHAnsi"/>
          <w:b/>
          <w:sz w:val="22"/>
          <w:szCs w:val="22"/>
          <w:lang w:eastAsia="en-US"/>
        </w:rPr>
      </w:pPr>
      <w:r w:rsidRPr="00F337C8">
        <w:rPr>
          <w:rFonts w:asciiTheme="minorHAnsi" w:hAnsiTheme="minorHAnsi" w:cstheme="minorHAnsi"/>
          <w:b/>
          <w:sz w:val="22"/>
          <w:szCs w:val="22"/>
          <w:lang w:eastAsia="en-US"/>
        </w:rPr>
        <w:t>Senior projektový manažer</w:t>
      </w:r>
      <w:r w:rsidR="00605AF8">
        <w:rPr>
          <w:rFonts w:asciiTheme="minorHAnsi" w:hAnsiTheme="minorHAnsi" w:cstheme="minorHAnsi"/>
          <w:b/>
          <w:sz w:val="22"/>
          <w:szCs w:val="22"/>
          <w:lang w:eastAsia="en-US"/>
        </w:rPr>
        <w:t xml:space="preserve"> (dále též „Správce stavby“)</w:t>
      </w:r>
    </w:p>
    <w:p w14:paraId="59F3DED5" w14:textId="26F07DFE" w:rsidR="00E14A6C" w:rsidRDefault="00E14A6C"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bookmarkStart w:id="5" w:name="_Ref56083540"/>
      <w:bookmarkStart w:id="6" w:name="_Ref40085469"/>
      <w:r w:rsidRPr="009B0171">
        <w:rPr>
          <w:rFonts w:asciiTheme="minorHAnsi" w:hAnsiTheme="minorHAnsi" w:cstheme="minorHAnsi"/>
          <w:sz w:val="22"/>
          <w:szCs w:val="22"/>
          <w:lang w:eastAsia="en-US"/>
        </w:rPr>
        <w:t xml:space="preserve">Předmětem činnosti </w:t>
      </w:r>
      <w:r w:rsidR="00C22C36">
        <w:rPr>
          <w:rFonts w:asciiTheme="minorHAnsi" w:hAnsiTheme="minorHAnsi" w:cstheme="minorHAnsi"/>
          <w:sz w:val="22"/>
          <w:szCs w:val="22"/>
          <w:lang w:eastAsia="en-US"/>
        </w:rPr>
        <w:t xml:space="preserve">této osoby </w:t>
      </w:r>
      <w:r>
        <w:rPr>
          <w:rFonts w:asciiTheme="minorHAnsi" w:hAnsiTheme="minorHAnsi" w:cstheme="minorHAnsi"/>
          <w:sz w:val="22"/>
          <w:szCs w:val="22"/>
          <w:lang w:eastAsia="en-US"/>
        </w:rPr>
        <w:t>v</w:t>
      </w:r>
      <w:r w:rsidR="00C22C36">
        <w:rPr>
          <w:rFonts w:asciiTheme="minorHAnsi" w:hAnsiTheme="minorHAnsi" w:cstheme="minorHAnsi"/>
          <w:sz w:val="22"/>
          <w:szCs w:val="22"/>
          <w:lang w:eastAsia="en-US"/>
        </w:rPr>
        <w:t xml:space="preserve"> Přípravné </w:t>
      </w:r>
      <w:r>
        <w:rPr>
          <w:rFonts w:asciiTheme="minorHAnsi" w:hAnsiTheme="minorHAnsi" w:cstheme="minorHAnsi"/>
          <w:sz w:val="22"/>
          <w:szCs w:val="22"/>
          <w:lang w:eastAsia="en-US"/>
        </w:rPr>
        <w:t>fázi j</w:t>
      </w:r>
      <w:r w:rsidRPr="009B0171">
        <w:rPr>
          <w:rFonts w:asciiTheme="minorHAnsi" w:hAnsiTheme="minorHAnsi" w:cstheme="minorHAnsi"/>
          <w:sz w:val="22"/>
          <w:szCs w:val="22"/>
          <w:lang w:eastAsia="en-US"/>
        </w:rPr>
        <w:t>e</w:t>
      </w:r>
      <w:r>
        <w:rPr>
          <w:rFonts w:asciiTheme="minorHAnsi" w:hAnsiTheme="minorHAnsi" w:cstheme="minorHAnsi"/>
          <w:sz w:val="22"/>
          <w:szCs w:val="22"/>
          <w:lang w:eastAsia="en-US"/>
        </w:rPr>
        <w:t xml:space="preserve"> zejména:</w:t>
      </w:r>
      <w:bookmarkEnd w:id="5"/>
    </w:p>
    <w:p w14:paraId="604893A5" w14:textId="552A987E" w:rsidR="00E14A6C" w:rsidRDefault="00C22C36" w:rsidP="00E14A6C">
      <w:pPr>
        <w:pStyle w:val="RLTextlnkuslovan"/>
        <w:numPr>
          <w:ilvl w:val="2"/>
          <w:numId w:val="12"/>
        </w:numPr>
        <w:tabs>
          <w:tab w:val="num" w:pos="2155"/>
        </w:tabs>
        <w:ind w:left="2127" w:hanging="653"/>
        <w:rPr>
          <w:rFonts w:asciiTheme="minorHAnsi" w:hAnsiTheme="minorHAnsi" w:cstheme="minorHAnsi"/>
          <w:sz w:val="22"/>
          <w:szCs w:val="22"/>
          <w:lang w:eastAsia="en-US"/>
        </w:rPr>
      </w:pPr>
      <w:r>
        <w:rPr>
          <w:rFonts w:asciiTheme="minorHAnsi" w:hAnsiTheme="minorHAnsi" w:cstheme="minorHAnsi"/>
          <w:sz w:val="22"/>
          <w:szCs w:val="22"/>
          <w:lang w:eastAsia="en-US"/>
        </w:rPr>
        <w:t>převzetí podkladů a seznámení se s nimi;</w:t>
      </w:r>
    </w:p>
    <w:p w14:paraId="5E290FDC" w14:textId="24B766A9" w:rsidR="00C22C36" w:rsidRDefault="00C22C36" w:rsidP="00E14A6C">
      <w:pPr>
        <w:pStyle w:val="RLTextlnkuslovan"/>
        <w:numPr>
          <w:ilvl w:val="2"/>
          <w:numId w:val="12"/>
        </w:numPr>
        <w:tabs>
          <w:tab w:val="num" w:pos="2155"/>
        </w:tabs>
        <w:ind w:left="2127" w:hanging="653"/>
        <w:rPr>
          <w:rFonts w:asciiTheme="minorHAnsi" w:hAnsiTheme="minorHAnsi" w:cstheme="minorHAnsi"/>
          <w:sz w:val="22"/>
          <w:szCs w:val="22"/>
          <w:lang w:eastAsia="en-US"/>
        </w:rPr>
      </w:pPr>
      <w:r>
        <w:rPr>
          <w:rFonts w:asciiTheme="minorHAnsi" w:hAnsiTheme="minorHAnsi" w:cstheme="minorHAnsi"/>
          <w:sz w:val="22"/>
          <w:szCs w:val="22"/>
          <w:lang w:eastAsia="en-US"/>
        </w:rPr>
        <w:t>příprava projektového záměru, bude-li to Příkazce vyžadovat;</w:t>
      </w:r>
    </w:p>
    <w:p w14:paraId="2AEA3637" w14:textId="3CD63BDE" w:rsidR="003B124B" w:rsidRDefault="003B124B" w:rsidP="00E14A6C">
      <w:pPr>
        <w:pStyle w:val="RLTextlnkuslovan"/>
        <w:numPr>
          <w:ilvl w:val="2"/>
          <w:numId w:val="12"/>
        </w:numPr>
        <w:tabs>
          <w:tab w:val="num" w:pos="2155"/>
        </w:tabs>
        <w:ind w:left="2127" w:hanging="653"/>
        <w:rPr>
          <w:rFonts w:asciiTheme="minorHAnsi" w:hAnsiTheme="minorHAnsi" w:cstheme="minorHAnsi"/>
          <w:sz w:val="22"/>
          <w:szCs w:val="22"/>
          <w:lang w:eastAsia="en-US"/>
        </w:rPr>
      </w:pPr>
      <w:proofErr w:type="spellStart"/>
      <w:r>
        <w:rPr>
          <w:rFonts w:asciiTheme="minorHAnsi" w:hAnsiTheme="minorHAnsi" w:cstheme="minorHAnsi"/>
          <w:sz w:val="22"/>
          <w:szCs w:val="22"/>
          <w:lang w:eastAsia="en-US"/>
        </w:rPr>
        <w:t>technicko-ekonomické</w:t>
      </w:r>
      <w:proofErr w:type="spellEnd"/>
      <w:r>
        <w:rPr>
          <w:rFonts w:asciiTheme="minorHAnsi" w:hAnsiTheme="minorHAnsi" w:cstheme="minorHAnsi"/>
          <w:sz w:val="22"/>
          <w:szCs w:val="22"/>
          <w:lang w:eastAsia="en-US"/>
        </w:rPr>
        <w:t xml:space="preserve"> poradenství Příkazce související s plněním </w:t>
      </w:r>
      <w:r w:rsidRPr="003B124B">
        <w:rPr>
          <w:rFonts w:asciiTheme="minorHAnsi" w:hAnsiTheme="minorHAnsi" w:cstheme="minorHAnsi"/>
          <w:sz w:val="22"/>
          <w:szCs w:val="22"/>
          <w:lang w:eastAsia="en-US"/>
        </w:rPr>
        <w:t xml:space="preserve">Smlouvy </w:t>
      </w:r>
      <w:r w:rsidR="00727331">
        <w:rPr>
          <w:rFonts w:asciiTheme="minorHAnsi" w:hAnsiTheme="minorHAnsi" w:cstheme="minorHAnsi"/>
          <w:sz w:val="22"/>
          <w:szCs w:val="22"/>
          <w:lang w:eastAsia="en-US"/>
        </w:rPr>
        <w:t xml:space="preserve">o dílo metodou Design &amp; Build </w:t>
      </w:r>
      <w:r w:rsidRPr="003B124B">
        <w:rPr>
          <w:rFonts w:asciiTheme="minorHAnsi" w:hAnsiTheme="minorHAnsi" w:cstheme="minorHAnsi"/>
          <w:sz w:val="22"/>
          <w:szCs w:val="22"/>
          <w:lang w:eastAsia="en-US"/>
        </w:rPr>
        <w:t>na vytvoření projektové dokumentace</w:t>
      </w:r>
      <w:r w:rsidR="00727331">
        <w:rPr>
          <w:rFonts w:asciiTheme="minorHAnsi" w:hAnsiTheme="minorHAnsi" w:cstheme="minorHAnsi"/>
          <w:sz w:val="22"/>
          <w:szCs w:val="22"/>
          <w:lang w:eastAsia="en-US"/>
        </w:rPr>
        <w:t xml:space="preserve"> a realizace stavby</w:t>
      </w:r>
      <w:r w:rsidRPr="003B124B">
        <w:rPr>
          <w:rFonts w:asciiTheme="minorHAnsi" w:hAnsiTheme="minorHAnsi" w:cstheme="minorHAnsi"/>
          <w:sz w:val="22"/>
          <w:szCs w:val="22"/>
          <w:lang w:eastAsia="en-US"/>
        </w:rPr>
        <w:t>, výkon inženýrské činnosti a autorského dozoru</w:t>
      </w:r>
      <w:r>
        <w:rPr>
          <w:rFonts w:asciiTheme="minorHAnsi" w:hAnsiTheme="minorHAnsi" w:cstheme="minorHAnsi"/>
          <w:sz w:val="22"/>
          <w:szCs w:val="22"/>
          <w:lang w:eastAsia="en-US"/>
        </w:rPr>
        <w:t>;</w:t>
      </w:r>
    </w:p>
    <w:p w14:paraId="11EA7730" w14:textId="418F7412" w:rsidR="00C22C36" w:rsidRDefault="00C22C36" w:rsidP="00E14A6C">
      <w:pPr>
        <w:pStyle w:val="RLTextlnkuslovan"/>
        <w:numPr>
          <w:ilvl w:val="2"/>
          <w:numId w:val="12"/>
        </w:numPr>
        <w:tabs>
          <w:tab w:val="num" w:pos="2155"/>
        </w:tabs>
        <w:ind w:left="2127" w:hanging="653"/>
        <w:rPr>
          <w:rFonts w:asciiTheme="minorHAnsi" w:hAnsiTheme="minorHAnsi" w:cstheme="minorHAnsi"/>
          <w:sz w:val="22"/>
          <w:szCs w:val="22"/>
          <w:lang w:eastAsia="en-US"/>
        </w:rPr>
      </w:pPr>
      <w:r>
        <w:rPr>
          <w:rFonts w:asciiTheme="minorHAnsi" w:hAnsiTheme="minorHAnsi" w:cstheme="minorHAnsi"/>
          <w:sz w:val="22"/>
          <w:szCs w:val="22"/>
          <w:lang w:eastAsia="en-US"/>
        </w:rPr>
        <w:t>příprava technických a ekonomických součástí zadávacích podmínek na výběr dodavatele stavby;</w:t>
      </w:r>
    </w:p>
    <w:p w14:paraId="3764A2F7" w14:textId="2D6F81AB" w:rsidR="00C22C36" w:rsidRDefault="00C22C36" w:rsidP="00E14A6C">
      <w:pPr>
        <w:pStyle w:val="RLTextlnkuslovan"/>
        <w:numPr>
          <w:ilvl w:val="2"/>
          <w:numId w:val="12"/>
        </w:numPr>
        <w:tabs>
          <w:tab w:val="num" w:pos="2155"/>
        </w:tabs>
        <w:ind w:left="2127" w:hanging="653"/>
        <w:rPr>
          <w:rFonts w:asciiTheme="minorHAnsi" w:hAnsiTheme="minorHAnsi" w:cstheme="minorHAnsi"/>
          <w:sz w:val="22"/>
          <w:szCs w:val="22"/>
          <w:lang w:eastAsia="en-US"/>
        </w:rPr>
      </w:pPr>
      <w:r>
        <w:rPr>
          <w:rFonts w:asciiTheme="minorHAnsi" w:hAnsiTheme="minorHAnsi" w:cstheme="minorHAnsi"/>
          <w:sz w:val="22"/>
          <w:szCs w:val="22"/>
          <w:lang w:eastAsia="en-US"/>
        </w:rPr>
        <w:t xml:space="preserve">poskytování součinnosti osobě </w:t>
      </w:r>
      <w:proofErr w:type="spellStart"/>
      <w:r>
        <w:rPr>
          <w:rFonts w:asciiTheme="minorHAnsi" w:hAnsiTheme="minorHAnsi" w:cstheme="minorHAnsi"/>
          <w:sz w:val="22"/>
          <w:szCs w:val="22"/>
          <w:lang w:eastAsia="en-US"/>
        </w:rPr>
        <w:t>administrující</w:t>
      </w:r>
      <w:proofErr w:type="spellEnd"/>
      <w:r>
        <w:rPr>
          <w:rFonts w:asciiTheme="minorHAnsi" w:hAnsiTheme="minorHAnsi" w:cstheme="minorHAnsi"/>
          <w:sz w:val="22"/>
          <w:szCs w:val="22"/>
          <w:lang w:eastAsia="en-US"/>
        </w:rPr>
        <w:t xml:space="preserve"> příslušné veřejné zakázky;</w:t>
      </w:r>
    </w:p>
    <w:p w14:paraId="29CE42CE" w14:textId="5D50E1D8" w:rsidR="00C22C36" w:rsidRDefault="00C22C36" w:rsidP="00E14A6C">
      <w:pPr>
        <w:pStyle w:val="RLTextlnkuslovan"/>
        <w:numPr>
          <w:ilvl w:val="2"/>
          <w:numId w:val="12"/>
        </w:numPr>
        <w:tabs>
          <w:tab w:val="num" w:pos="2155"/>
        </w:tabs>
        <w:ind w:left="2127" w:hanging="653"/>
        <w:rPr>
          <w:rFonts w:asciiTheme="minorHAnsi" w:hAnsiTheme="minorHAnsi" w:cstheme="minorHAnsi"/>
          <w:sz w:val="22"/>
          <w:szCs w:val="22"/>
          <w:lang w:eastAsia="en-US"/>
        </w:rPr>
      </w:pPr>
      <w:r>
        <w:rPr>
          <w:rFonts w:asciiTheme="minorHAnsi" w:hAnsiTheme="minorHAnsi" w:cstheme="minorHAnsi"/>
          <w:sz w:val="22"/>
          <w:szCs w:val="22"/>
          <w:lang w:eastAsia="en-US"/>
        </w:rPr>
        <w:t>participace na vedení jednání s účastníky zadávacího řízení na výběr dodavatele stavby, pokud toto zadávací řízení bude mít jednací fázi;</w:t>
      </w:r>
    </w:p>
    <w:p w14:paraId="02F4FC5B" w14:textId="01FD9D5B" w:rsidR="00C22C36" w:rsidRDefault="00C22C36" w:rsidP="00E14A6C">
      <w:pPr>
        <w:pStyle w:val="RLTextlnkuslovan"/>
        <w:numPr>
          <w:ilvl w:val="2"/>
          <w:numId w:val="12"/>
        </w:numPr>
        <w:tabs>
          <w:tab w:val="num" w:pos="2155"/>
        </w:tabs>
        <w:ind w:left="2127" w:hanging="653"/>
        <w:rPr>
          <w:rFonts w:asciiTheme="minorHAnsi" w:hAnsiTheme="minorHAnsi" w:cstheme="minorHAnsi"/>
          <w:sz w:val="22"/>
          <w:szCs w:val="22"/>
          <w:lang w:eastAsia="en-US"/>
        </w:rPr>
      </w:pPr>
      <w:r>
        <w:rPr>
          <w:rFonts w:asciiTheme="minorHAnsi" w:hAnsiTheme="minorHAnsi" w:cstheme="minorHAnsi"/>
          <w:sz w:val="22"/>
          <w:szCs w:val="22"/>
          <w:lang w:eastAsia="en-US"/>
        </w:rPr>
        <w:t>provádění kontroly technických a ekonomických podkladů předkládaných účastníky zadávacího řízení na výběr dodavatele stavby; a</w:t>
      </w:r>
    </w:p>
    <w:p w14:paraId="798A66F3" w14:textId="11CD0107" w:rsidR="00C22C36" w:rsidRDefault="00C22C36" w:rsidP="00E14A6C">
      <w:pPr>
        <w:pStyle w:val="RLTextlnkuslovan"/>
        <w:numPr>
          <w:ilvl w:val="2"/>
          <w:numId w:val="12"/>
        </w:numPr>
        <w:tabs>
          <w:tab w:val="num" w:pos="2155"/>
        </w:tabs>
        <w:ind w:left="2127" w:hanging="653"/>
        <w:rPr>
          <w:rFonts w:asciiTheme="minorHAnsi" w:hAnsiTheme="minorHAnsi" w:cstheme="minorHAnsi"/>
          <w:sz w:val="22"/>
          <w:szCs w:val="22"/>
          <w:lang w:eastAsia="en-US"/>
        </w:rPr>
      </w:pPr>
      <w:r>
        <w:rPr>
          <w:rFonts w:asciiTheme="minorHAnsi" w:hAnsiTheme="minorHAnsi" w:cstheme="minorHAnsi"/>
          <w:sz w:val="22"/>
          <w:szCs w:val="22"/>
          <w:lang w:eastAsia="en-US"/>
        </w:rPr>
        <w:t>veškeré další poradenské a konzultační služby nezbytné pro provedení Přípravné fáze spadající do jeho odbornosti.</w:t>
      </w:r>
    </w:p>
    <w:p w14:paraId="04DC7240" w14:textId="1A841143" w:rsidR="00753EC4" w:rsidRDefault="00753EC4"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bookmarkStart w:id="7" w:name="_Ref56083775"/>
      <w:r w:rsidRPr="009B0171">
        <w:rPr>
          <w:rFonts w:asciiTheme="minorHAnsi" w:hAnsiTheme="minorHAnsi" w:cstheme="minorHAnsi"/>
          <w:sz w:val="22"/>
          <w:szCs w:val="22"/>
          <w:lang w:eastAsia="en-US"/>
        </w:rPr>
        <w:lastRenderedPageBreak/>
        <w:t xml:space="preserve">Předmětem činnosti </w:t>
      </w:r>
      <w:r w:rsidR="00C22C36">
        <w:rPr>
          <w:rFonts w:asciiTheme="minorHAnsi" w:hAnsiTheme="minorHAnsi" w:cstheme="minorHAnsi"/>
          <w:sz w:val="22"/>
          <w:szCs w:val="22"/>
          <w:lang w:eastAsia="en-US"/>
        </w:rPr>
        <w:t>této osoby</w:t>
      </w:r>
      <w:r w:rsidR="00F337C8">
        <w:rPr>
          <w:rFonts w:asciiTheme="minorHAnsi" w:hAnsiTheme="minorHAnsi" w:cstheme="minorHAnsi"/>
          <w:sz w:val="22"/>
          <w:szCs w:val="22"/>
          <w:lang w:eastAsia="en-US"/>
        </w:rPr>
        <w:t xml:space="preserve"> v </w:t>
      </w:r>
      <w:r w:rsidR="00E14A6C">
        <w:rPr>
          <w:rFonts w:asciiTheme="minorHAnsi" w:hAnsiTheme="minorHAnsi" w:cstheme="minorHAnsi"/>
          <w:sz w:val="22"/>
          <w:szCs w:val="22"/>
          <w:lang w:eastAsia="en-US"/>
        </w:rPr>
        <w:t>R</w:t>
      </w:r>
      <w:r w:rsidR="00F337C8">
        <w:rPr>
          <w:rFonts w:asciiTheme="minorHAnsi" w:hAnsiTheme="minorHAnsi" w:cstheme="minorHAnsi"/>
          <w:sz w:val="22"/>
          <w:szCs w:val="22"/>
          <w:lang w:eastAsia="en-US"/>
        </w:rPr>
        <w:t xml:space="preserve">ealizační fázi </w:t>
      </w:r>
      <w:r w:rsidR="00E14A6C">
        <w:rPr>
          <w:rFonts w:asciiTheme="minorHAnsi" w:hAnsiTheme="minorHAnsi" w:cstheme="minorHAnsi"/>
          <w:sz w:val="22"/>
          <w:szCs w:val="22"/>
          <w:lang w:eastAsia="en-US"/>
        </w:rPr>
        <w:t>j</w:t>
      </w:r>
      <w:r w:rsidRPr="009B0171">
        <w:rPr>
          <w:rFonts w:asciiTheme="minorHAnsi" w:hAnsiTheme="minorHAnsi" w:cstheme="minorHAnsi"/>
          <w:sz w:val="22"/>
          <w:szCs w:val="22"/>
          <w:lang w:eastAsia="en-US"/>
        </w:rPr>
        <w:t xml:space="preserve">e zastupování Příkazce při výkonu veškerých jeho práv a povinností vyplývajících mu </w:t>
      </w:r>
      <w:r w:rsidR="00E14A6C">
        <w:rPr>
          <w:rFonts w:asciiTheme="minorHAnsi" w:hAnsiTheme="minorHAnsi" w:cstheme="minorHAnsi"/>
          <w:sz w:val="22"/>
          <w:szCs w:val="22"/>
          <w:lang w:eastAsia="en-US"/>
        </w:rPr>
        <w:t xml:space="preserve">ze </w:t>
      </w:r>
      <w:r w:rsidR="00A31A5E">
        <w:rPr>
          <w:rFonts w:asciiTheme="minorHAnsi" w:hAnsiTheme="minorHAnsi" w:cstheme="minorHAnsi"/>
          <w:sz w:val="22"/>
          <w:szCs w:val="22"/>
          <w:lang w:eastAsia="en-US"/>
        </w:rPr>
        <w:t>S</w:t>
      </w:r>
      <w:r w:rsidR="00E14A6C">
        <w:rPr>
          <w:rFonts w:asciiTheme="minorHAnsi" w:hAnsiTheme="minorHAnsi" w:cstheme="minorHAnsi"/>
          <w:sz w:val="22"/>
          <w:szCs w:val="22"/>
          <w:lang w:eastAsia="en-US"/>
        </w:rPr>
        <w:t>mlouvy</w:t>
      </w:r>
      <w:r w:rsidRPr="009B0171">
        <w:rPr>
          <w:rFonts w:asciiTheme="minorHAnsi" w:hAnsiTheme="minorHAnsi" w:cstheme="minorHAnsi"/>
          <w:sz w:val="22"/>
          <w:szCs w:val="22"/>
          <w:lang w:eastAsia="en-US"/>
        </w:rPr>
        <w:t xml:space="preserve"> v roli Správce stavby</w:t>
      </w:r>
      <w:r w:rsidR="00D129F6">
        <w:rPr>
          <w:rFonts w:asciiTheme="minorHAnsi" w:hAnsiTheme="minorHAnsi" w:cstheme="minorHAnsi"/>
          <w:sz w:val="22"/>
          <w:szCs w:val="22"/>
          <w:lang w:eastAsia="en-US"/>
        </w:rPr>
        <w:t xml:space="preserve"> ve smyslu Sml</w:t>
      </w:r>
      <w:r w:rsidR="00E14A6C">
        <w:rPr>
          <w:rFonts w:asciiTheme="minorHAnsi" w:hAnsiTheme="minorHAnsi" w:cstheme="minorHAnsi"/>
          <w:sz w:val="22"/>
          <w:szCs w:val="22"/>
          <w:lang w:eastAsia="en-US"/>
        </w:rPr>
        <w:t>o</w:t>
      </w:r>
      <w:r w:rsidR="00D129F6">
        <w:rPr>
          <w:rFonts w:asciiTheme="minorHAnsi" w:hAnsiTheme="minorHAnsi" w:cstheme="minorHAnsi"/>
          <w:sz w:val="22"/>
          <w:szCs w:val="22"/>
          <w:lang w:eastAsia="en-US"/>
        </w:rPr>
        <w:t>uv</w:t>
      </w:r>
      <w:r w:rsidR="00E14A6C">
        <w:rPr>
          <w:rFonts w:asciiTheme="minorHAnsi" w:hAnsiTheme="minorHAnsi" w:cstheme="minorHAnsi"/>
          <w:sz w:val="22"/>
          <w:szCs w:val="22"/>
          <w:lang w:eastAsia="en-US"/>
        </w:rPr>
        <w:t>y</w:t>
      </w:r>
      <w:r w:rsidRPr="009B0171">
        <w:rPr>
          <w:rFonts w:asciiTheme="minorHAnsi" w:hAnsiTheme="minorHAnsi" w:cstheme="minorHAnsi"/>
          <w:sz w:val="22"/>
          <w:szCs w:val="22"/>
          <w:lang w:eastAsia="en-US"/>
        </w:rPr>
        <w:t>.</w:t>
      </w:r>
      <w:bookmarkEnd w:id="6"/>
      <w:bookmarkEnd w:id="7"/>
    </w:p>
    <w:p w14:paraId="1817B973" w14:textId="7BF7BF9E" w:rsidR="00930A27" w:rsidRPr="005411EB" w:rsidRDefault="00930A27"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bookmarkStart w:id="8" w:name="_Ref40085492"/>
      <w:r w:rsidRPr="005411EB">
        <w:rPr>
          <w:rFonts w:asciiTheme="minorHAnsi" w:hAnsiTheme="minorHAnsi" w:cstheme="minorHAnsi"/>
          <w:sz w:val="22"/>
          <w:szCs w:val="22"/>
          <w:lang w:eastAsia="en-US"/>
        </w:rPr>
        <w:t>Zejména je</w:t>
      </w:r>
      <w:r w:rsidR="00F337C8">
        <w:rPr>
          <w:rFonts w:asciiTheme="minorHAnsi" w:hAnsiTheme="minorHAnsi" w:cstheme="minorHAnsi"/>
          <w:sz w:val="22"/>
          <w:szCs w:val="22"/>
          <w:lang w:eastAsia="en-US"/>
        </w:rPr>
        <w:t xml:space="preserve"> v této fázi</w:t>
      </w:r>
      <w:r w:rsidRPr="005411EB">
        <w:rPr>
          <w:rFonts w:asciiTheme="minorHAnsi" w:hAnsiTheme="minorHAnsi" w:cstheme="minorHAnsi"/>
          <w:sz w:val="22"/>
          <w:szCs w:val="22"/>
          <w:lang w:eastAsia="en-US"/>
        </w:rPr>
        <w:t xml:space="preserve"> Příkazník povinen zajistit tyto činnosti:</w:t>
      </w:r>
      <w:bookmarkEnd w:id="8"/>
    </w:p>
    <w:p w14:paraId="61322D18" w14:textId="77777777" w:rsidR="001B6818" w:rsidRPr="00753EC4" w:rsidRDefault="001B6818" w:rsidP="00906A7A">
      <w:pPr>
        <w:pStyle w:val="RLTextlnkuslovan"/>
        <w:numPr>
          <w:ilvl w:val="2"/>
          <w:numId w:val="12"/>
        </w:numPr>
        <w:tabs>
          <w:tab w:val="num" w:pos="2155"/>
        </w:tabs>
        <w:ind w:left="2127" w:hanging="653"/>
        <w:rPr>
          <w:rFonts w:asciiTheme="minorHAnsi" w:hAnsiTheme="minorHAnsi" w:cstheme="minorHAnsi"/>
          <w:sz w:val="22"/>
          <w:szCs w:val="22"/>
          <w:lang w:eastAsia="en-US"/>
        </w:rPr>
      </w:pPr>
      <w:r>
        <w:rPr>
          <w:rFonts w:asciiTheme="minorHAnsi" w:hAnsiTheme="minorHAnsi" w:cstheme="minorHAnsi"/>
          <w:sz w:val="22"/>
          <w:szCs w:val="22"/>
          <w:lang w:eastAsia="en-US"/>
        </w:rPr>
        <w:t xml:space="preserve">převzetí </w:t>
      </w:r>
      <w:r w:rsidRPr="00753EC4">
        <w:rPr>
          <w:rFonts w:asciiTheme="minorHAnsi" w:hAnsiTheme="minorHAnsi" w:cstheme="minorHAnsi"/>
          <w:sz w:val="22"/>
          <w:szCs w:val="22"/>
          <w:lang w:eastAsia="en-US"/>
        </w:rPr>
        <w:t>podkladů a seznámení se s nimi;</w:t>
      </w:r>
    </w:p>
    <w:p w14:paraId="5CF8D406" w14:textId="2144222C" w:rsidR="00930A27" w:rsidRPr="00753EC4" w:rsidRDefault="00930A27" w:rsidP="00906A7A">
      <w:pPr>
        <w:pStyle w:val="RLTextlnkuslovan"/>
        <w:numPr>
          <w:ilvl w:val="2"/>
          <w:numId w:val="12"/>
        </w:numPr>
        <w:tabs>
          <w:tab w:val="num" w:pos="2155"/>
        </w:tabs>
        <w:ind w:left="2127" w:hanging="653"/>
        <w:rPr>
          <w:rFonts w:asciiTheme="minorHAnsi" w:hAnsiTheme="minorHAnsi" w:cstheme="minorHAnsi"/>
          <w:sz w:val="22"/>
          <w:szCs w:val="22"/>
          <w:lang w:eastAsia="en-US"/>
        </w:rPr>
      </w:pPr>
      <w:r w:rsidRPr="00753EC4">
        <w:rPr>
          <w:rFonts w:asciiTheme="minorHAnsi" w:hAnsiTheme="minorHAnsi" w:cstheme="minorHAnsi"/>
          <w:sz w:val="22"/>
          <w:szCs w:val="22"/>
          <w:lang w:eastAsia="en-US"/>
        </w:rPr>
        <w:t>poskytování souhlasů či stanovisek k</w:t>
      </w:r>
      <w:r w:rsidR="008C1A37">
        <w:rPr>
          <w:rFonts w:asciiTheme="minorHAnsi" w:hAnsiTheme="minorHAnsi" w:cstheme="minorHAnsi"/>
          <w:sz w:val="22"/>
          <w:szCs w:val="22"/>
          <w:lang w:eastAsia="en-US"/>
        </w:rPr>
        <w:t> projektové d</w:t>
      </w:r>
      <w:r w:rsidRPr="00753EC4">
        <w:rPr>
          <w:rFonts w:asciiTheme="minorHAnsi" w:hAnsiTheme="minorHAnsi" w:cstheme="minorHAnsi"/>
          <w:sz w:val="22"/>
          <w:szCs w:val="22"/>
          <w:lang w:eastAsia="en-US"/>
        </w:rPr>
        <w:t xml:space="preserve">okumentaci ve smyslu </w:t>
      </w:r>
      <w:r w:rsidR="008C1A37">
        <w:rPr>
          <w:rFonts w:asciiTheme="minorHAnsi" w:hAnsiTheme="minorHAnsi" w:cstheme="minorHAnsi"/>
          <w:sz w:val="22"/>
          <w:szCs w:val="22"/>
          <w:lang w:eastAsia="en-US"/>
        </w:rPr>
        <w:t>S</w:t>
      </w:r>
      <w:r w:rsidRPr="00753EC4">
        <w:rPr>
          <w:rFonts w:asciiTheme="minorHAnsi" w:hAnsiTheme="minorHAnsi" w:cstheme="minorHAnsi"/>
          <w:sz w:val="22"/>
          <w:szCs w:val="22"/>
          <w:lang w:eastAsia="en-US"/>
        </w:rPr>
        <w:t>mlouvy;</w:t>
      </w:r>
    </w:p>
    <w:p w14:paraId="50EAD002" w14:textId="25592172" w:rsidR="00930A27" w:rsidRPr="00753EC4" w:rsidRDefault="00930A27" w:rsidP="00906A7A">
      <w:pPr>
        <w:pStyle w:val="RLTextlnkuslovan"/>
        <w:numPr>
          <w:ilvl w:val="2"/>
          <w:numId w:val="12"/>
        </w:numPr>
        <w:tabs>
          <w:tab w:val="num" w:pos="2155"/>
        </w:tabs>
        <w:ind w:left="2127" w:hanging="653"/>
        <w:rPr>
          <w:rFonts w:asciiTheme="minorHAnsi" w:hAnsiTheme="minorHAnsi" w:cstheme="minorHAnsi"/>
          <w:sz w:val="22"/>
          <w:szCs w:val="22"/>
          <w:lang w:eastAsia="en-US"/>
        </w:rPr>
      </w:pPr>
      <w:r w:rsidRPr="00753EC4">
        <w:rPr>
          <w:rFonts w:asciiTheme="minorHAnsi" w:hAnsiTheme="minorHAnsi" w:cstheme="minorHAnsi"/>
          <w:sz w:val="22"/>
          <w:szCs w:val="22"/>
          <w:lang w:eastAsia="en-US"/>
        </w:rPr>
        <w:t xml:space="preserve">pořizování zápisů z pravidelných </w:t>
      </w:r>
      <w:r w:rsidR="00C0609F">
        <w:rPr>
          <w:rFonts w:asciiTheme="minorHAnsi" w:hAnsiTheme="minorHAnsi" w:cstheme="minorHAnsi"/>
          <w:sz w:val="22"/>
          <w:szCs w:val="22"/>
          <w:lang w:eastAsia="en-US"/>
        </w:rPr>
        <w:t>týdenních</w:t>
      </w:r>
      <w:r w:rsidR="00C0609F" w:rsidRPr="00753EC4">
        <w:rPr>
          <w:rFonts w:asciiTheme="minorHAnsi" w:hAnsiTheme="minorHAnsi" w:cstheme="minorHAnsi"/>
          <w:sz w:val="22"/>
          <w:szCs w:val="22"/>
          <w:lang w:eastAsia="en-US"/>
        </w:rPr>
        <w:t xml:space="preserve"> </w:t>
      </w:r>
      <w:r w:rsidRPr="00753EC4">
        <w:rPr>
          <w:rFonts w:asciiTheme="minorHAnsi" w:hAnsiTheme="minorHAnsi" w:cstheme="minorHAnsi"/>
          <w:sz w:val="22"/>
          <w:szCs w:val="22"/>
          <w:lang w:eastAsia="en-US"/>
        </w:rPr>
        <w:t>kontrolních dnů;</w:t>
      </w:r>
    </w:p>
    <w:p w14:paraId="5B3AB0CB" w14:textId="77777777" w:rsidR="00930A27" w:rsidRPr="00753EC4" w:rsidRDefault="00930A27" w:rsidP="00906A7A">
      <w:pPr>
        <w:pStyle w:val="RLTextlnkuslovan"/>
        <w:numPr>
          <w:ilvl w:val="2"/>
          <w:numId w:val="12"/>
        </w:numPr>
        <w:tabs>
          <w:tab w:val="num" w:pos="2155"/>
        </w:tabs>
        <w:ind w:left="2127" w:hanging="653"/>
        <w:rPr>
          <w:rFonts w:asciiTheme="minorHAnsi" w:hAnsiTheme="minorHAnsi" w:cstheme="minorHAnsi"/>
          <w:sz w:val="22"/>
          <w:szCs w:val="22"/>
          <w:lang w:eastAsia="en-US"/>
        </w:rPr>
      </w:pPr>
      <w:r w:rsidRPr="00753EC4">
        <w:rPr>
          <w:rFonts w:asciiTheme="minorHAnsi" w:hAnsiTheme="minorHAnsi" w:cstheme="minorHAnsi"/>
          <w:sz w:val="22"/>
          <w:szCs w:val="22"/>
          <w:lang w:eastAsia="en-US"/>
        </w:rPr>
        <w:t xml:space="preserve">seznamování </w:t>
      </w:r>
      <w:r w:rsidR="00D10F1F" w:rsidRPr="00753EC4">
        <w:rPr>
          <w:rFonts w:asciiTheme="minorHAnsi" w:hAnsiTheme="minorHAnsi" w:cstheme="minorHAnsi"/>
          <w:sz w:val="22"/>
          <w:szCs w:val="22"/>
          <w:lang w:eastAsia="en-US"/>
        </w:rPr>
        <w:t>se s průběhem stavebního řízení;</w:t>
      </w:r>
    </w:p>
    <w:p w14:paraId="759D544E" w14:textId="77777777" w:rsidR="00D10F1F" w:rsidRPr="00753EC4" w:rsidRDefault="001B6818" w:rsidP="00906A7A">
      <w:pPr>
        <w:pStyle w:val="RLTextlnkuslovan"/>
        <w:numPr>
          <w:ilvl w:val="2"/>
          <w:numId w:val="12"/>
        </w:numPr>
        <w:tabs>
          <w:tab w:val="num" w:pos="2155"/>
        </w:tabs>
        <w:ind w:left="2127" w:hanging="653"/>
        <w:rPr>
          <w:rFonts w:asciiTheme="minorHAnsi" w:hAnsiTheme="minorHAnsi" w:cstheme="minorHAnsi"/>
          <w:sz w:val="22"/>
          <w:szCs w:val="22"/>
          <w:lang w:eastAsia="en-US"/>
        </w:rPr>
      </w:pPr>
      <w:r w:rsidRPr="00753EC4">
        <w:rPr>
          <w:rFonts w:asciiTheme="minorHAnsi" w:hAnsiTheme="minorHAnsi" w:cstheme="minorHAnsi"/>
          <w:sz w:val="22"/>
          <w:szCs w:val="22"/>
          <w:lang w:eastAsia="en-US"/>
        </w:rPr>
        <w:t xml:space="preserve">průběžné </w:t>
      </w:r>
      <w:r w:rsidR="00D10F1F" w:rsidRPr="00753EC4">
        <w:rPr>
          <w:rFonts w:asciiTheme="minorHAnsi" w:hAnsiTheme="minorHAnsi" w:cstheme="minorHAnsi"/>
          <w:sz w:val="22"/>
          <w:szCs w:val="22"/>
          <w:lang w:eastAsia="en-US"/>
        </w:rPr>
        <w:t>seznamování se s veškerými podklady;</w:t>
      </w:r>
    </w:p>
    <w:p w14:paraId="2FB81824" w14:textId="77777777" w:rsidR="00D10F1F" w:rsidRPr="00753EC4" w:rsidRDefault="00D10F1F" w:rsidP="00906A7A">
      <w:pPr>
        <w:pStyle w:val="RLTextlnkuslovan"/>
        <w:numPr>
          <w:ilvl w:val="2"/>
          <w:numId w:val="12"/>
        </w:numPr>
        <w:tabs>
          <w:tab w:val="num" w:pos="2155"/>
        </w:tabs>
        <w:ind w:left="2127" w:hanging="653"/>
        <w:rPr>
          <w:rFonts w:asciiTheme="minorHAnsi" w:hAnsiTheme="minorHAnsi" w:cstheme="minorHAnsi"/>
          <w:sz w:val="22"/>
          <w:szCs w:val="22"/>
          <w:lang w:eastAsia="en-US"/>
        </w:rPr>
      </w:pPr>
      <w:r w:rsidRPr="00753EC4">
        <w:rPr>
          <w:rFonts w:asciiTheme="minorHAnsi" w:hAnsiTheme="minorHAnsi" w:cstheme="minorHAnsi"/>
          <w:sz w:val="22"/>
          <w:szCs w:val="22"/>
          <w:lang w:eastAsia="en-US"/>
        </w:rPr>
        <w:t>příprava podkladů;</w:t>
      </w:r>
    </w:p>
    <w:p w14:paraId="4482F4D2" w14:textId="4DDFC35B" w:rsidR="00D10F1F" w:rsidRPr="00753EC4" w:rsidRDefault="00D10F1F" w:rsidP="00906A7A">
      <w:pPr>
        <w:pStyle w:val="RLTextlnkuslovan"/>
        <w:numPr>
          <w:ilvl w:val="2"/>
          <w:numId w:val="12"/>
        </w:numPr>
        <w:tabs>
          <w:tab w:val="num" w:pos="2155"/>
        </w:tabs>
        <w:ind w:left="2127" w:hanging="653"/>
        <w:rPr>
          <w:rFonts w:asciiTheme="minorHAnsi" w:hAnsiTheme="minorHAnsi" w:cstheme="minorHAnsi"/>
          <w:sz w:val="22"/>
          <w:szCs w:val="22"/>
          <w:lang w:eastAsia="en-US"/>
        </w:rPr>
      </w:pPr>
      <w:r w:rsidRPr="00753EC4">
        <w:rPr>
          <w:rFonts w:asciiTheme="minorHAnsi" w:hAnsiTheme="minorHAnsi" w:cstheme="minorHAnsi"/>
          <w:sz w:val="22"/>
          <w:szCs w:val="22"/>
          <w:lang w:eastAsia="en-US"/>
        </w:rPr>
        <w:t xml:space="preserve">kontrola návrhů zhotovitele dle </w:t>
      </w:r>
      <w:r w:rsidR="008C1A37">
        <w:rPr>
          <w:rFonts w:asciiTheme="minorHAnsi" w:hAnsiTheme="minorHAnsi" w:cstheme="minorHAnsi"/>
          <w:sz w:val="22"/>
          <w:szCs w:val="22"/>
          <w:lang w:eastAsia="en-US"/>
        </w:rPr>
        <w:t>S</w:t>
      </w:r>
      <w:r w:rsidR="00F337C8">
        <w:rPr>
          <w:rFonts w:asciiTheme="minorHAnsi" w:hAnsiTheme="minorHAnsi" w:cstheme="minorHAnsi"/>
          <w:sz w:val="22"/>
          <w:szCs w:val="22"/>
          <w:lang w:eastAsia="en-US"/>
        </w:rPr>
        <w:t>mlouvy</w:t>
      </w:r>
      <w:r w:rsidRPr="00753EC4">
        <w:rPr>
          <w:rFonts w:asciiTheme="minorHAnsi" w:hAnsiTheme="minorHAnsi" w:cstheme="minorHAnsi"/>
          <w:sz w:val="22"/>
          <w:szCs w:val="22"/>
          <w:lang w:eastAsia="en-US"/>
        </w:rPr>
        <w:t>;</w:t>
      </w:r>
    </w:p>
    <w:p w14:paraId="6EF6EAA9" w14:textId="77777777" w:rsidR="00D10F1F" w:rsidRPr="00753EC4" w:rsidRDefault="00D10F1F" w:rsidP="00906A7A">
      <w:pPr>
        <w:pStyle w:val="RLTextlnkuslovan"/>
        <w:numPr>
          <w:ilvl w:val="2"/>
          <w:numId w:val="12"/>
        </w:numPr>
        <w:tabs>
          <w:tab w:val="num" w:pos="2155"/>
        </w:tabs>
        <w:ind w:left="2127" w:hanging="653"/>
        <w:rPr>
          <w:rFonts w:asciiTheme="minorHAnsi" w:hAnsiTheme="minorHAnsi" w:cstheme="minorHAnsi"/>
          <w:sz w:val="22"/>
          <w:szCs w:val="22"/>
          <w:lang w:eastAsia="en-US"/>
        </w:rPr>
      </w:pPr>
      <w:r w:rsidRPr="00753EC4">
        <w:rPr>
          <w:rFonts w:asciiTheme="minorHAnsi" w:hAnsiTheme="minorHAnsi" w:cstheme="minorHAnsi"/>
          <w:sz w:val="22"/>
          <w:szCs w:val="22"/>
          <w:lang w:eastAsia="en-US"/>
        </w:rPr>
        <w:t>účast na jednáních;</w:t>
      </w:r>
    </w:p>
    <w:p w14:paraId="11955573" w14:textId="0B11CB3F" w:rsidR="00D10F1F" w:rsidRPr="00753EC4" w:rsidRDefault="00D10F1F" w:rsidP="00906A7A">
      <w:pPr>
        <w:pStyle w:val="RLTextlnkuslovan"/>
        <w:numPr>
          <w:ilvl w:val="2"/>
          <w:numId w:val="12"/>
        </w:numPr>
        <w:tabs>
          <w:tab w:val="num" w:pos="2155"/>
        </w:tabs>
        <w:ind w:left="2127" w:hanging="653"/>
        <w:rPr>
          <w:rFonts w:asciiTheme="minorHAnsi" w:hAnsiTheme="minorHAnsi" w:cstheme="minorHAnsi"/>
          <w:sz w:val="22"/>
          <w:szCs w:val="22"/>
          <w:lang w:eastAsia="en-US"/>
        </w:rPr>
      </w:pPr>
      <w:r w:rsidRPr="00753EC4">
        <w:rPr>
          <w:rFonts w:asciiTheme="minorHAnsi" w:hAnsiTheme="minorHAnsi" w:cstheme="minorHAnsi"/>
          <w:sz w:val="22"/>
          <w:szCs w:val="22"/>
          <w:lang w:eastAsia="en-US"/>
        </w:rPr>
        <w:t>příprava změnového řízení (aktualizace technických požadavků a příloh Sml</w:t>
      </w:r>
      <w:r w:rsidR="008C1A37">
        <w:rPr>
          <w:rFonts w:asciiTheme="minorHAnsi" w:hAnsiTheme="minorHAnsi" w:cstheme="minorHAnsi"/>
          <w:sz w:val="22"/>
          <w:szCs w:val="22"/>
          <w:lang w:eastAsia="en-US"/>
        </w:rPr>
        <w:t>o</w:t>
      </w:r>
      <w:r w:rsidRPr="00753EC4">
        <w:rPr>
          <w:rFonts w:asciiTheme="minorHAnsi" w:hAnsiTheme="minorHAnsi" w:cstheme="minorHAnsi"/>
          <w:sz w:val="22"/>
          <w:szCs w:val="22"/>
          <w:lang w:eastAsia="en-US"/>
        </w:rPr>
        <w:t>uv</w:t>
      </w:r>
      <w:r w:rsidR="008C1A37">
        <w:rPr>
          <w:rFonts w:asciiTheme="minorHAnsi" w:hAnsiTheme="minorHAnsi" w:cstheme="minorHAnsi"/>
          <w:sz w:val="22"/>
          <w:szCs w:val="22"/>
          <w:lang w:eastAsia="en-US"/>
        </w:rPr>
        <w:t>y</w:t>
      </w:r>
      <w:r w:rsidRPr="00753EC4">
        <w:rPr>
          <w:rFonts w:asciiTheme="minorHAnsi" w:hAnsiTheme="minorHAnsi" w:cstheme="minorHAnsi"/>
          <w:sz w:val="22"/>
          <w:szCs w:val="22"/>
          <w:lang w:eastAsia="en-US"/>
        </w:rPr>
        <w:t>);</w:t>
      </w:r>
    </w:p>
    <w:p w14:paraId="28FBE097" w14:textId="385E9EE6" w:rsidR="00D10F1F" w:rsidRPr="005411EB" w:rsidRDefault="00D10F1F" w:rsidP="00906A7A">
      <w:pPr>
        <w:pStyle w:val="RLTextlnkuslovan"/>
        <w:numPr>
          <w:ilvl w:val="2"/>
          <w:numId w:val="12"/>
        </w:numPr>
        <w:tabs>
          <w:tab w:val="num" w:pos="2155"/>
        </w:tabs>
        <w:ind w:left="2127" w:hanging="653"/>
        <w:rPr>
          <w:rFonts w:asciiTheme="minorHAnsi" w:hAnsiTheme="minorHAnsi" w:cstheme="minorHAnsi"/>
          <w:sz w:val="22"/>
          <w:szCs w:val="22"/>
          <w:lang w:eastAsia="en-US"/>
        </w:rPr>
      </w:pPr>
      <w:r w:rsidRPr="00753EC4">
        <w:rPr>
          <w:rFonts w:asciiTheme="minorHAnsi" w:hAnsiTheme="minorHAnsi" w:cstheme="minorHAnsi"/>
          <w:sz w:val="22"/>
          <w:szCs w:val="22"/>
          <w:lang w:eastAsia="en-US"/>
        </w:rPr>
        <w:t xml:space="preserve">další činnosti Správce stavby dle </w:t>
      </w:r>
      <w:r w:rsidR="008C1A37">
        <w:rPr>
          <w:rFonts w:asciiTheme="minorHAnsi" w:hAnsiTheme="minorHAnsi" w:cstheme="minorHAnsi"/>
          <w:sz w:val="22"/>
          <w:szCs w:val="22"/>
          <w:lang w:eastAsia="en-US"/>
        </w:rPr>
        <w:t>S</w:t>
      </w:r>
      <w:r w:rsidR="00F337C8">
        <w:rPr>
          <w:rFonts w:asciiTheme="minorHAnsi" w:hAnsiTheme="minorHAnsi" w:cstheme="minorHAnsi"/>
          <w:sz w:val="22"/>
          <w:szCs w:val="22"/>
          <w:lang w:eastAsia="en-US"/>
        </w:rPr>
        <w:t>mlouvy</w:t>
      </w:r>
      <w:r>
        <w:rPr>
          <w:rFonts w:asciiTheme="minorHAnsi" w:hAnsiTheme="minorHAnsi" w:cstheme="minorHAnsi"/>
          <w:sz w:val="22"/>
          <w:szCs w:val="22"/>
          <w:lang w:eastAsia="en-US"/>
        </w:rPr>
        <w:t>.</w:t>
      </w:r>
    </w:p>
    <w:p w14:paraId="61E3C317" w14:textId="50BF8E79" w:rsidR="00930A27" w:rsidRPr="005411EB" w:rsidRDefault="00930A27"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bookmarkStart w:id="9" w:name="_Ref56083778"/>
      <w:r w:rsidRPr="005411EB">
        <w:rPr>
          <w:rFonts w:asciiTheme="minorHAnsi" w:hAnsiTheme="minorHAnsi" w:cstheme="minorHAnsi"/>
          <w:sz w:val="22"/>
          <w:szCs w:val="22"/>
          <w:lang w:eastAsia="en-US"/>
        </w:rPr>
        <w:t>Výčet činností Příkazníka uvedený v</w:t>
      </w:r>
      <w:r w:rsidR="00753EC4">
        <w:rPr>
          <w:rFonts w:asciiTheme="minorHAnsi" w:hAnsiTheme="minorHAnsi" w:cstheme="minorHAnsi"/>
          <w:sz w:val="22"/>
          <w:szCs w:val="22"/>
          <w:lang w:eastAsia="en-US"/>
        </w:rPr>
        <w:t xml:space="preserve"> odst. </w:t>
      </w:r>
      <w:r w:rsidR="00753EC4">
        <w:rPr>
          <w:rFonts w:asciiTheme="minorHAnsi" w:hAnsiTheme="minorHAnsi" w:cstheme="minorHAnsi"/>
          <w:sz w:val="22"/>
          <w:szCs w:val="22"/>
          <w:lang w:eastAsia="en-US"/>
        </w:rPr>
        <w:fldChar w:fldCharType="begin"/>
      </w:r>
      <w:r w:rsidR="00753EC4">
        <w:rPr>
          <w:rFonts w:asciiTheme="minorHAnsi" w:hAnsiTheme="minorHAnsi" w:cstheme="minorHAnsi"/>
          <w:sz w:val="22"/>
          <w:szCs w:val="22"/>
          <w:lang w:eastAsia="en-US"/>
        </w:rPr>
        <w:instrText xml:space="preserve"> REF _Ref40085492 \r \h </w:instrText>
      </w:r>
      <w:r w:rsidR="00753EC4">
        <w:rPr>
          <w:rFonts w:asciiTheme="minorHAnsi" w:hAnsiTheme="minorHAnsi" w:cstheme="minorHAnsi"/>
          <w:sz w:val="22"/>
          <w:szCs w:val="22"/>
          <w:lang w:eastAsia="en-US"/>
        </w:rPr>
      </w:r>
      <w:r w:rsidR="00753EC4">
        <w:rPr>
          <w:rFonts w:asciiTheme="minorHAnsi" w:hAnsiTheme="minorHAnsi" w:cstheme="minorHAnsi"/>
          <w:sz w:val="22"/>
          <w:szCs w:val="22"/>
          <w:lang w:eastAsia="en-US"/>
        </w:rPr>
        <w:fldChar w:fldCharType="separate"/>
      </w:r>
      <w:r w:rsidR="00554109">
        <w:rPr>
          <w:rFonts w:asciiTheme="minorHAnsi" w:hAnsiTheme="minorHAnsi" w:cstheme="minorHAnsi"/>
          <w:sz w:val="22"/>
          <w:szCs w:val="22"/>
          <w:lang w:eastAsia="en-US"/>
        </w:rPr>
        <w:t>4.6</w:t>
      </w:r>
      <w:r w:rsidR="00753EC4">
        <w:rPr>
          <w:rFonts w:asciiTheme="minorHAnsi" w:hAnsiTheme="minorHAnsi" w:cstheme="minorHAnsi"/>
          <w:sz w:val="22"/>
          <w:szCs w:val="22"/>
          <w:lang w:eastAsia="en-US"/>
        </w:rPr>
        <w:fldChar w:fldCharType="end"/>
      </w:r>
      <w:r w:rsidR="00753EC4">
        <w:rPr>
          <w:rFonts w:asciiTheme="minorHAnsi" w:hAnsiTheme="minorHAnsi" w:cstheme="minorHAnsi"/>
          <w:sz w:val="22"/>
          <w:szCs w:val="22"/>
          <w:lang w:eastAsia="en-US"/>
        </w:rPr>
        <w:t xml:space="preserve"> </w:t>
      </w:r>
      <w:r w:rsidR="00EF67B4">
        <w:rPr>
          <w:rFonts w:asciiTheme="minorHAnsi" w:hAnsiTheme="minorHAnsi" w:cstheme="minorHAnsi"/>
          <w:sz w:val="22"/>
          <w:szCs w:val="22"/>
          <w:lang w:eastAsia="en-US"/>
        </w:rPr>
        <w:t>výše</w:t>
      </w:r>
      <w:r w:rsidRPr="005411EB">
        <w:rPr>
          <w:rFonts w:asciiTheme="minorHAnsi" w:hAnsiTheme="minorHAnsi" w:cstheme="minorHAnsi"/>
          <w:sz w:val="22"/>
          <w:szCs w:val="22"/>
          <w:lang w:eastAsia="en-US"/>
        </w:rPr>
        <w:t xml:space="preserve"> je pouze demonstrativní. Příkazník je povinen zajistit pro Příkazce veškeré povinnosti stanovené Příkazci ve vztahu k roli Správce stavby </w:t>
      </w:r>
      <w:r w:rsidR="00E14A6C">
        <w:rPr>
          <w:rFonts w:asciiTheme="minorHAnsi" w:hAnsiTheme="minorHAnsi" w:cstheme="minorHAnsi"/>
          <w:sz w:val="22"/>
          <w:szCs w:val="22"/>
          <w:lang w:eastAsia="en-US"/>
        </w:rPr>
        <w:t xml:space="preserve">dle </w:t>
      </w:r>
      <w:r w:rsidR="008C1A37">
        <w:rPr>
          <w:rFonts w:asciiTheme="minorHAnsi" w:hAnsiTheme="minorHAnsi" w:cstheme="minorHAnsi"/>
          <w:sz w:val="22"/>
          <w:szCs w:val="22"/>
          <w:lang w:eastAsia="en-US"/>
        </w:rPr>
        <w:t>S</w:t>
      </w:r>
      <w:r w:rsidR="00E14A6C">
        <w:rPr>
          <w:rFonts w:asciiTheme="minorHAnsi" w:hAnsiTheme="minorHAnsi" w:cstheme="minorHAnsi"/>
          <w:sz w:val="22"/>
          <w:szCs w:val="22"/>
          <w:lang w:eastAsia="en-US"/>
        </w:rPr>
        <w:t>mlouvy nebo z</w:t>
      </w:r>
      <w:r w:rsidR="008C1A37">
        <w:rPr>
          <w:rFonts w:asciiTheme="minorHAnsi" w:hAnsiTheme="minorHAnsi" w:cstheme="minorHAnsi"/>
          <w:sz w:val="22"/>
          <w:szCs w:val="22"/>
          <w:lang w:eastAsia="en-US"/>
        </w:rPr>
        <w:t>e</w:t>
      </w:r>
      <w:r w:rsidR="00E14A6C">
        <w:rPr>
          <w:rFonts w:asciiTheme="minorHAnsi" w:hAnsiTheme="minorHAnsi" w:cstheme="minorHAnsi"/>
          <w:sz w:val="22"/>
          <w:szCs w:val="22"/>
          <w:lang w:eastAsia="en-US"/>
        </w:rPr>
        <w:t> </w:t>
      </w:r>
      <w:r w:rsidR="008C1A37">
        <w:rPr>
          <w:rFonts w:asciiTheme="minorHAnsi" w:hAnsiTheme="minorHAnsi" w:cstheme="minorHAnsi"/>
          <w:sz w:val="22"/>
          <w:szCs w:val="22"/>
          <w:lang w:eastAsia="en-US"/>
        </w:rPr>
        <w:t>S</w:t>
      </w:r>
      <w:r w:rsidR="00E14A6C">
        <w:rPr>
          <w:rFonts w:asciiTheme="minorHAnsi" w:hAnsiTheme="minorHAnsi" w:cstheme="minorHAnsi"/>
          <w:sz w:val="22"/>
          <w:szCs w:val="22"/>
          <w:lang w:eastAsia="en-US"/>
        </w:rPr>
        <w:t>mlouvy</w:t>
      </w:r>
      <w:r w:rsidRPr="005411EB">
        <w:rPr>
          <w:rFonts w:asciiTheme="minorHAnsi" w:hAnsiTheme="minorHAnsi" w:cstheme="minorHAnsi"/>
          <w:sz w:val="22"/>
          <w:szCs w:val="22"/>
          <w:lang w:eastAsia="en-US"/>
        </w:rPr>
        <w:t xml:space="preserve"> vyplývající, nerozhodne-li Příkazce kdykoliv v průběhu plnění jinak.</w:t>
      </w:r>
      <w:bookmarkEnd w:id="9"/>
    </w:p>
    <w:p w14:paraId="79C03912" w14:textId="60F3CD78" w:rsidR="00D458D0" w:rsidRPr="00D458D0" w:rsidRDefault="00727331" w:rsidP="00D458D0">
      <w:pPr>
        <w:pStyle w:val="RLTextlnkuslovan"/>
        <w:tabs>
          <w:tab w:val="clear" w:pos="1474"/>
        </w:tabs>
        <w:ind w:left="737" w:firstLine="0"/>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Projektový </w:t>
      </w:r>
      <w:r w:rsidR="00605AF8">
        <w:rPr>
          <w:rFonts w:asciiTheme="minorHAnsi" w:hAnsiTheme="minorHAnsi" w:cstheme="minorHAnsi"/>
          <w:b/>
          <w:sz w:val="22"/>
          <w:szCs w:val="22"/>
          <w:lang w:eastAsia="en-US"/>
        </w:rPr>
        <w:t xml:space="preserve">manažer </w:t>
      </w:r>
    </w:p>
    <w:p w14:paraId="4465DA67" w14:textId="49AAE0FE" w:rsidR="00C22C36" w:rsidRDefault="00C22C36" w:rsidP="00DD4141">
      <w:pPr>
        <w:pStyle w:val="RLTextlnkuslovan"/>
        <w:numPr>
          <w:ilvl w:val="1"/>
          <w:numId w:val="12"/>
        </w:numPr>
        <w:tabs>
          <w:tab w:val="num" w:pos="1474"/>
        </w:tabs>
        <w:ind w:left="1474" w:hanging="737"/>
        <w:rPr>
          <w:rFonts w:asciiTheme="minorHAnsi" w:hAnsiTheme="minorHAnsi" w:cstheme="minorHAnsi"/>
          <w:sz w:val="22"/>
          <w:szCs w:val="22"/>
          <w:lang w:eastAsia="en-US"/>
        </w:rPr>
      </w:pPr>
      <w:r w:rsidRPr="009B0171">
        <w:rPr>
          <w:rFonts w:asciiTheme="minorHAnsi" w:hAnsiTheme="minorHAnsi" w:cstheme="minorHAnsi"/>
          <w:sz w:val="22"/>
          <w:szCs w:val="22"/>
          <w:lang w:eastAsia="en-US"/>
        </w:rPr>
        <w:t xml:space="preserve">Předmětem činnosti </w:t>
      </w:r>
      <w:r>
        <w:rPr>
          <w:rFonts w:asciiTheme="minorHAnsi" w:hAnsiTheme="minorHAnsi" w:cstheme="minorHAnsi"/>
          <w:sz w:val="22"/>
          <w:szCs w:val="22"/>
          <w:lang w:eastAsia="en-US"/>
        </w:rPr>
        <w:t>této osoby v Přípravné fázi j</w:t>
      </w:r>
      <w:r w:rsidRPr="009B0171">
        <w:rPr>
          <w:rFonts w:asciiTheme="minorHAnsi" w:hAnsiTheme="minorHAnsi" w:cstheme="minorHAnsi"/>
          <w:sz w:val="22"/>
          <w:szCs w:val="22"/>
          <w:lang w:eastAsia="en-US"/>
        </w:rPr>
        <w:t>e</w:t>
      </w:r>
      <w:r>
        <w:rPr>
          <w:rFonts w:asciiTheme="minorHAnsi" w:hAnsiTheme="minorHAnsi" w:cstheme="minorHAnsi"/>
          <w:sz w:val="22"/>
          <w:szCs w:val="22"/>
          <w:lang w:eastAsia="en-US"/>
        </w:rPr>
        <w:t xml:space="preserve"> zejména spolupráce se Senior projektovým manažerem při výkonu jeho činnosti dle odst. </w:t>
      </w:r>
      <w:r>
        <w:rPr>
          <w:rFonts w:asciiTheme="minorHAnsi" w:hAnsiTheme="minorHAnsi" w:cstheme="minorHAnsi"/>
          <w:sz w:val="22"/>
          <w:szCs w:val="22"/>
          <w:lang w:eastAsia="en-US"/>
        </w:rPr>
        <w:fldChar w:fldCharType="begin"/>
      </w:r>
      <w:r>
        <w:rPr>
          <w:rFonts w:asciiTheme="minorHAnsi" w:hAnsiTheme="minorHAnsi" w:cstheme="minorHAnsi"/>
          <w:sz w:val="22"/>
          <w:szCs w:val="22"/>
          <w:lang w:eastAsia="en-US"/>
        </w:rPr>
        <w:instrText xml:space="preserve"> REF _Ref56083540 \r \h </w:instrText>
      </w:r>
      <w:r>
        <w:rPr>
          <w:rFonts w:asciiTheme="minorHAnsi" w:hAnsiTheme="minorHAnsi" w:cstheme="minorHAnsi"/>
          <w:sz w:val="22"/>
          <w:szCs w:val="22"/>
          <w:lang w:eastAsia="en-US"/>
        </w:rPr>
      </w:r>
      <w:r>
        <w:rPr>
          <w:rFonts w:asciiTheme="minorHAnsi" w:hAnsiTheme="minorHAnsi" w:cstheme="minorHAnsi"/>
          <w:sz w:val="22"/>
          <w:szCs w:val="22"/>
          <w:lang w:eastAsia="en-US"/>
        </w:rPr>
        <w:fldChar w:fldCharType="separate"/>
      </w:r>
      <w:r w:rsidR="00554109">
        <w:rPr>
          <w:rFonts w:asciiTheme="minorHAnsi" w:hAnsiTheme="minorHAnsi" w:cstheme="minorHAnsi"/>
          <w:sz w:val="22"/>
          <w:szCs w:val="22"/>
          <w:lang w:eastAsia="en-US"/>
        </w:rPr>
        <w:t>4.4</w:t>
      </w:r>
      <w:r>
        <w:rPr>
          <w:rFonts w:asciiTheme="minorHAnsi" w:hAnsiTheme="minorHAnsi" w:cstheme="minorHAnsi"/>
          <w:sz w:val="22"/>
          <w:szCs w:val="22"/>
          <w:lang w:eastAsia="en-US"/>
        </w:rPr>
        <w:fldChar w:fldCharType="end"/>
      </w:r>
      <w:r>
        <w:rPr>
          <w:rFonts w:asciiTheme="minorHAnsi" w:hAnsiTheme="minorHAnsi" w:cstheme="minorHAnsi"/>
          <w:sz w:val="22"/>
          <w:szCs w:val="22"/>
          <w:lang w:eastAsia="en-US"/>
        </w:rPr>
        <w:t xml:space="preserve"> této Příkazní smlouvy odpovídající jeho odbornosti.</w:t>
      </w:r>
    </w:p>
    <w:p w14:paraId="60122629" w14:textId="0A584560" w:rsidR="006D2BBB" w:rsidRDefault="00DD4141" w:rsidP="00DD4141">
      <w:pPr>
        <w:pStyle w:val="RLTextlnkuslovan"/>
        <w:numPr>
          <w:ilvl w:val="1"/>
          <w:numId w:val="12"/>
        </w:numPr>
        <w:tabs>
          <w:tab w:val="num" w:pos="1474"/>
        </w:tabs>
        <w:ind w:left="1474" w:hanging="737"/>
        <w:rPr>
          <w:rFonts w:asciiTheme="minorHAnsi" w:hAnsiTheme="minorHAnsi" w:cstheme="minorHAnsi"/>
          <w:sz w:val="22"/>
          <w:szCs w:val="22"/>
          <w:lang w:eastAsia="en-US"/>
        </w:rPr>
      </w:pPr>
      <w:r w:rsidRPr="005411EB">
        <w:rPr>
          <w:rFonts w:asciiTheme="minorHAnsi" w:hAnsiTheme="minorHAnsi" w:cstheme="minorHAnsi"/>
          <w:sz w:val="22"/>
          <w:szCs w:val="22"/>
          <w:lang w:eastAsia="en-US"/>
        </w:rPr>
        <w:t xml:space="preserve">Předmětem činnosti </w:t>
      </w:r>
      <w:r w:rsidR="00C22C36">
        <w:rPr>
          <w:rFonts w:asciiTheme="minorHAnsi" w:hAnsiTheme="minorHAnsi" w:cstheme="minorHAnsi"/>
          <w:sz w:val="22"/>
          <w:szCs w:val="22"/>
          <w:lang w:eastAsia="en-US"/>
        </w:rPr>
        <w:t xml:space="preserve">této osoby v Realizační fázi </w:t>
      </w:r>
      <w:r w:rsidRPr="005411EB">
        <w:rPr>
          <w:rFonts w:asciiTheme="minorHAnsi" w:hAnsiTheme="minorHAnsi" w:cstheme="minorHAnsi"/>
          <w:sz w:val="22"/>
          <w:szCs w:val="22"/>
          <w:lang w:eastAsia="en-US"/>
        </w:rPr>
        <w:t xml:space="preserve">je zastupování Příkazce při výkonu jeho práv a povinností vyplývajících mu </w:t>
      </w:r>
      <w:r>
        <w:rPr>
          <w:rFonts w:asciiTheme="minorHAnsi" w:hAnsiTheme="minorHAnsi" w:cstheme="minorHAnsi"/>
          <w:sz w:val="22"/>
          <w:szCs w:val="22"/>
          <w:lang w:eastAsia="en-US"/>
        </w:rPr>
        <w:t>ze Sml</w:t>
      </w:r>
      <w:r w:rsidR="00C22C36">
        <w:rPr>
          <w:rFonts w:asciiTheme="minorHAnsi" w:hAnsiTheme="minorHAnsi" w:cstheme="minorHAnsi"/>
          <w:sz w:val="22"/>
          <w:szCs w:val="22"/>
          <w:lang w:eastAsia="en-US"/>
        </w:rPr>
        <w:t>o</w:t>
      </w:r>
      <w:r>
        <w:rPr>
          <w:rFonts w:asciiTheme="minorHAnsi" w:hAnsiTheme="minorHAnsi" w:cstheme="minorHAnsi"/>
          <w:sz w:val="22"/>
          <w:szCs w:val="22"/>
          <w:lang w:eastAsia="en-US"/>
        </w:rPr>
        <w:t>uv</w:t>
      </w:r>
      <w:r w:rsidR="00C22C36">
        <w:rPr>
          <w:rFonts w:asciiTheme="minorHAnsi" w:hAnsiTheme="minorHAnsi" w:cstheme="minorHAnsi"/>
          <w:sz w:val="22"/>
          <w:szCs w:val="22"/>
          <w:lang w:eastAsia="en-US"/>
        </w:rPr>
        <w:t>y</w:t>
      </w:r>
      <w:r>
        <w:rPr>
          <w:rFonts w:asciiTheme="minorHAnsi" w:hAnsiTheme="minorHAnsi" w:cstheme="minorHAnsi"/>
          <w:sz w:val="22"/>
          <w:szCs w:val="22"/>
          <w:lang w:eastAsia="en-US"/>
        </w:rPr>
        <w:t xml:space="preserve"> v roli </w:t>
      </w:r>
      <w:r w:rsidR="00B72AEC">
        <w:rPr>
          <w:rFonts w:asciiTheme="minorHAnsi" w:hAnsiTheme="minorHAnsi" w:cstheme="minorHAnsi"/>
          <w:sz w:val="22"/>
          <w:szCs w:val="22"/>
          <w:lang w:eastAsia="en-US"/>
        </w:rPr>
        <w:t>Projektového manažera</w:t>
      </w:r>
      <w:r>
        <w:rPr>
          <w:rFonts w:asciiTheme="minorHAnsi" w:hAnsiTheme="minorHAnsi" w:cstheme="minorHAnsi"/>
          <w:sz w:val="22"/>
          <w:szCs w:val="22"/>
          <w:lang w:eastAsia="en-US"/>
        </w:rPr>
        <w:t xml:space="preserve"> </w:t>
      </w:r>
      <w:r w:rsidR="00D129F6">
        <w:rPr>
          <w:rFonts w:asciiTheme="minorHAnsi" w:hAnsiTheme="minorHAnsi" w:cstheme="minorHAnsi"/>
          <w:sz w:val="22"/>
          <w:szCs w:val="22"/>
          <w:lang w:eastAsia="en-US"/>
        </w:rPr>
        <w:t>ve smyslu Sml</w:t>
      </w:r>
      <w:r w:rsidR="008C1A37">
        <w:rPr>
          <w:rFonts w:asciiTheme="minorHAnsi" w:hAnsiTheme="minorHAnsi" w:cstheme="minorHAnsi"/>
          <w:sz w:val="22"/>
          <w:szCs w:val="22"/>
          <w:lang w:eastAsia="en-US"/>
        </w:rPr>
        <w:t>o</w:t>
      </w:r>
      <w:r w:rsidR="00D129F6">
        <w:rPr>
          <w:rFonts w:asciiTheme="minorHAnsi" w:hAnsiTheme="minorHAnsi" w:cstheme="minorHAnsi"/>
          <w:sz w:val="22"/>
          <w:szCs w:val="22"/>
          <w:lang w:eastAsia="en-US"/>
        </w:rPr>
        <w:t>uv</w:t>
      </w:r>
      <w:r w:rsidR="008C1A37">
        <w:rPr>
          <w:rFonts w:asciiTheme="minorHAnsi" w:hAnsiTheme="minorHAnsi" w:cstheme="minorHAnsi"/>
          <w:sz w:val="22"/>
          <w:szCs w:val="22"/>
          <w:lang w:eastAsia="en-US"/>
        </w:rPr>
        <w:t>y</w:t>
      </w:r>
      <w:r w:rsidR="006D2BBB">
        <w:rPr>
          <w:rFonts w:asciiTheme="minorHAnsi" w:hAnsiTheme="minorHAnsi" w:cstheme="minorHAnsi"/>
          <w:sz w:val="22"/>
          <w:szCs w:val="22"/>
          <w:lang w:eastAsia="en-US"/>
        </w:rPr>
        <w:t xml:space="preserve">. </w:t>
      </w:r>
    </w:p>
    <w:p w14:paraId="5E5A6112" w14:textId="5A384305" w:rsidR="00DD4141" w:rsidRDefault="00B72AEC" w:rsidP="00DD4141">
      <w:pPr>
        <w:pStyle w:val="RLTextlnkuslovan"/>
        <w:numPr>
          <w:ilvl w:val="1"/>
          <w:numId w:val="12"/>
        </w:numPr>
        <w:tabs>
          <w:tab w:val="num" w:pos="1474"/>
        </w:tabs>
        <w:ind w:left="1474" w:hanging="737"/>
        <w:rPr>
          <w:rFonts w:asciiTheme="minorHAnsi" w:hAnsiTheme="minorHAnsi" w:cstheme="minorHAnsi"/>
          <w:sz w:val="22"/>
          <w:szCs w:val="22"/>
          <w:lang w:eastAsia="en-US"/>
        </w:rPr>
      </w:pPr>
      <w:bookmarkStart w:id="10" w:name="_Ref40099575"/>
      <w:r>
        <w:rPr>
          <w:rFonts w:asciiTheme="minorHAnsi" w:hAnsiTheme="minorHAnsi" w:cstheme="minorHAnsi"/>
          <w:sz w:val="22"/>
          <w:szCs w:val="22"/>
          <w:lang w:eastAsia="en-US"/>
        </w:rPr>
        <w:t>Projektový manažer</w:t>
      </w:r>
      <w:r w:rsidR="006D2BBB">
        <w:rPr>
          <w:rFonts w:asciiTheme="minorHAnsi" w:hAnsiTheme="minorHAnsi" w:cstheme="minorHAnsi"/>
          <w:sz w:val="22"/>
          <w:szCs w:val="22"/>
          <w:lang w:eastAsia="en-US"/>
        </w:rPr>
        <w:t xml:space="preserve"> bude pověřován Správcem stavby k výkonu jemu svěřených práv a povinností.</w:t>
      </w:r>
      <w:bookmarkEnd w:id="10"/>
    </w:p>
    <w:p w14:paraId="3E18D3EA" w14:textId="3CCED9A0" w:rsidR="00DD4141" w:rsidRPr="005411EB" w:rsidRDefault="00DD4141" w:rsidP="00DD4141">
      <w:pPr>
        <w:pStyle w:val="RLTextlnkuslovan"/>
        <w:numPr>
          <w:ilvl w:val="1"/>
          <w:numId w:val="12"/>
        </w:numPr>
        <w:tabs>
          <w:tab w:val="num" w:pos="1474"/>
        </w:tabs>
        <w:ind w:left="1474" w:hanging="737"/>
        <w:rPr>
          <w:rFonts w:asciiTheme="minorHAnsi" w:hAnsiTheme="minorHAnsi" w:cstheme="minorHAnsi"/>
          <w:sz w:val="22"/>
          <w:szCs w:val="22"/>
          <w:lang w:eastAsia="en-US"/>
        </w:rPr>
      </w:pPr>
      <w:r>
        <w:rPr>
          <w:rFonts w:asciiTheme="minorHAnsi" w:hAnsiTheme="minorHAnsi" w:cstheme="minorHAnsi"/>
          <w:sz w:val="22"/>
          <w:szCs w:val="22"/>
          <w:lang w:eastAsia="en-US"/>
        </w:rPr>
        <w:t xml:space="preserve">Příkazce je oprávněn po Příkazníkovi požadovat provedení veškerých dalších činností vyplývajících z role </w:t>
      </w:r>
      <w:r w:rsidR="00B72AEC">
        <w:rPr>
          <w:rFonts w:asciiTheme="minorHAnsi" w:hAnsiTheme="minorHAnsi" w:cstheme="minorHAnsi"/>
          <w:sz w:val="22"/>
          <w:szCs w:val="22"/>
          <w:lang w:eastAsia="en-US"/>
        </w:rPr>
        <w:t>Projektového manažera</w:t>
      </w:r>
      <w:r>
        <w:rPr>
          <w:rFonts w:asciiTheme="minorHAnsi" w:hAnsiTheme="minorHAnsi" w:cstheme="minorHAnsi"/>
          <w:sz w:val="22"/>
          <w:szCs w:val="22"/>
          <w:lang w:eastAsia="en-US"/>
        </w:rPr>
        <w:t xml:space="preserve">, a které zároveň dle obecných zvyklostí spadají do kompetence </w:t>
      </w:r>
      <w:r w:rsidR="00B72AEC">
        <w:rPr>
          <w:rFonts w:asciiTheme="minorHAnsi" w:hAnsiTheme="minorHAnsi" w:cstheme="minorHAnsi"/>
          <w:sz w:val="22"/>
          <w:szCs w:val="22"/>
          <w:lang w:eastAsia="en-US"/>
        </w:rPr>
        <w:t>Projektového manažera</w:t>
      </w:r>
      <w:r>
        <w:rPr>
          <w:rFonts w:asciiTheme="minorHAnsi" w:hAnsiTheme="minorHAnsi" w:cstheme="minorHAnsi"/>
          <w:sz w:val="22"/>
          <w:szCs w:val="22"/>
          <w:lang w:eastAsia="en-US"/>
        </w:rPr>
        <w:t>.</w:t>
      </w:r>
    </w:p>
    <w:p w14:paraId="142EF414" w14:textId="77777777" w:rsidR="00D458D0" w:rsidRPr="00D458D0" w:rsidRDefault="00D458D0" w:rsidP="00D458D0">
      <w:pPr>
        <w:pStyle w:val="RLTextlnkuslovan"/>
        <w:tabs>
          <w:tab w:val="clear" w:pos="1474"/>
        </w:tabs>
        <w:ind w:left="737" w:firstLine="0"/>
        <w:rPr>
          <w:rFonts w:asciiTheme="minorHAnsi" w:hAnsiTheme="minorHAnsi" w:cstheme="minorHAnsi"/>
          <w:b/>
          <w:sz w:val="22"/>
          <w:szCs w:val="22"/>
          <w:lang w:eastAsia="en-US"/>
        </w:rPr>
      </w:pPr>
      <w:r>
        <w:rPr>
          <w:rFonts w:asciiTheme="minorHAnsi" w:hAnsiTheme="minorHAnsi" w:cstheme="minorHAnsi"/>
          <w:b/>
          <w:sz w:val="22"/>
          <w:szCs w:val="22"/>
          <w:lang w:eastAsia="en-US"/>
        </w:rPr>
        <w:t>Cenový manažer</w:t>
      </w:r>
    </w:p>
    <w:p w14:paraId="63B5FB59" w14:textId="2BA1F784" w:rsidR="00C22C36" w:rsidRDefault="00C22C36"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r w:rsidRPr="009B0171">
        <w:rPr>
          <w:rFonts w:asciiTheme="minorHAnsi" w:hAnsiTheme="minorHAnsi" w:cstheme="minorHAnsi"/>
          <w:sz w:val="22"/>
          <w:szCs w:val="22"/>
          <w:lang w:eastAsia="en-US"/>
        </w:rPr>
        <w:t xml:space="preserve">Předmětem činnosti </w:t>
      </w:r>
      <w:r>
        <w:rPr>
          <w:rFonts w:asciiTheme="minorHAnsi" w:hAnsiTheme="minorHAnsi" w:cstheme="minorHAnsi"/>
          <w:sz w:val="22"/>
          <w:szCs w:val="22"/>
          <w:lang w:eastAsia="en-US"/>
        </w:rPr>
        <w:t>této osoby v Přípravné fázi j</w:t>
      </w:r>
      <w:r w:rsidRPr="009B0171">
        <w:rPr>
          <w:rFonts w:asciiTheme="minorHAnsi" w:hAnsiTheme="minorHAnsi" w:cstheme="minorHAnsi"/>
          <w:sz w:val="22"/>
          <w:szCs w:val="22"/>
          <w:lang w:eastAsia="en-US"/>
        </w:rPr>
        <w:t>e</w:t>
      </w:r>
      <w:r>
        <w:rPr>
          <w:rFonts w:asciiTheme="minorHAnsi" w:hAnsiTheme="minorHAnsi" w:cstheme="minorHAnsi"/>
          <w:sz w:val="22"/>
          <w:szCs w:val="22"/>
          <w:lang w:eastAsia="en-US"/>
        </w:rPr>
        <w:t xml:space="preserve"> zejména spolupráce se Senior projektovým manažerem při výkonu jeho činnosti dle odst. </w:t>
      </w:r>
      <w:r>
        <w:rPr>
          <w:rFonts w:asciiTheme="minorHAnsi" w:hAnsiTheme="minorHAnsi" w:cstheme="minorHAnsi"/>
          <w:sz w:val="22"/>
          <w:szCs w:val="22"/>
          <w:lang w:eastAsia="en-US"/>
        </w:rPr>
        <w:fldChar w:fldCharType="begin"/>
      </w:r>
      <w:r>
        <w:rPr>
          <w:rFonts w:asciiTheme="minorHAnsi" w:hAnsiTheme="minorHAnsi" w:cstheme="minorHAnsi"/>
          <w:sz w:val="22"/>
          <w:szCs w:val="22"/>
          <w:lang w:eastAsia="en-US"/>
        </w:rPr>
        <w:instrText xml:space="preserve"> REF _Ref56083540 \r \h </w:instrText>
      </w:r>
      <w:r>
        <w:rPr>
          <w:rFonts w:asciiTheme="minorHAnsi" w:hAnsiTheme="minorHAnsi" w:cstheme="minorHAnsi"/>
          <w:sz w:val="22"/>
          <w:szCs w:val="22"/>
          <w:lang w:eastAsia="en-US"/>
        </w:rPr>
      </w:r>
      <w:r>
        <w:rPr>
          <w:rFonts w:asciiTheme="minorHAnsi" w:hAnsiTheme="minorHAnsi" w:cstheme="minorHAnsi"/>
          <w:sz w:val="22"/>
          <w:szCs w:val="22"/>
          <w:lang w:eastAsia="en-US"/>
        </w:rPr>
        <w:fldChar w:fldCharType="separate"/>
      </w:r>
      <w:r w:rsidR="00554109">
        <w:rPr>
          <w:rFonts w:asciiTheme="minorHAnsi" w:hAnsiTheme="minorHAnsi" w:cstheme="minorHAnsi"/>
          <w:sz w:val="22"/>
          <w:szCs w:val="22"/>
          <w:lang w:eastAsia="en-US"/>
        </w:rPr>
        <w:t>4.4</w:t>
      </w:r>
      <w:r>
        <w:rPr>
          <w:rFonts w:asciiTheme="minorHAnsi" w:hAnsiTheme="minorHAnsi" w:cstheme="minorHAnsi"/>
          <w:sz w:val="22"/>
          <w:szCs w:val="22"/>
          <w:lang w:eastAsia="en-US"/>
        </w:rPr>
        <w:fldChar w:fldCharType="end"/>
      </w:r>
      <w:r>
        <w:rPr>
          <w:rFonts w:asciiTheme="minorHAnsi" w:hAnsiTheme="minorHAnsi" w:cstheme="minorHAnsi"/>
          <w:sz w:val="22"/>
          <w:szCs w:val="22"/>
          <w:lang w:eastAsia="en-US"/>
        </w:rPr>
        <w:t xml:space="preserve"> této Příkazní smlouvy odpovídající jeho odbornosti.</w:t>
      </w:r>
    </w:p>
    <w:p w14:paraId="68567097" w14:textId="3EE96C3D" w:rsidR="00D458D0" w:rsidRDefault="00D458D0"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r w:rsidRPr="005411EB">
        <w:rPr>
          <w:rFonts w:asciiTheme="minorHAnsi" w:hAnsiTheme="minorHAnsi" w:cstheme="minorHAnsi"/>
          <w:sz w:val="22"/>
          <w:szCs w:val="22"/>
          <w:lang w:eastAsia="en-US"/>
        </w:rPr>
        <w:t xml:space="preserve">Předmětem činnosti Příkazníka je zastupování Příkazce při výkonu jeho práv a povinností vyplývajících mu </w:t>
      </w:r>
      <w:r>
        <w:rPr>
          <w:rFonts w:asciiTheme="minorHAnsi" w:hAnsiTheme="minorHAnsi" w:cstheme="minorHAnsi"/>
          <w:sz w:val="22"/>
          <w:szCs w:val="22"/>
          <w:lang w:eastAsia="en-US"/>
        </w:rPr>
        <w:t>ze </w:t>
      </w:r>
      <w:r w:rsidR="00C22C36">
        <w:rPr>
          <w:rFonts w:asciiTheme="minorHAnsi" w:hAnsiTheme="minorHAnsi" w:cstheme="minorHAnsi"/>
          <w:sz w:val="22"/>
          <w:szCs w:val="22"/>
          <w:lang w:eastAsia="en-US"/>
        </w:rPr>
        <w:t>Smlouvy c</w:t>
      </w:r>
      <w:r>
        <w:rPr>
          <w:rFonts w:asciiTheme="minorHAnsi" w:hAnsiTheme="minorHAnsi" w:cstheme="minorHAnsi"/>
          <w:sz w:val="22"/>
          <w:szCs w:val="22"/>
          <w:lang w:eastAsia="en-US"/>
        </w:rPr>
        <w:t xml:space="preserve">o do role </w:t>
      </w:r>
      <w:r w:rsidR="00DD4141">
        <w:rPr>
          <w:rFonts w:asciiTheme="minorHAnsi" w:hAnsiTheme="minorHAnsi" w:cstheme="minorHAnsi"/>
          <w:sz w:val="22"/>
          <w:szCs w:val="22"/>
          <w:lang w:eastAsia="en-US"/>
        </w:rPr>
        <w:t>C</w:t>
      </w:r>
      <w:r>
        <w:rPr>
          <w:rFonts w:asciiTheme="minorHAnsi" w:hAnsiTheme="minorHAnsi" w:cstheme="minorHAnsi"/>
          <w:sz w:val="22"/>
          <w:szCs w:val="22"/>
          <w:lang w:eastAsia="en-US"/>
        </w:rPr>
        <w:t>enového manažera</w:t>
      </w:r>
      <w:r w:rsidR="00DD4141">
        <w:rPr>
          <w:rFonts w:asciiTheme="minorHAnsi" w:hAnsiTheme="minorHAnsi" w:cstheme="minorHAnsi"/>
          <w:sz w:val="22"/>
          <w:szCs w:val="22"/>
          <w:lang w:eastAsia="en-US"/>
        </w:rPr>
        <w:t>.</w:t>
      </w:r>
    </w:p>
    <w:p w14:paraId="572A3C14" w14:textId="77777777" w:rsidR="00DD4141" w:rsidRPr="005411EB" w:rsidRDefault="00DD4141" w:rsidP="00DD4141">
      <w:pPr>
        <w:pStyle w:val="RLTextlnkuslovan"/>
        <w:numPr>
          <w:ilvl w:val="1"/>
          <w:numId w:val="12"/>
        </w:numPr>
        <w:tabs>
          <w:tab w:val="num" w:pos="1474"/>
        </w:tabs>
        <w:ind w:left="1474" w:hanging="737"/>
        <w:rPr>
          <w:rFonts w:asciiTheme="minorHAnsi" w:hAnsiTheme="minorHAnsi" w:cstheme="minorHAnsi"/>
          <w:sz w:val="22"/>
          <w:szCs w:val="22"/>
          <w:lang w:eastAsia="en-US"/>
        </w:rPr>
      </w:pPr>
      <w:bookmarkStart w:id="11" w:name="_Ref40086043"/>
      <w:r w:rsidRPr="005411EB">
        <w:rPr>
          <w:rFonts w:asciiTheme="minorHAnsi" w:hAnsiTheme="minorHAnsi" w:cstheme="minorHAnsi"/>
          <w:sz w:val="22"/>
          <w:szCs w:val="22"/>
          <w:lang w:eastAsia="en-US"/>
        </w:rPr>
        <w:lastRenderedPageBreak/>
        <w:t>Zejména je Příkazník povinen zajistit tyto činnosti:</w:t>
      </w:r>
      <w:bookmarkEnd w:id="11"/>
    </w:p>
    <w:p w14:paraId="0A4FA256" w14:textId="040B270F" w:rsidR="00DD4141" w:rsidRPr="00DF5FDA" w:rsidRDefault="00DD4141" w:rsidP="00906A7A">
      <w:pPr>
        <w:pStyle w:val="RLTextlnkuslovan"/>
        <w:numPr>
          <w:ilvl w:val="2"/>
          <w:numId w:val="12"/>
        </w:numPr>
        <w:tabs>
          <w:tab w:val="num" w:pos="2155"/>
        </w:tabs>
        <w:ind w:left="2127" w:hanging="653"/>
        <w:rPr>
          <w:rFonts w:asciiTheme="minorHAnsi" w:hAnsiTheme="minorHAnsi" w:cstheme="minorHAnsi"/>
          <w:sz w:val="22"/>
          <w:szCs w:val="22"/>
        </w:rPr>
      </w:pPr>
      <w:r>
        <w:rPr>
          <w:rFonts w:asciiTheme="minorHAnsi" w:hAnsiTheme="minorHAnsi" w:cstheme="minorHAnsi"/>
          <w:sz w:val="22"/>
          <w:szCs w:val="22"/>
        </w:rPr>
        <w:t>přijímání úkolů od Příkazce</w:t>
      </w:r>
      <w:r w:rsidRPr="00DF5FDA">
        <w:rPr>
          <w:rFonts w:asciiTheme="minorHAnsi" w:hAnsiTheme="minorHAnsi" w:cstheme="minorHAnsi"/>
          <w:sz w:val="22"/>
          <w:szCs w:val="22"/>
        </w:rPr>
        <w:t xml:space="preserve"> a </w:t>
      </w:r>
      <w:r>
        <w:rPr>
          <w:rFonts w:asciiTheme="minorHAnsi" w:hAnsiTheme="minorHAnsi" w:cstheme="minorHAnsi"/>
          <w:sz w:val="22"/>
          <w:szCs w:val="22"/>
        </w:rPr>
        <w:t>Správce stavby, průběžné</w:t>
      </w:r>
      <w:r w:rsidRPr="00DF5FDA">
        <w:rPr>
          <w:rFonts w:asciiTheme="minorHAnsi" w:hAnsiTheme="minorHAnsi" w:cstheme="minorHAnsi"/>
          <w:sz w:val="22"/>
          <w:szCs w:val="22"/>
        </w:rPr>
        <w:t xml:space="preserve"> </w:t>
      </w:r>
      <w:r>
        <w:rPr>
          <w:rFonts w:asciiTheme="minorHAnsi" w:hAnsiTheme="minorHAnsi" w:cstheme="minorHAnsi"/>
          <w:sz w:val="22"/>
          <w:szCs w:val="22"/>
        </w:rPr>
        <w:t>informování Příkazce a</w:t>
      </w:r>
      <w:r w:rsidR="008974DB">
        <w:rPr>
          <w:rFonts w:asciiTheme="minorHAnsi" w:hAnsiTheme="minorHAnsi" w:cstheme="minorHAnsi"/>
          <w:sz w:val="22"/>
          <w:szCs w:val="22"/>
        </w:rPr>
        <w:t> </w:t>
      </w:r>
      <w:r>
        <w:rPr>
          <w:rFonts w:asciiTheme="minorHAnsi" w:hAnsiTheme="minorHAnsi" w:cstheme="minorHAnsi"/>
          <w:sz w:val="22"/>
          <w:szCs w:val="22"/>
        </w:rPr>
        <w:t>Správce stavby o průběhu a výsledcích</w:t>
      </w:r>
      <w:r w:rsidRPr="00DF5FDA">
        <w:rPr>
          <w:rFonts w:asciiTheme="minorHAnsi" w:hAnsiTheme="minorHAnsi" w:cstheme="minorHAnsi"/>
          <w:sz w:val="22"/>
          <w:szCs w:val="22"/>
        </w:rPr>
        <w:t xml:space="preserve"> činnosti</w:t>
      </w:r>
      <w:r>
        <w:rPr>
          <w:rFonts w:asciiTheme="minorHAnsi" w:hAnsiTheme="minorHAnsi" w:cstheme="minorHAnsi"/>
          <w:sz w:val="22"/>
          <w:szCs w:val="22"/>
        </w:rPr>
        <w:t xml:space="preserve"> Příkazníka dle </w:t>
      </w:r>
      <w:r w:rsidR="00AF722A">
        <w:rPr>
          <w:rFonts w:asciiTheme="minorHAnsi" w:hAnsiTheme="minorHAnsi" w:cstheme="minorHAnsi"/>
          <w:sz w:val="22"/>
          <w:szCs w:val="22"/>
        </w:rPr>
        <w:t>P</w:t>
      </w:r>
      <w:r>
        <w:rPr>
          <w:rFonts w:asciiTheme="minorHAnsi" w:hAnsiTheme="minorHAnsi" w:cstheme="minorHAnsi"/>
          <w:sz w:val="22"/>
          <w:szCs w:val="22"/>
        </w:rPr>
        <w:t>říkazní smlouvy;</w:t>
      </w:r>
    </w:p>
    <w:p w14:paraId="2C137344" w14:textId="77777777" w:rsidR="00DD4141" w:rsidRPr="00DF5FDA" w:rsidRDefault="00DD4141" w:rsidP="00906A7A">
      <w:pPr>
        <w:pStyle w:val="RLTextlnkuslovan"/>
        <w:numPr>
          <w:ilvl w:val="2"/>
          <w:numId w:val="12"/>
        </w:numPr>
        <w:tabs>
          <w:tab w:val="num" w:pos="2155"/>
        </w:tabs>
        <w:ind w:left="2127" w:hanging="653"/>
        <w:rPr>
          <w:rFonts w:asciiTheme="minorHAnsi" w:hAnsiTheme="minorHAnsi" w:cstheme="minorHAnsi"/>
          <w:sz w:val="22"/>
          <w:szCs w:val="22"/>
        </w:rPr>
      </w:pPr>
      <w:r>
        <w:rPr>
          <w:rFonts w:asciiTheme="minorHAnsi" w:hAnsiTheme="minorHAnsi" w:cstheme="minorHAnsi"/>
          <w:sz w:val="22"/>
          <w:szCs w:val="22"/>
        </w:rPr>
        <w:t>k</w:t>
      </w:r>
      <w:r w:rsidRPr="00DF5FDA">
        <w:rPr>
          <w:rFonts w:asciiTheme="minorHAnsi" w:hAnsiTheme="minorHAnsi" w:cstheme="minorHAnsi"/>
          <w:sz w:val="22"/>
          <w:szCs w:val="22"/>
        </w:rPr>
        <w:t>ontrola úplnosti a přiměřenosti předložených rozpočtů</w:t>
      </w:r>
      <w:r>
        <w:rPr>
          <w:rFonts w:asciiTheme="minorHAnsi" w:hAnsiTheme="minorHAnsi" w:cstheme="minorHAnsi"/>
          <w:sz w:val="22"/>
          <w:szCs w:val="22"/>
        </w:rPr>
        <w:t>;</w:t>
      </w:r>
    </w:p>
    <w:p w14:paraId="0139D01F" w14:textId="77777777" w:rsidR="00DD4141" w:rsidRPr="00DF5FDA" w:rsidRDefault="00DD4141" w:rsidP="00906A7A">
      <w:pPr>
        <w:pStyle w:val="RLTextlnkuslovan"/>
        <w:numPr>
          <w:ilvl w:val="2"/>
          <w:numId w:val="12"/>
        </w:numPr>
        <w:tabs>
          <w:tab w:val="num" w:pos="2155"/>
        </w:tabs>
        <w:ind w:left="2127" w:hanging="653"/>
        <w:rPr>
          <w:rFonts w:asciiTheme="minorHAnsi" w:hAnsiTheme="minorHAnsi" w:cstheme="minorHAnsi"/>
          <w:sz w:val="22"/>
          <w:szCs w:val="22"/>
        </w:rPr>
      </w:pPr>
      <w:r>
        <w:rPr>
          <w:rFonts w:asciiTheme="minorHAnsi" w:hAnsiTheme="minorHAnsi" w:cstheme="minorHAnsi"/>
          <w:sz w:val="22"/>
          <w:szCs w:val="22"/>
        </w:rPr>
        <w:t>k</w:t>
      </w:r>
      <w:r w:rsidRPr="00DF5FDA">
        <w:rPr>
          <w:rFonts w:asciiTheme="minorHAnsi" w:hAnsiTheme="minorHAnsi" w:cstheme="minorHAnsi"/>
          <w:sz w:val="22"/>
          <w:szCs w:val="22"/>
        </w:rPr>
        <w:t>ontrola cenové úrovně odhadů hodnoty díla (pro fakturaci)</w:t>
      </w:r>
      <w:r>
        <w:rPr>
          <w:rFonts w:asciiTheme="minorHAnsi" w:hAnsiTheme="minorHAnsi" w:cstheme="minorHAnsi"/>
          <w:sz w:val="22"/>
          <w:szCs w:val="22"/>
        </w:rPr>
        <w:t>;</w:t>
      </w:r>
    </w:p>
    <w:p w14:paraId="21F1F5A1" w14:textId="77777777" w:rsidR="00DD4141" w:rsidRPr="00DF5FDA" w:rsidRDefault="00DD4141" w:rsidP="00906A7A">
      <w:pPr>
        <w:pStyle w:val="RLTextlnkuslovan"/>
        <w:numPr>
          <w:ilvl w:val="2"/>
          <w:numId w:val="12"/>
        </w:numPr>
        <w:tabs>
          <w:tab w:val="num" w:pos="2155"/>
        </w:tabs>
        <w:ind w:left="2127" w:hanging="653"/>
        <w:rPr>
          <w:rFonts w:asciiTheme="minorHAnsi" w:hAnsiTheme="minorHAnsi" w:cstheme="minorHAnsi"/>
          <w:sz w:val="22"/>
          <w:szCs w:val="22"/>
        </w:rPr>
      </w:pPr>
      <w:r>
        <w:rPr>
          <w:rFonts w:asciiTheme="minorHAnsi" w:hAnsiTheme="minorHAnsi" w:cstheme="minorHAnsi"/>
          <w:sz w:val="22"/>
          <w:szCs w:val="22"/>
        </w:rPr>
        <w:t>k</w:t>
      </w:r>
      <w:r w:rsidRPr="00DF5FDA">
        <w:rPr>
          <w:rFonts w:asciiTheme="minorHAnsi" w:hAnsiTheme="minorHAnsi" w:cstheme="minorHAnsi"/>
          <w:sz w:val="22"/>
          <w:szCs w:val="22"/>
        </w:rPr>
        <w:t>ontrola a oponentura Ocenění změn Zhotovitelem (Změnové řízení)</w:t>
      </w:r>
      <w:r>
        <w:rPr>
          <w:rFonts w:asciiTheme="minorHAnsi" w:hAnsiTheme="minorHAnsi" w:cstheme="minorHAnsi"/>
          <w:sz w:val="22"/>
          <w:szCs w:val="22"/>
        </w:rPr>
        <w:t>;</w:t>
      </w:r>
    </w:p>
    <w:p w14:paraId="5A68D616" w14:textId="77777777" w:rsidR="00DD4141" w:rsidRPr="00DF5FDA" w:rsidRDefault="00DD4141" w:rsidP="00906A7A">
      <w:pPr>
        <w:pStyle w:val="RLTextlnkuslovan"/>
        <w:numPr>
          <w:ilvl w:val="2"/>
          <w:numId w:val="12"/>
        </w:numPr>
        <w:tabs>
          <w:tab w:val="num" w:pos="2155"/>
        </w:tabs>
        <w:ind w:left="2127" w:hanging="653"/>
        <w:rPr>
          <w:rFonts w:asciiTheme="minorHAnsi" w:hAnsiTheme="minorHAnsi" w:cstheme="minorHAnsi"/>
          <w:sz w:val="22"/>
          <w:szCs w:val="22"/>
        </w:rPr>
      </w:pPr>
      <w:r>
        <w:rPr>
          <w:rFonts w:asciiTheme="minorHAnsi" w:hAnsiTheme="minorHAnsi" w:cstheme="minorHAnsi"/>
          <w:sz w:val="22"/>
          <w:szCs w:val="22"/>
        </w:rPr>
        <w:t>k</w:t>
      </w:r>
      <w:r w:rsidRPr="00DF5FDA">
        <w:rPr>
          <w:rFonts w:asciiTheme="minorHAnsi" w:hAnsiTheme="minorHAnsi" w:cstheme="minorHAnsi"/>
          <w:sz w:val="22"/>
          <w:szCs w:val="22"/>
        </w:rPr>
        <w:t>ontrola předloženého Závěrečného vyúčtování stavby</w:t>
      </w:r>
      <w:r>
        <w:rPr>
          <w:rFonts w:asciiTheme="minorHAnsi" w:hAnsiTheme="minorHAnsi" w:cstheme="minorHAnsi"/>
          <w:sz w:val="22"/>
          <w:szCs w:val="22"/>
        </w:rPr>
        <w:t>; a</w:t>
      </w:r>
    </w:p>
    <w:p w14:paraId="02EA02F8" w14:textId="77777777" w:rsidR="00DD4141" w:rsidRPr="00DF5FDA" w:rsidRDefault="00DD4141" w:rsidP="00906A7A">
      <w:pPr>
        <w:pStyle w:val="RLTextlnkuslovan"/>
        <w:numPr>
          <w:ilvl w:val="2"/>
          <w:numId w:val="12"/>
        </w:numPr>
        <w:tabs>
          <w:tab w:val="num" w:pos="2155"/>
        </w:tabs>
        <w:ind w:left="2127" w:hanging="653"/>
        <w:rPr>
          <w:rFonts w:asciiTheme="minorHAnsi" w:hAnsiTheme="minorHAnsi" w:cstheme="minorHAnsi"/>
          <w:sz w:val="22"/>
          <w:szCs w:val="22"/>
          <w:lang w:eastAsia="en-US"/>
        </w:rPr>
      </w:pPr>
      <w:r>
        <w:rPr>
          <w:rFonts w:asciiTheme="minorHAnsi" w:hAnsiTheme="minorHAnsi" w:cstheme="minorHAnsi"/>
          <w:sz w:val="22"/>
          <w:szCs w:val="22"/>
          <w:lang w:eastAsia="en-US"/>
        </w:rPr>
        <w:t>ú</w:t>
      </w:r>
      <w:r w:rsidRPr="00DF5FDA">
        <w:rPr>
          <w:rFonts w:asciiTheme="minorHAnsi" w:hAnsiTheme="minorHAnsi" w:cstheme="minorHAnsi"/>
          <w:sz w:val="22"/>
          <w:szCs w:val="22"/>
          <w:lang w:eastAsia="en-US"/>
        </w:rPr>
        <w:t>čast na jednáních spojených s cenovými otázkami.</w:t>
      </w:r>
    </w:p>
    <w:p w14:paraId="66808E5A" w14:textId="6B4C769B" w:rsidR="00DD4141" w:rsidRPr="005411EB" w:rsidRDefault="00DD4141" w:rsidP="00DD4141">
      <w:pPr>
        <w:pStyle w:val="RLTextlnkuslovan"/>
        <w:numPr>
          <w:ilvl w:val="1"/>
          <w:numId w:val="12"/>
        </w:numPr>
        <w:tabs>
          <w:tab w:val="num" w:pos="1474"/>
        </w:tabs>
        <w:ind w:left="1474" w:hanging="737"/>
        <w:rPr>
          <w:rFonts w:asciiTheme="minorHAnsi" w:hAnsiTheme="minorHAnsi" w:cstheme="minorHAnsi"/>
          <w:sz w:val="22"/>
          <w:szCs w:val="22"/>
          <w:lang w:eastAsia="en-US"/>
        </w:rPr>
      </w:pPr>
      <w:r w:rsidRPr="005411EB">
        <w:rPr>
          <w:rFonts w:asciiTheme="minorHAnsi" w:hAnsiTheme="minorHAnsi" w:cstheme="minorHAnsi"/>
          <w:sz w:val="22"/>
          <w:szCs w:val="22"/>
          <w:lang w:eastAsia="en-US"/>
        </w:rPr>
        <w:t>Výčet činností Příkazníka uvedený v</w:t>
      </w:r>
      <w:r>
        <w:rPr>
          <w:rFonts w:asciiTheme="minorHAnsi" w:hAnsiTheme="minorHAnsi" w:cstheme="minorHAnsi"/>
          <w:sz w:val="22"/>
          <w:szCs w:val="22"/>
          <w:lang w:eastAsia="en-US"/>
        </w:rPr>
        <w:t xml:space="preserve"> odst. </w:t>
      </w:r>
      <w:r>
        <w:rPr>
          <w:rFonts w:asciiTheme="minorHAnsi" w:hAnsiTheme="minorHAnsi" w:cstheme="minorHAnsi"/>
          <w:sz w:val="22"/>
          <w:szCs w:val="22"/>
          <w:lang w:eastAsia="en-US"/>
        </w:rPr>
        <w:fldChar w:fldCharType="begin"/>
      </w:r>
      <w:r>
        <w:rPr>
          <w:rFonts w:asciiTheme="minorHAnsi" w:hAnsiTheme="minorHAnsi" w:cstheme="minorHAnsi"/>
          <w:sz w:val="22"/>
          <w:szCs w:val="22"/>
          <w:lang w:eastAsia="en-US"/>
        </w:rPr>
        <w:instrText xml:space="preserve"> REF _Ref40086043 \r \h </w:instrText>
      </w:r>
      <w:r>
        <w:rPr>
          <w:rFonts w:asciiTheme="minorHAnsi" w:hAnsiTheme="minorHAnsi" w:cstheme="minorHAnsi"/>
          <w:sz w:val="22"/>
          <w:szCs w:val="22"/>
          <w:lang w:eastAsia="en-US"/>
        </w:rPr>
      </w:r>
      <w:r>
        <w:rPr>
          <w:rFonts w:asciiTheme="minorHAnsi" w:hAnsiTheme="minorHAnsi" w:cstheme="minorHAnsi"/>
          <w:sz w:val="22"/>
          <w:szCs w:val="22"/>
          <w:lang w:eastAsia="en-US"/>
        </w:rPr>
        <w:fldChar w:fldCharType="separate"/>
      </w:r>
      <w:r w:rsidR="00554109">
        <w:rPr>
          <w:rFonts w:asciiTheme="minorHAnsi" w:hAnsiTheme="minorHAnsi" w:cstheme="minorHAnsi"/>
          <w:sz w:val="22"/>
          <w:szCs w:val="22"/>
          <w:lang w:eastAsia="en-US"/>
        </w:rPr>
        <w:t>4.14</w:t>
      </w:r>
      <w:r>
        <w:rPr>
          <w:rFonts w:asciiTheme="minorHAnsi" w:hAnsiTheme="minorHAnsi" w:cstheme="minorHAnsi"/>
          <w:sz w:val="22"/>
          <w:szCs w:val="22"/>
          <w:lang w:eastAsia="en-US"/>
        </w:rPr>
        <w:fldChar w:fldCharType="end"/>
      </w:r>
      <w:r>
        <w:rPr>
          <w:rFonts w:asciiTheme="minorHAnsi" w:hAnsiTheme="minorHAnsi" w:cstheme="minorHAnsi"/>
          <w:sz w:val="22"/>
          <w:szCs w:val="22"/>
          <w:lang w:eastAsia="en-US"/>
        </w:rPr>
        <w:t xml:space="preserve"> </w:t>
      </w:r>
      <w:r w:rsidR="00EF67B4">
        <w:rPr>
          <w:rFonts w:asciiTheme="minorHAnsi" w:hAnsiTheme="minorHAnsi" w:cstheme="minorHAnsi"/>
          <w:sz w:val="22"/>
          <w:szCs w:val="22"/>
          <w:lang w:eastAsia="en-US"/>
        </w:rPr>
        <w:t>výše</w:t>
      </w:r>
      <w:r w:rsidRPr="005411EB">
        <w:rPr>
          <w:rFonts w:asciiTheme="minorHAnsi" w:hAnsiTheme="minorHAnsi" w:cstheme="minorHAnsi"/>
          <w:sz w:val="22"/>
          <w:szCs w:val="22"/>
          <w:lang w:eastAsia="en-US"/>
        </w:rPr>
        <w:t xml:space="preserve"> je pouze demonstrativní. </w:t>
      </w:r>
      <w:r>
        <w:rPr>
          <w:rFonts w:asciiTheme="minorHAnsi" w:hAnsiTheme="minorHAnsi" w:cstheme="minorHAnsi"/>
          <w:sz w:val="22"/>
          <w:szCs w:val="22"/>
          <w:lang w:eastAsia="en-US"/>
        </w:rPr>
        <w:t>Příkazce je oprávněn po Příkazníkovi požadovat provedení veškerých dalších činností vyplývajících z role Cenového manažera, které zároveň dle obecných zvyklostí spadají do kompetence Cenového manažera.</w:t>
      </w:r>
    </w:p>
    <w:p w14:paraId="6CE1FD9E" w14:textId="79D184E8" w:rsidR="00D458D0" w:rsidRPr="00DD4141" w:rsidRDefault="00DD4141" w:rsidP="00DD4141">
      <w:pPr>
        <w:pStyle w:val="RLTextlnkuslovan"/>
        <w:tabs>
          <w:tab w:val="clear" w:pos="1474"/>
        </w:tabs>
        <w:ind w:left="737" w:firstLine="0"/>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Provozní </w:t>
      </w:r>
      <w:r w:rsidR="00F53490">
        <w:rPr>
          <w:rFonts w:asciiTheme="minorHAnsi" w:hAnsiTheme="minorHAnsi" w:cstheme="minorHAnsi"/>
          <w:b/>
          <w:sz w:val="22"/>
          <w:szCs w:val="22"/>
          <w:lang w:eastAsia="en-US"/>
        </w:rPr>
        <w:t>expert</w:t>
      </w:r>
    </w:p>
    <w:p w14:paraId="013898FE" w14:textId="13BBAEF6" w:rsidR="00C22C36" w:rsidRDefault="00C22C36" w:rsidP="00C22C36">
      <w:pPr>
        <w:pStyle w:val="RLTextlnkuslovan"/>
        <w:numPr>
          <w:ilvl w:val="1"/>
          <w:numId w:val="12"/>
        </w:numPr>
        <w:tabs>
          <w:tab w:val="num" w:pos="1474"/>
        </w:tabs>
        <w:ind w:left="1474" w:hanging="737"/>
        <w:rPr>
          <w:rFonts w:asciiTheme="minorHAnsi" w:hAnsiTheme="minorHAnsi" w:cstheme="minorHAnsi"/>
          <w:sz w:val="22"/>
          <w:szCs w:val="22"/>
          <w:lang w:eastAsia="en-US"/>
        </w:rPr>
      </w:pPr>
      <w:r w:rsidRPr="009B0171">
        <w:rPr>
          <w:rFonts w:asciiTheme="minorHAnsi" w:hAnsiTheme="minorHAnsi" w:cstheme="minorHAnsi"/>
          <w:sz w:val="22"/>
          <w:szCs w:val="22"/>
          <w:lang w:eastAsia="en-US"/>
        </w:rPr>
        <w:t xml:space="preserve">Předmětem činnosti </w:t>
      </w:r>
      <w:r>
        <w:rPr>
          <w:rFonts w:asciiTheme="minorHAnsi" w:hAnsiTheme="minorHAnsi" w:cstheme="minorHAnsi"/>
          <w:sz w:val="22"/>
          <w:szCs w:val="22"/>
          <w:lang w:eastAsia="en-US"/>
        </w:rPr>
        <w:t>této osoby v Přípravné fázi j</w:t>
      </w:r>
      <w:r w:rsidRPr="009B0171">
        <w:rPr>
          <w:rFonts w:asciiTheme="minorHAnsi" w:hAnsiTheme="minorHAnsi" w:cstheme="minorHAnsi"/>
          <w:sz w:val="22"/>
          <w:szCs w:val="22"/>
          <w:lang w:eastAsia="en-US"/>
        </w:rPr>
        <w:t>e</w:t>
      </w:r>
      <w:r>
        <w:rPr>
          <w:rFonts w:asciiTheme="minorHAnsi" w:hAnsiTheme="minorHAnsi" w:cstheme="minorHAnsi"/>
          <w:sz w:val="22"/>
          <w:szCs w:val="22"/>
          <w:lang w:eastAsia="en-US"/>
        </w:rPr>
        <w:t xml:space="preserve"> zejména spolupráce se Senior projektovým manažerem při výkonu jeho činnosti dle odst. </w:t>
      </w:r>
      <w:r>
        <w:rPr>
          <w:rFonts w:asciiTheme="minorHAnsi" w:hAnsiTheme="minorHAnsi" w:cstheme="minorHAnsi"/>
          <w:sz w:val="22"/>
          <w:szCs w:val="22"/>
          <w:lang w:eastAsia="en-US"/>
        </w:rPr>
        <w:fldChar w:fldCharType="begin"/>
      </w:r>
      <w:r>
        <w:rPr>
          <w:rFonts w:asciiTheme="minorHAnsi" w:hAnsiTheme="minorHAnsi" w:cstheme="minorHAnsi"/>
          <w:sz w:val="22"/>
          <w:szCs w:val="22"/>
          <w:lang w:eastAsia="en-US"/>
        </w:rPr>
        <w:instrText xml:space="preserve"> REF _Ref56083540 \r \h </w:instrText>
      </w:r>
      <w:r>
        <w:rPr>
          <w:rFonts w:asciiTheme="minorHAnsi" w:hAnsiTheme="minorHAnsi" w:cstheme="minorHAnsi"/>
          <w:sz w:val="22"/>
          <w:szCs w:val="22"/>
          <w:lang w:eastAsia="en-US"/>
        </w:rPr>
      </w:r>
      <w:r>
        <w:rPr>
          <w:rFonts w:asciiTheme="minorHAnsi" w:hAnsiTheme="minorHAnsi" w:cstheme="minorHAnsi"/>
          <w:sz w:val="22"/>
          <w:szCs w:val="22"/>
          <w:lang w:eastAsia="en-US"/>
        </w:rPr>
        <w:fldChar w:fldCharType="separate"/>
      </w:r>
      <w:r w:rsidR="00554109">
        <w:rPr>
          <w:rFonts w:asciiTheme="minorHAnsi" w:hAnsiTheme="minorHAnsi" w:cstheme="minorHAnsi"/>
          <w:sz w:val="22"/>
          <w:szCs w:val="22"/>
          <w:lang w:eastAsia="en-US"/>
        </w:rPr>
        <w:t>4.4</w:t>
      </w:r>
      <w:r>
        <w:rPr>
          <w:rFonts w:asciiTheme="minorHAnsi" w:hAnsiTheme="minorHAnsi" w:cstheme="minorHAnsi"/>
          <w:sz w:val="22"/>
          <w:szCs w:val="22"/>
          <w:lang w:eastAsia="en-US"/>
        </w:rPr>
        <w:fldChar w:fldCharType="end"/>
      </w:r>
      <w:r>
        <w:rPr>
          <w:rFonts w:asciiTheme="minorHAnsi" w:hAnsiTheme="minorHAnsi" w:cstheme="minorHAnsi"/>
          <w:sz w:val="22"/>
          <w:szCs w:val="22"/>
          <w:lang w:eastAsia="en-US"/>
        </w:rPr>
        <w:t xml:space="preserve"> této Příkazní smlouvy odpovídající jeho odbornosti.</w:t>
      </w:r>
    </w:p>
    <w:p w14:paraId="34CB8EF6" w14:textId="4B114C52" w:rsidR="00DD4141" w:rsidRPr="00B94468" w:rsidRDefault="00DD4141" w:rsidP="00DD4141">
      <w:pPr>
        <w:pStyle w:val="RLTextlnkuslovan"/>
        <w:numPr>
          <w:ilvl w:val="1"/>
          <w:numId w:val="12"/>
        </w:numPr>
        <w:tabs>
          <w:tab w:val="num" w:pos="1474"/>
        </w:tabs>
        <w:ind w:left="1474" w:hanging="737"/>
        <w:rPr>
          <w:rFonts w:asciiTheme="minorHAnsi" w:hAnsiTheme="minorHAnsi" w:cstheme="minorHAnsi"/>
          <w:sz w:val="22"/>
          <w:szCs w:val="22"/>
          <w:lang w:eastAsia="en-US"/>
        </w:rPr>
      </w:pPr>
      <w:r w:rsidRPr="005411EB">
        <w:rPr>
          <w:rFonts w:asciiTheme="minorHAnsi" w:hAnsiTheme="minorHAnsi" w:cstheme="minorHAnsi"/>
          <w:sz w:val="22"/>
          <w:szCs w:val="22"/>
          <w:lang w:eastAsia="en-US"/>
        </w:rPr>
        <w:t xml:space="preserve">Předmětem činnosti </w:t>
      </w:r>
      <w:r w:rsidR="00C22C36">
        <w:rPr>
          <w:rFonts w:asciiTheme="minorHAnsi" w:hAnsiTheme="minorHAnsi" w:cstheme="minorHAnsi"/>
          <w:sz w:val="22"/>
          <w:szCs w:val="22"/>
          <w:lang w:eastAsia="en-US"/>
        </w:rPr>
        <w:t>této osoby v Realizační fázi</w:t>
      </w:r>
      <w:r w:rsidRPr="005411EB">
        <w:rPr>
          <w:rFonts w:asciiTheme="minorHAnsi" w:hAnsiTheme="minorHAnsi" w:cstheme="minorHAnsi"/>
          <w:sz w:val="22"/>
          <w:szCs w:val="22"/>
          <w:lang w:eastAsia="en-US"/>
        </w:rPr>
        <w:t xml:space="preserve"> je zastupování Příkazce při výkonu jeho práv a povinností vyplývajících mu </w:t>
      </w:r>
      <w:r>
        <w:rPr>
          <w:rFonts w:asciiTheme="minorHAnsi" w:hAnsiTheme="minorHAnsi" w:cstheme="minorHAnsi"/>
          <w:sz w:val="22"/>
          <w:szCs w:val="22"/>
          <w:lang w:eastAsia="en-US"/>
        </w:rPr>
        <w:t>ze Sml</w:t>
      </w:r>
      <w:r w:rsidR="00C22C36">
        <w:rPr>
          <w:rFonts w:asciiTheme="minorHAnsi" w:hAnsiTheme="minorHAnsi" w:cstheme="minorHAnsi"/>
          <w:sz w:val="22"/>
          <w:szCs w:val="22"/>
          <w:lang w:eastAsia="en-US"/>
        </w:rPr>
        <w:t>o</w:t>
      </w:r>
      <w:r>
        <w:rPr>
          <w:rFonts w:asciiTheme="minorHAnsi" w:hAnsiTheme="minorHAnsi" w:cstheme="minorHAnsi"/>
          <w:sz w:val="22"/>
          <w:szCs w:val="22"/>
          <w:lang w:eastAsia="en-US"/>
        </w:rPr>
        <w:t>uv</w:t>
      </w:r>
      <w:r w:rsidR="00C22C36">
        <w:rPr>
          <w:rFonts w:asciiTheme="minorHAnsi" w:hAnsiTheme="minorHAnsi" w:cstheme="minorHAnsi"/>
          <w:sz w:val="22"/>
          <w:szCs w:val="22"/>
          <w:lang w:eastAsia="en-US"/>
        </w:rPr>
        <w:t>y</w:t>
      </w:r>
      <w:r>
        <w:rPr>
          <w:rFonts w:asciiTheme="minorHAnsi" w:hAnsiTheme="minorHAnsi" w:cstheme="minorHAnsi"/>
          <w:sz w:val="22"/>
          <w:szCs w:val="22"/>
          <w:lang w:eastAsia="en-US"/>
        </w:rPr>
        <w:t xml:space="preserve"> co do role </w:t>
      </w:r>
      <w:r w:rsidRPr="00B94468">
        <w:rPr>
          <w:rFonts w:asciiTheme="minorHAnsi" w:hAnsiTheme="minorHAnsi" w:cstheme="minorHAnsi"/>
          <w:sz w:val="22"/>
          <w:szCs w:val="22"/>
          <w:lang w:eastAsia="en-US"/>
        </w:rPr>
        <w:t xml:space="preserve">Provozního </w:t>
      </w:r>
      <w:r w:rsidR="00F53490">
        <w:rPr>
          <w:rFonts w:asciiTheme="minorHAnsi" w:hAnsiTheme="minorHAnsi" w:cstheme="minorHAnsi"/>
          <w:sz w:val="22"/>
          <w:szCs w:val="22"/>
          <w:lang w:eastAsia="en-US"/>
        </w:rPr>
        <w:t>experta</w:t>
      </w:r>
      <w:r w:rsidRPr="00B94468">
        <w:rPr>
          <w:rFonts w:asciiTheme="minorHAnsi" w:hAnsiTheme="minorHAnsi" w:cstheme="minorHAnsi"/>
          <w:sz w:val="22"/>
          <w:szCs w:val="22"/>
          <w:lang w:eastAsia="en-US"/>
        </w:rPr>
        <w:t>.</w:t>
      </w:r>
    </w:p>
    <w:p w14:paraId="003830E3" w14:textId="7F46A98A" w:rsidR="00DD4141" w:rsidRPr="00B94468" w:rsidRDefault="006D2BBB" w:rsidP="00DD4141">
      <w:pPr>
        <w:pStyle w:val="RLTextlnkuslovan"/>
        <w:numPr>
          <w:ilvl w:val="1"/>
          <w:numId w:val="12"/>
        </w:numPr>
        <w:tabs>
          <w:tab w:val="num" w:pos="1474"/>
        </w:tabs>
        <w:ind w:left="1474" w:hanging="737"/>
        <w:rPr>
          <w:rFonts w:asciiTheme="minorHAnsi" w:hAnsiTheme="minorHAnsi" w:cstheme="minorHAnsi"/>
          <w:sz w:val="22"/>
          <w:szCs w:val="22"/>
          <w:lang w:eastAsia="en-US"/>
        </w:rPr>
      </w:pPr>
      <w:r w:rsidRPr="00B94468">
        <w:rPr>
          <w:rFonts w:asciiTheme="minorHAnsi" w:hAnsiTheme="minorHAnsi" w:cstheme="minorHAnsi"/>
          <w:sz w:val="22"/>
          <w:szCs w:val="22"/>
          <w:lang w:eastAsia="en-US"/>
        </w:rPr>
        <w:t>Předměte</w:t>
      </w:r>
      <w:r w:rsidR="00AB7DCA" w:rsidRPr="00B94468">
        <w:rPr>
          <w:rFonts w:asciiTheme="minorHAnsi" w:hAnsiTheme="minorHAnsi" w:cstheme="minorHAnsi"/>
          <w:sz w:val="22"/>
          <w:szCs w:val="22"/>
          <w:lang w:eastAsia="en-US"/>
        </w:rPr>
        <w:t>m</w:t>
      </w:r>
      <w:r w:rsidRPr="00B94468">
        <w:rPr>
          <w:rFonts w:asciiTheme="minorHAnsi" w:hAnsiTheme="minorHAnsi" w:cstheme="minorHAnsi"/>
          <w:sz w:val="22"/>
          <w:szCs w:val="22"/>
          <w:lang w:eastAsia="en-US"/>
        </w:rPr>
        <w:t xml:space="preserve"> činnosti </w:t>
      </w:r>
      <w:r w:rsidR="00AB7DCA" w:rsidRPr="00B94468">
        <w:rPr>
          <w:rFonts w:asciiTheme="minorHAnsi" w:hAnsiTheme="minorHAnsi" w:cstheme="minorHAnsi"/>
          <w:sz w:val="22"/>
          <w:szCs w:val="22"/>
          <w:lang w:eastAsia="en-US"/>
        </w:rPr>
        <w:t xml:space="preserve">Provozního </w:t>
      </w:r>
      <w:r w:rsidR="00F53490">
        <w:rPr>
          <w:rFonts w:asciiTheme="minorHAnsi" w:hAnsiTheme="minorHAnsi" w:cstheme="minorHAnsi"/>
          <w:sz w:val="22"/>
          <w:szCs w:val="22"/>
          <w:lang w:eastAsia="en-US"/>
        </w:rPr>
        <w:t>experta</w:t>
      </w:r>
      <w:r w:rsidR="00AB7DCA" w:rsidRPr="00B94468">
        <w:rPr>
          <w:rFonts w:asciiTheme="minorHAnsi" w:hAnsiTheme="minorHAnsi" w:cstheme="minorHAnsi"/>
          <w:sz w:val="22"/>
          <w:szCs w:val="22"/>
          <w:lang w:eastAsia="en-US"/>
        </w:rPr>
        <w:t xml:space="preserve"> je koordinace postupu prací s ohledem na </w:t>
      </w:r>
      <w:r w:rsidR="00E14A6C">
        <w:rPr>
          <w:rFonts w:asciiTheme="minorHAnsi" w:hAnsiTheme="minorHAnsi" w:cstheme="minorHAnsi"/>
          <w:sz w:val="22"/>
          <w:szCs w:val="22"/>
          <w:lang w:eastAsia="en-US"/>
        </w:rPr>
        <w:t>specifika spojená s dotčeným typem stavby</w:t>
      </w:r>
      <w:r w:rsidR="000641D9" w:rsidRPr="00B94468">
        <w:rPr>
          <w:rFonts w:asciiTheme="minorHAnsi" w:hAnsiTheme="minorHAnsi" w:cstheme="minorHAnsi"/>
          <w:sz w:val="22"/>
          <w:szCs w:val="22"/>
          <w:lang w:eastAsia="en-US"/>
        </w:rPr>
        <w:t xml:space="preserve"> a dále souči</w:t>
      </w:r>
      <w:r w:rsidR="00B94468" w:rsidRPr="00B94468">
        <w:rPr>
          <w:rFonts w:asciiTheme="minorHAnsi" w:hAnsiTheme="minorHAnsi" w:cstheme="minorHAnsi"/>
          <w:sz w:val="22"/>
          <w:szCs w:val="22"/>
          <w:lang w:eastAsia="en-US"/>
        </w:rPr>
        <w:t>nnost Správci stavby pro účely revize a schvalování Provozní dokumentace ve všech stupních dle Smluv</w:t>
      </w:r>
      <w:r w:rsidR="00AB7DCA" w:rsidRPr="00B94468">
        <w:rPr>
          <w:rFonts w:asciiTheme="minorHAnsi" w:hAnsiTheme="minorHAnsi" w:cstheme="minorHAnsi"/>
          <w:sz w:val="22"/>
          <w:szCs w:val="22"/>
          <w:lang w:eastAsia="en-US"/>
        </w:rPr>
        <w:t>.</w:t>
      </w:r>
    </w:p>
    <w:p w14:paraId="672533A4" w14:textId="46638A5F" w:rsidR="00DD4141" w:rsidRDefault="00DD4141" w:rsidP="00DD4141">
      <w:pPr>
        <w:pStyle w:val="RLTextlnkuslovan"/>
        <w:numPr>
          <w:ilvl w:val="1"/>
          <w:numId w:val="12"/>
        </w:numPr>
        <w:tabs>
          <w:tab w:val="num" w:pos="1474"/>
        </w:tabs>
        <w:ind w:left="1474" w:hanging="737"/>
        <w:rPr>
          <w:rFonts w:asciiTheme="minorHAnsi" w:hAnsiTheme="minorHAnsi" w:cstheme="minorHAnsi"/>
          <w:sz w:val="22"/>
          <w:szCs w:val="22"/>
          <w:lang w:eastAsia="en-US"/>
        </w:rPr>
      </w:pPr>
      <w:r>
        <w:rPr>
          <w:rFonts w:asciiTheme="minorHAnsi" w:hAnsiTheme="minorHAnsi" w:cstheme="minorHAnsi"/>
          <w:sz w:val="22"/>
          <w:szCs w:val="22"/>
          <w:lang w:eastAsia="en-US"/>
        </w:rPr>
        <w:t xml:space="preserve">Příkazce je oprávněn po Příkazníkovi požadovat provedení veškerých dalších činností vyplývajících z role </w:t>
      </w:r>
      <w:r w:rsidR="00F53490">
        <w:rPr>
          <w:rFonts w:asciiTheme="minorHAnsi" w:hAnsiTheme="minorHAnsi" w:cstheme="minorHAnsi"/>
          <w:sz w:val="22"/>
          <w:szCs w:val="22"/>
          <w:lang w:eastAsia="en-US"/>
        </w:rPr>
        <w:t>Provozního experta</w:t>
      </w:r>
      <w:r>
        <w:rPr>
          <w:rFonts w:asciiTheme="minorHAnsi" w:hAnsiTheme="minorHAnsi" w:cstheme="minorHAnsi"/>
          <w:sz w:val="22"/>
          <w:szCs w:val="22"/>
          <w:lang w:eastAsia="en-US"/>
        </w:rPr>
        <w:t xml:space="preserve">, které zároveň dle obecných zvyklostí spadají do kompetence </w:t>
      </w:r>
      <w:r w:rsidR="00F53490">
        <w:rPr>
          <w:rFonts w:asciiTheme="minorHAnsi" w:hAnsiTheme="minorHAnsi" w:cstheme="minorHAnsi"/>
          <w:sz w:val="22"/>
          <w:szCs w:val="22"/>
          <w:lang w:eastAsia="en-US"/>
        </w:rPr>
        <w:t>Provozního experta</w:t>
      </w:r>
      <w:r>
        <w:rPr>
          <w:rFonts w:asciiTheme="minorHAnsi" w:hAnsiTheme="minorHAnsi" w:cstheme="minorHAnsi"/>
          <w:sz w:val="22"/>
          <w:szCs w:val="22"/>
          <w:lang w:eastAsia="en-US"/>
        </w:rPr>
        <w:t>.</w:t>
      </w:r>
    </w:p>
    <w:p w14:paraId="609BA533" w14:textId="0B4223D3" w:rsidR="00F53490" w:rsidRPr="00DD4141" w:rsidRDefault="00F53490" w:rsidP="00F53490">
      <w:pPr>
        <w:pStyle w:val="RLTextlnkuslovan"/>
        <w:tabs>
          <w:tab w:val="clear" w:pos="1474"/>
        </w:tabs>
        <w:ind w:left="737" w:firstLine="0"/>
        <w:rPr>
          <w:rFonts w:asciiTheme="minorHAnsi" w:hAnsiTheme="minorHAnsi" w:cstheme="minorHAnsi"/>
          <w:b/>
          <w:sz w:val="22"/>
          <w:szCs w:val="22"/>
          <w:lang w:eastAsia="en-US"/>
        </w:rPr>
      </w:pPr>
      <w:r w:rsidRPr="00F53490">
        <w:rPr>
          <w:rFonts w:asciiTheme="minorHAnsi" w:hAnsiTheme="minorHAnsi" w:cstheme="minorHAnsi"/>
          <w:b/>
          <w:sz w:val="22"/>
          <w:szCs w:val="22"/>
          <w:lang w:eastAsia="en-US"/>
        </w:rPr>
        <w:t>Autorizovaná osoba (statika a dynamika staveb)</w:t>
      </w:r>
      <w:r>
        <w:rPr>
          <w:rFonts w:asciiTheme="minorHAnsi" w:hAnsiTheme="minorHAnsi" w:cstheme="minorHAnsi"/>
          <w:b/>
          <w:sz w:val="22"/>
          <w:szCs w:val="22"/>
          <w:lang w:eastAsia="en-US"/>
        </w:rPr>
        <w:t xml:space="preserve">, </w:t>
      </w:r>
      <w:r w:rsidRPr="00F53490">
        <w:rPr>
          <w:rFonts w:asciiTheme="minorHAnsi" w:hAnsiTheme="minorHAnsi" w:cstheme="minorHAnsi"/>
          <w:b/>
          <w:sz w:val="22"/>
          <w:szCs w:val="22"/>
          <w:lang w:eastAsia="en-US"/>
        </w:rPr>
        <w:t>Specialista TZB</w:t>
      </w:r>
      <w:r w:rsidR="008974DB">
        <w:rPr>
          <w:rFonts w:asciiTheme="minorHAnsi" w:hAnsiTheme="minorHAnsi" w:cstheme="minorHAnsi"/>
          <w:b/>
          <w:sz w:val="22"/>
          <w:szCs w:val="22"/>
          <w:lang w:eastAsia="en-US"/>
        </w:rPr>
        <w:t>,</w:t>
      </w:r>
      <w:r>
        <w:rPr>
          <w:rFonts w:asciiTheme="minorHAnsi" w:hAnsiTheme="minorHAnsi" w:cstheme="minorHAnsi"/>
          <w:b/>
          <w:sz w:val="22"/>
          <w:szCs w:val="22"/>
          <w:lang w:eastAsia="en-US"/>
        </w:rPr>
        <w:t xml:space="preserve"> </w:t>
      </w:r>
      <w:r w:rsidRPr="00F53490">
        <w:rPr>
          <w:rFonts w:asciiTheme="minorHAnsi" w:hAnsiTheme="minorHAnsi" w:cstheme="minorHAnsi"/>
          <w:b/>
          <w:sz w:val="22"/>
          <w:szCs w:val="22"/>
          <w:lang w:eastAsia="en-US"/>
        </w:rPr>
        <w:t>Specialista na elektrické instalace</w:t>
      </w:r>
      <w:r w:rsidR="008974DB">
        <w:rPr>
          <w:rFonts w:asciiTheme="minorHAnsi" w:hAnsiTheme="minorHAnsi" w:cstheme="minorHAnsi"/>
          <w:b/>
          <w:sz w:val="22"/>
          <w:szCs w:val="22"/>
          <w:lang w:eastAsia="en-US"/>
        </w:rPr>
        <w:t xml:space="preserve"> a BIM specialista</w:t>
      </w:r>
    </w:p>
    <w:p w14:paraId="1CB4CAB6" w14:textId="3868923E" w:rsidR="00F53490" w:rsidRDefault="00F53490" w:rsidP="00DD4141">
      <w:pPr>
        <w:pStyle w:val="RLTextlnkuslovan"/>
        <w:numPr>
          <w:ilvl w:val="1"/>
          <w:numId w:val="12"/>
        </w:numPr>
        <w:tabs>
          <w:tab w:val="num" w:pos="1474"/>
        </w:tabs>
        <w:ind w:left="1474" w:hanging="737"/>
        <w:rPr>
          <w:rFonts w:asciiTheme="minorHAnsi" w:hAnsiTheme="minorHAnsi" w:cstheme="minorHAnsi"/>
          <w:sz w:val="22"/>
          <w:szCs w:val="22"/>
          <w:lang w:eastAsia="en-US"/>
        </w:rPr>
      </w:pPr>
      <w:r w:rsidRPr="009B0171">
        <w:rPr>
          <w:rFonts w:asciiTheme="minorHAnsi" w:hAnsiTheme="minorHAnsi" w:cstheme="minorHAnsi"/>
          <w:sz w:val="22"/>
          <w:szCs w:val="22"/>
          <w:lang w:eastAsia="en-US"/>
        </w:rPr>
        <w:t xml:space="preserve">Předmětem činnosti </w:t>
      </w:r>
      <w:r>
        <w:rPr>
          <w:rFonts w:asciiTheme="minorHAnsi" w:hAnsiTheme="minorHAnsi" w:cstheme="minorHAnsi"/>
          <w:sz w:val="22"/>
          <w:szCs w:val="22"/>
          <w:lang w:eastAsia="en-US"/>
        </w:rPr>
        <w:t>těchto osob v Přípravné fázi j</w:t>
      </w:r>
      <w:r w:rsidRPr="009B0171">
        <w:rPr>
          <w:rFonts w:asciiTheme="minorHAnsi" w:hAnsiTheme="minorHAnsi" w:cstheme="minorHAnsi"/>
          <w:sz w:val="22"/>
          <w:szCs w:val="22"/>
          <w:lang w:eastAsia="en-US"/>
        </w:rPr>
        <w:t>e</w:t>
      </w:r>
      <w:r>
        <w:rPr>
          <w:rFonts w:asciiTheme="minorHAnsi" w:hAnsiTheme="minorHAnsi" w:cstheme="minorHAnsi"/>
          <w:sz w:val="22"/>
          <w:szCs w:val="22"/>
          <w:lang w:eastAsia="en-US"/>
        </w:rPr>
        <w:t xml:space="preserve"> zejména spolupráce se Senior projektovým manažerem při výkonu jeho činnosti dle odst. </w:t>
      </w:r>
      <w:r>
        <w:rPr>
          <w:rFonts w:asciiTheme="minorHAnsi" w:hAnsiTheme="minorHAnsi" w:cstheme="minorHAnsi"/>
          <w:sz w:val="22"/>
          <w:szCs w:val="22"/>
          <w:lang w:eastAsia="en-US"/>
        </w:rPr>
        <w:fldChar w:fldCharType="begin"/>
      </w:r>
      <w:r>
        <w:rPr>
          <w:rFonts w:asciiTheme="minorHAnsi" w:hAnsiTheme="minorHAnsi" w:cstheme="minorHAnsi"/>
          <w:sz w:val="22"/>
          <w:szCs w:val="22"/>
          <w:lang w:eastAsia="en-US"/>
        </w:rPr>
        <w:instrText xml:space="preserve"> REF _Ref56083540 \r \h </w:instrText>
      </w:r>
      <w:r>
        <w:rPr>
          <w:rFonts w:asciiTheme="minorHAnsi" w:hAnsiTheme="minorHAnsi" w:cstheme="minorHAnsi"/>
          <w:sz w:val="22"/>
          <w:szCs w:val="22"/>
          <w:lang w:eastAsia="en-US"/>
        </w:rPr>
      </w:r>
      <w:r>
        <w:rPr>
          <w:rFonts w:asciiTheme="minorHAnsi" w:hAnsiTheme="minorHAnsi" w:cstheme="minorHAnsi"/>
          <w:sz w:val="22"/>
          <w:szCs w:val="22"/>
          <w:lang w:eastAsia="en-US"/>
        </w:rPr>
        <w:fldChar w:fldCharType="separate"/>
      </w:r>
      <w:r w:rsidR="00554109">
        <w:rPr>
          <w:rFonts w:asciiTheme="minorHAnsi" w:hAnsiTheme="minorHAnsi" w:cstheme="minorHAnsi"/>
          <w:sz w:val="22"/>
          <w:szCs w:val="22"/>
          <w:lang w:eastAsia="en-US"/>
        </w:rPr>
        <w:t>4.4</w:t>
      </w:r>
      <w:r>
        <w:rPr>
          <w:rFonts w:asciiTheme="minorHAnsi" w:hAnsiTheme="minorHAnsi" w:cstheme="minorHAnsi"/>
          <w:sz w:val="22"/>
          <w:szCs w:val="22"/>
          <w:lang w:eastAsia="en-US"/>
        </w:rPr>
        <w:fldChar w:fldCharType="end"/>
      </w:r>
      <w:r>
        <w:rPr>
          <w:rFonts w:asciiTheme="minorHAnsi" w:hAnsiTheme="minorHAnsi" w:cstheme="minorHAnsi"/>
          <w:sz w:val="22"/>
          <w:szCs w:val="22"/>
          <w:lang w:eastAsia="en-US"/>
        </w:rPr>
        <w:t xml:space="preserve"> této Příkazní smlouvy odpovídající jejich odbornosti.</w:t>
      </w:r>
    </w:p>
    <w:p w14:paraId="29A1A94D" w14:textId="10E1B65E" w:rsidR="00F53490" w:rsidRPr="005411EB" w:rsidRDefault="00F53490" w:rsidP="00DD4141">
      <w:pPr>
        <w:pStyle w:val="RLTextlnkuslovan"/>
        <w:numPr>
          <w:ilvl w:val="1"/>
          <w:numId w:val="12"/>
        </w:numPr>
        <w:tabs>
          <w:tab w:val="num" w:pos="1474"/>
        </w:tabs>
        <w:ind w:left="1474" w:hanging="737"/>
        <w:rPr>
          <w:rFonts w:asciiTheme="minorHAnsi" w:hAnsiTheme="minorHAnsi" w:cstheme="minorHAnsi"/>
          <w:sz w:val="22"/>
          <w:szCs w:val="22"/>
          <w:lang w:eastAsia="en-US"/>
        </w:rPr>
      </w:pPr>
      <w:r w:rsidRPr="009B0171">
        <w:rPr>
          <w:rFonts w:asciiTheme="minorHAnsi" w:hAnsiTheme="minorHAnsi" w:cstheme="minorHAnsi"/>
          <w:sz w:val="22"/>
          <w:szCs w:val="22"/>
          <w:lang w:eastAsia="en-US"/>
        </w:rPr>
        <w:t xml:space="preserve">Předmětem činnosti </w:t>
      </w:r>
      <w:r>
        <w:rPr>
          <w:rFonts w:asciiTheme="minorHAnsi" w:hAnsiTheme="minorHAnsi" w:cstheme="minorHAnsi"/>
          <w:sz w:val="22"/>
          <w:szCs w:val="22"/>
          <w:lang w:eastAsia="en-US"/>
        </w:rPr>
        <w:t>těchto osob v Realizační fázi j</w:t>
      </w:r>
      <w:r w:rsidRPr="009B0171">
        <w:rPr>
          <w:rFonts w:asciiTheme="minorHAnsi" w:hAnsiTheme="minorHAnsi" w:cstheme="minorHAnsi"/>
          <w:sz w:val="22"/>
          <w:szCs w:val="22"/>
          <w:lang w:eastAsia="en-US"/>
        </w:rPr>
        <w:t>e</w:t>
      </w:r>
      <w:r>
        <w:rPr>
          <w:rFonts w:asciiTheme="minorHAnsi" w:hAnsiTheme="minorHAnsi" w:cstheme="minorHAnsi"/>
          <w:sz w:val="22"/>
          <w:szCs w:val="22"/>
          <w:lang w:eastAsia="en-US"/>
        </w:rPr>
        <w:t xml:space="preserve"> zejména spolupráce se Senior projektovým manažerem při výkonu jeho činnosti dle odst. </w:t>
      </w:r>
      <w:r>
        <w:rPr>
          <w:rFonts w:asciiTheme="minorHAnsi" w:hAnsiTheme="minorHAnsi" w:cstheme="minorHAnsi"/>
          <w:sz w:val="22"/>
          <w:szCs w:val="22"/>
          <w:lang w:eastAsia="en-US"/>
        </w:rPr>
        <w:fldChar w:fldCharType="begin"/>
      </w:r>
      <w:r>
        <w:rPr>
          <w:rFonts w:asciiTheme="minorHAnsi" w:hAnsiTheme="minorHAnsi" w:cstheme="minorHAnsi"/>
          <w:sz w:val="22"/>
          <w:szCs w:val="22"/>
          <w:lang w:eastAsia="en-US"/>
        </w:rPr>
        <w:instrText xml:space="preserve"> REF _Ref56083775 \r \h </w:instrText>
      </w:r>
      <w:r>
        <w:rPr>
          <w:rFonts w:asciiTheme="minorHAnsi" w:hAnsiTheme="minorHAnsi" w:cstheme="minorHAnsi"/>
          <w:sz w:val="22"/>
          <w:szCs w:val="22"/>
          <w:lang w:eastAsia="en-US"/>
        </w:rPr>
      </w:r>
      <w:r>
        <w:rPr>
          <w:rFonts w:asciiTheme="minorHAnsi" w:hAnsiTheme="minorHAnsi" w:cstheme="minorHAnsi"/>
          <w:sz w:val="22"/>
          <w:szCs w:val="22"/>
          <w:lang w:eastAsia="en-US"/>
        </w:rPr>
        <w:fldChar w:fldCharType="separate"/>
      </w:r>
      <w:r w:rsidR="00554109">
        <w:rPr>
          <w:rFonts w:asciiTheme="minorHAnsi" w:hAnsiTheme="minorHAnsi" w:cstheme="minorHAnsi"/>
          <w:sz w:val="22"/>
          <w:szCs w:val="22"/>
          <w:lang w:eastAsia="en-US"/>
        </w:rPr>
        <w:t>4.5</w:t>
      </w:r>
      <w:r>
        <w:rPr>
          <w:rFonts w:asciiTheme="minorHAnsi" w:hAnsiTheme="minorHAnsi" w:cstheme="minorHAnsi"/>
          <w:sz w:val="22"/>
          <w:szCs w:val="22"/>
          <w:lang w:eastAsia="en-US"/>
        </w:rPr>
        <w:fldChar w:fldCharType="end"/>
      </w:r>
      <w:r>
        <w:rPr>
          <w:rFonts w:asciiTheme="minorHAnsi" w:hAnsiTheme="minorHAnsi" w:cstheme="minorHAnsi"/>
          <w:sz w:val="22"/>
          <w:szCs w:val="22"/>
          <w:lang w:eastAsia="en-US"/>
        </w:rPr>
        <w:t xml:space="preserve"> až </w:t>
      </w:r>
      <w:r>
        <w:rPr>
          <w:rFonts w:asciiTheme="minorHAnsi" w:hAnsiTheme="minorHAnsi" w:cstheme="minorHAnsi"/>
          <w:sz w:val="22"/>
          <w:szCs w:val="22"/>
          <w:lang w:eastAsia="en-US"/>
        </w:rPr>
        <w:fldChar w:fldCharType="begin"/>
      </w:r>
      <w:r>
        <w:rPr>
          <w:rFonts w:asciiTheme="minorHAnsi" w:hAnsiTheme="minorHAnsi" w:cstheme="minorHAnsi"/>
          <w:sz w:val="22"/>
          <w:szCs w:val="22"/>
          <w:lang w:eastAsia="en-US"/>
        </w:rPr>
        <w:instrText xml:space="preserve"> REF _Ref56083778 \r \h </w:instrText>
      </w:r>
      <w:r>
        <w:rPr>
          <w:rFonts w:asciiTheme="minorHAnsi" w:hAnsiTheme="minorHAnsi" w:cstheme="minorHAnsi"/>
          <w:sz w:val="22"/>
          <w:szCs w:val="22"/>
          <w:lang w:eastAsia="en-US"/>
        </w:rPr>
      </w:r>
      <w:r>
        <w:rPr>
          <w:rFonts w:asciiTheme="minorHAnsi" w:hAnsiTheme="minorHAnsi" w:cstheme="minorHAnsi"/>
          <w:sz w:val="22"/>
          <w:szCs w:val="22"/>
          <w:lang w:eastAsia="en-US"/>
        </w:rPr>
        <w:fldChar w:fldCharType="separate"/>
      </w:r>
      <w:r w:rsidR="00554109">
        <w:rPr>
          <w:rFonts w:asciiTheme="minorHAnsi" w:hAnsiTheme="minorHAnsi" w:cstheme="minorHAnsi"/>
          <w:sz w:val="22"/>
          <w:szCs w:val="22"/>
          <w:lang w:eastAsia="en-US"/>
        </w:rPr>
        <w:t>4.7</w:t>
      </w:r>
      <w:r>
        <w:rPr>
          <w:rFonts w:asciiTheme="minorHAnsi" w:hAnsiTheme="minorHAnsi" w:cstheme="minorHAnsi"/>
          <w:sz w:val="22"/>
          <w:szCs w:val="22"/>
          <w:lang w:eastAsia="en-US"/>
        </w:rPr>
        <w:fldChar w:fldCharType="end"/>
      </w:r>
      <w:r>
        <w:rPr>
          <w:rFonts w:asciiTheme="minorHAnsi" w:hAnsiTheme="minorHAnsi" w:cstheme="minorHAnsi"/>
          <w:sz w:val="22"/>
          <w:szCs w:val="22"/>
          <w:lang w:eastAsia="en-US"/>
        </w:rPr>
        <w:t xml:space="preserve"> této Příkazní smlouvy odpovídající jejich odbornosti.</w:t>
      </w:r>
    </w:p>
    <w:p w14:paraId="193B1A42" w14:textId="77777777" w:rsidR="00EE6228" w:rsidRPr="005411EB" w:rsidRDefault="00930A27" w:rsidP="005411EB">
      <w:pPr>
        <w:pStyle w:val="RLlneksmlouvy"/>
        <w:numPr>
          <w:ilvl w:val="0"/>
          <w:numId w:val="12"/>
        </w:numPr>
        <w:tabs>
          <w:tab w:val="num" w:pos="737"/>
        </w:tabs>
        <w:ind w:left="737" w:hanging="737"/>
        <w:rPr>
          <w:rFonts w:asciiTheme="minorHAnsi" w:hAnsiTheme="minorHAnsi" w:cstheme="minorHAnsi"/>
          <w:sz w:val="22"/>
          <w:szCs w:val="22"/>
        </w:rPr>
      </w:pPr>
      <w:r w:rsidRPr="005411EB">
        <w:rPr>
          <w:rFonts w:asciiTheme="minorHAnsi" w:hAnsiTheme="minorHAnsi" w:cstheme="minorHAnsi"/>
          <w:sz w:val="22"/>
          <w:szCs w:val="22"/>
        </w:rPr>
        <w:t>PRÁVA A POVINNOSTI SMLUVNÍCH STRAN</w:t>
      </w:r>
    </w:p>
    <w:p w14:paraId="0B6B1D3D" w14:textId="7C26B744" w:rsidR="00930A27" w:rsidRDefault="00930A27"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r w:rsidRPr="005411EB">
        <w:rPr>
          <w:rFonts w:asciiTheme="minorHAnsi" w:hAnsiTheme="minorHAnsi" w:cstheme="minorHAnsi"/>
          <w:sz w:val="22"/>
          <w:szCs w:val="22"/>
          <w:lang w:eastAsia="en-US"/>
        </w:rPr>
        <w:t>Příkazník je povinen postupovat při jeho činnosti s odbornou péčí, podle pokynů Příkazce, v souladu se Smlouv</w:t>
      </w:r>
      <w:r w:rsidR="008C1A37">
        <w:rPr>
          <w:rFonts w:asciiTheme="minorHAnsi" w:hAnsiTheme="minorHAnsi" w:cstheme="minorHAnsi"/>
          <w:sz w:val="22"/>
          <w:szCs w:val="22"/>
          <w:lang w:eastAsia="en-US"/>
        </w:rPr>
        <w:t>ou</w:t>
      </w:r>
      <w:r w:rsidRPr="005411EB">
        <w:rPr>
          <w:rFonts w:asciiTheme="minorHAnsi" w:hAnsiTheme="minorHAnsi" w:cstheme="minorHAnsi"/>
          <w:sz w:val="22"/>
          <w:szCs w:val="22"/>
          <w:lang w:eastAsia="en-US"/>
        </w:rPr>
        <w:t xml:space="preserve"> a v souladu se zájmy Příkazce, které Příkazník zná nebo musí znát. Dále je Příkazník povinen postupovat tak, aby nedošlo k porušení zákona nebo obecně závazných právních předpisů.</w:t>
      </w:r>
    </w:p>
    <w:p w14:paraId="274D56AC" w14:textId="4F636DD6" w:rsidR="00930A27" w:rsidRPr="005411EB" w:rsidRDefault="00930A27"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r w:rsidRPr="005411EB">
        <w:rPr>
          <w:rFonts w:asciiTheme="minorHAnsi" w:hAnsiTheme="minorHAnsi" w:cstheme="minorHAnsi"/>
          <w:sz w:val="22"/>
          <w:szCs w:val="22"/>
          <w:lang w:eastAsia="en-US"/>
        </w:rPr>
        <w:lastRenderedPageBreak/>
        <w:t xml:space="preserve">Příkazník se zavazuje neprodleně informovat Příkazce o všech skutečnostech, které by mu mohly způsobit finanční, nebo jinou újmu, </w:t>
      </w:r>
      <w:r w:rsidR="00052F94">
        <w:rPr>
          <w:rFonts w:asciiTheme="minorHAnsi" w:hAnsiTheme="minorHAnsi" w:cstheme="minorHAnsi"/>
          <w:sz w:val="22"/>
          <w:szCs w:val="22"/>
          <w:lang w:eastAsia="en-US"/>
        </w:rPr>
        <w:t xml:space="preserve">a </w:t>
      </w:r>
      <w:r w:rsidRPr="005411EB">
        <w:rPr>
          <w:rFonts w:asciiTheme="minorHAnsi" w:hAnsiTheme="minorHAnsi" w:cstheme="minorHAnsi"/>
          <w:sz w:val="22"/>
          <w:szCs w:val="22"/>
          <w:lang w:eastAsia="en-US"/>
        </w:rPr>
        <w:t>o překážkách, které by mohly ohrozit plnění Sml</w:t>
      </w:r>
      <w:r w:rsidR="008C1A37">
        <w:rPr>
          <w:rFonts w:asciiTheme="minorHAnsi" w:hAnsiTheme="minorHAnsi" w:cstheme="minorHAnsi"/>
          <w:sz w:val="22"/>
          <w:szCs w:val="22"/>
          <w:lang w:eastAsia="en-US"/>
        </w:rPr>
        <w:t>o</w:t>
      </w:r>
      <w:r w:rsidRPr="005411EB">
        <w:rPr>
          <w:rFonts w:asciiTheme="minorHAnsi" w:hAnsiTheme="minorHAnsi" w:cstheme="minorHAnsi"/>
          <w:sz w:val="22"/>
          <w:szCs w:val="22"/>
          <w:lang w:eastAsia="en-US"/>
        </w:rPr>
        <w:t>uv</w:t>
      </w:r>
      <w:r w:rsidR="008C1A37">
        <w:rPr>
          <w:rFonts w:asciiTheme="minorHAnsi" w:hAnsiTheme="minorHAnsi" w:cstheme="minorHAnsi"/>
          <w:sz w:val="22"/>
          <w:szCs w:val="22"/>
          <w:lang w:eastAsia="en-US"/>
        </w:rPr>
        <w:t>y</w:t>
      </w:r>
      <w:r w:rsidRPr="005411EB">
        <w:rPr>
          <w:rFonts w:asciiTheme="minorHAnsi" w:hAnsiTheme="minorHAnsi" w:cstheme="minorHAnsi"/>
          <w:sz w:val="22"/>
          <w:szCs w:val="22"/>
          <w:lang w:eastAsia="en-US"/>
        </w:rPr>
        <w:t>.</w:t>
      </w:r>
    </w:p>
    <w:p w14:paraId="5D02D016" w14:textId="77777777" w:rsidR="00930A27" w:rsidRPr="005411EB" w:rsidRDefault="00930A27"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r w:rsidRPr="005411EB">
        <w:rPr>
          <w:rFonts w:asciiTheme="minorHAnsi" w:hAnsiTheme="minorHAnsi" w:cstheme="minorHAnsi"/>
          <w:sz w:val="22"/>
          <w:szCs w:val="22"/>
          <w:lang w:eastAsia="en-US"/>
        </w:rPr>
        <w:t>Příkazník je povinen oznámit Příkazci všechny okolnosti, které zjistil při zařizování záležitosti a jež mohou</w:t>
      </w:r>
      <w:r w:rsidR="00AD7841">
        <w:rPr>
          <w:rFonts w:asciiTheme="minorHAnsi" w:hAnsiTheme="minorHAnsi" w:cstheme="minorHAnsi"/>
          <w:sz w:val="22"/>
          <w:szCs w:val="22"/>
          <w:lang w:eastAsia="en-US"/>
        </w:rPr>
        <w:t xml:space="preserve"> mít vliv na změnu jeho pokynů.</w:t>
      </w:r>
    </w:p>
    <w:p w14:paraId="4FF5C065" w14:textId="77777777" w:rsidR="00930A27" w:rsidRPr="005411EB" w:rsidRDefault="00930A27"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r w:rsidRPr="005411EB">
        <w:rPr>
          <w:rFonts w:asciiTheme="minorHAnsi" w:hAnsiTheme="minorHAnsi" w:cstheme="minorHAnsi"/>
          <w:sz w:val="22"/>
          <w:szCs w:val="22"/>
          <w:lang w:eastAsia="en-US"/>
        </w:rPr>
        <w:t xml:space="preserve">Příkazník se zavazuje podat </w:t>
      </w:r>
      <w:r w:rsidR="00052F94">
        <w:rPr>
          <w:rFonts w:asciiTheme="minorHAnsi" w:hAnsiTheme="minorHAnsi" w:cstheme="minorHAnsi"/>
          <w:sz w:val="22"/>
          <w:szCs w:val="22"/>
          <w:lang w:eastAsia="en-US"/>
        </w:rPr>
        <w:t>P</w:t>
      </w:r>
      <w:r w:rsidRPr="005411EB">
        <w:rPr>
          <w:rFonts w:asciiTheme="minorHAnsi" w:hAnsiTheme="minorHAnsi" w:cstheme="minorHAnsi"/>
          <w:sz w:val="22"/>
          <w:szCs w:val="22"/>
          <w:lang w:eastAsia="en-US"/>
        </w:rPr>
        <w:t xml:space="preserve">říkazci zprávu o postupu plnění této </w:t>
      </w:r>
      <w:r w:rsidR="00052F94">
        <w:rPr>
          <w:rFonts w:asciiTheme="minorHAnsi" w:hAnsiTheme="minorHAnsi" w:cstheme="minorHAnsi"/>
          <w:sz w:val="22"/>
          <w:szCs w:val="22"/>
          <w:lang w:eastAsia="en-US"/>
        </w:rPr>
        <w:t>P</w:t>
      </w:r>
      <w:r w:rsidRPr="005411EB">
        <w:rPr>
          <w:rFonts w:asciiTheme="minorHAnsi" w:hAnsiTheme="minorHAnsi" w:cstheme="minorHAnsi"/>
          <w:sz w:val="22"/>
          <w:szCs w:val="22"/>
          <w:lang w:eastAsia="en-US"/>
        </w:rPr>
        <w:t>říkazní smlouvy, kdykoli o to Příkazce požádá, a to způsobem, v rozsahu a ve lhůtě dle požadavku P</w:t>
      </w:r>
      <w:r w:rsidR="00AD7841">
        <w:rPr>
          <w:rFonts w:asciiTheme="minorHAnsi" w:hAnsiTheme="minorHAnsi" w:cstheme="minorHAnsi"/>
          <w:sz w:val="22"/>
          <w:szCs w:val="22"/>
          <w:lang w:eastAsia="en-US"/>
        </w:rPr>
        <w:t>říkazce.</w:t>
      </w:r>
    </w:p>
    <w:p w14:paraId="21E2CBD1" w14:textId="4F2FBDDD" w:rsidR="00930A27" w:rsidRPr="005411EB" w:rsidRDefault="00930A27"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r w:rsidRPr="005411EB">
        <w:rPr>
          <w:rFonts w:asciiTheme="minorHAnsi" w:hAnsiTheme="minorHAnsi" w:cstheme="minorHAnsi"/>
          <w:sz w:val="22"/>
          <w:szCs w:val="22"/>
          <w:lang w:eastAsia="en-US"/>
        </w:rPr>
        <w:t xml:space="preserve">Příkazník se zavazuje, že </w:t>
      </w:r>
      <w:r w:rsidR="001E1FE5" w:rsidRPr="005411EB">
        <w:rPr>
          <w:rFonts w:asciiTheme="minorHAnsi" w:hAnsiTheme="minorHAnsi" w:cstheme="minorHAnsi"/>
          <w:sz w:val="22"/>
          <w:szCs w:val="22"/>
          <w:lang w:eastAsia="en-US"/>
        </w:rPr>
        <w:t xml:space="preserve">se </w:t>
      </w:r>
      <w:r w:rsidRPr="005411EB">
        <w:rPr>
          <w:rFonts w:asciiTheme="minorHAnsi" w:hAnsiTheme="minorHAnsi" w:cstheme="minorHAnsi"/>
          <w:sz w:val="22"/>
          <w:szCs w:val="22"/>
          <w:lang w:eastAsia="en-US"/>
        </w:rPr>
        <w:t>bez předchozího souhlasu Příkazce ne</w:t>
      </w:r>
      <w:r w:rsidR="001B6818">
        <w:rPr>
          <w:rFonts w:asciiTheme="minorHAnsi" w:hAnsiTheme="minorHAnsi" w:cstheme="minorHAnsi"/>
          <w:sz w:val="22"/>
          <w:szCs w:val="22"/>
          <w:lang w:eastAsia="en-US"/>
        </w:rPr>
        <w:t>odchýlí od</w:t>
      </w:r>
      <w:r w:rsidR="000F14F4">
        <w:rPr>
          <w:rFonts w:asciiTheme="minorHAnsi" w:hAnsiTheme="minorHAnsi" w:cstheme="minorHAnsi"/>
          <w:sz w:val="22"/>
          <w:szCs w:val="22"/>
          <w:lang w:eastAsia="en-US"/>
        </w:rPr>
        <w:t> </w:t>
      </w:r>
      <w:r w:rsidR="001B6818">
        <w:rPr>
          <w:rFonts w:asciiTheme="minorHAnsi" w:hAnsiTheme="minorHAnsi" w:cstheme="minorHAnsi"/>
          <w:sz w:val="22"/>
          <w:szCs w:val="22"/>
          <w:lang w:eastAsia="en-US"/>
        </w:rPr>
        <w:t>Příkazcových pokynů.</w:t>
      </w:r>
    </w:p>
    <w:p w14:paraId="14B1E4B3" w14:textId="77777777" w:rsidR="00930A27" w:rsidRPr="005411EB" w:rsidRDefault="00930A27"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r w:rsidRPr="005411EB">
        <w:rPr>
          <w:rFonts w:asciiTheme="minorHAnsi" w:hAnsiTheme="minorHAnsi" w:cstheme="minorHAnsi"/>
          <w:sz w:val="22"/>
          <w:szCs w:val="22"/>
          <w:lang w:eastAsia="en-US"/>
        </w:rPr>
        <w:t>Příkazník je povinen upozornit Příkazce bez zbytečného odkladu na nevhodnost jeho pokynů, jestliže mohl tuto nevhodnost zjistit při vynaložení odborné péče. Příkazník je zvláště povinen upozornit Příkazce na případný rozpor jeho pokynů s právními předpisy.</w:t>
      </w:r>
    </w:p>
    <w:p w14:paraId="079F5D5B" w14:textId="77777777" w:rsidR="00930A27" w:rsidRPr="005411EB" w:rsidRDefault="00930A27"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r w:rsidRPr="005411EB">
        <w:rPr>
          <w:rFonts w:asciiTheme="minorHAnsi" w:hAnsiTheme="minorHAnsi" w:cstheme="minorHAnsi"/>
          <w:sz w:val="22"/>
          <w:szCs w:val="22"/>
          <w:lang w:eastAsia="en-US"/>
        </w:rPr>
        <w:t xml:space="preserve">Příkazník se zavazuje, že bez zbytečného odkladu oznámí Příkazci potřebu uskutečnění právního jednání. </w:t>
      </w:r>
      <w:r w:rsidR="00B96497" w:rsidRPr="00B96497">
        <w:rPr>
          <w:rFonts w:asciiTheme="minorHAnsi" w:hAnsiTheme="minorHAnsi" w:cstheme="minorHAnsi"/>
          <w:sz w:val="22"/>
          <w:szCs w:val="22"/>
          <w:lang w:eastAsia="en-US"/>
        </w:rPr>
        <w:t>Příkazce se zavazuje udělit</w:t>
      </w:r>
      <w:r w:rsidR="00B96497">
        <w:rPr>
          <w:rFonts w:asciiTheme="minorHAnsi" w:hAnsiTheme="minorHAnsi" w:cstheme="minorHAnsi"/>
          <w:sz w:val="22"/>
          <w:szCs w:val="22"/>
          <w:lang w:eastAsia="en-US"/>
        </w:rPr>
        <w:t xml:space="preserve"> za tímto účelem</w:t>
      </w:r>
      <w:r w:rsidR="00B96497" w:rsidRPr="00B96497">
        <w:rPr>
          <w:rFonts w:asciiTheme="minorHAnsi" w:hAnsiTheme="minorHAnsi" w:cstheme="minorHAnsi"/>
          <w:sz w:val="22"/>
          <w:szCs w:val="22"/>
          <w:lang w:eastAsia="en-US"/>
        </w:rPr>
        <w:t xml:space="preserve"> Příkazníkovi plnou moc.</w:t>
      </w:r>
    </w:p>
    <w:p w14:paraId="07CD13A0" w14:textId="77777777" w:rsidR="00930A27" w:rsidRPr="005411EB" w:rsidRDefault="00930A27"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r w:rsidRPr="005411EB">
        <w:rPr>
          <w:rFonts w:asciiTheme="minorHAnsi" w:hAnsiTheme="minorHAnsi" w:cstheme="minorHAnsi"/>
          <w:sz w:val="22"/>
          <w:szCs w:val="22"/>
          <w:lang w:eastAsia="en-US"/>
        </w:rPr>
        <w:t xml:space="preserve">Příkazník se zavazuje bez zbytečného odkladu, nejpozději do 30 dnů ode dne ukončení této </w:t>
      </w:r>
      <w:r w:rsidR="00052F94">
        <w:rPr>
          <w:rFonts w:asciiTheme="minorHAnsi" w:hAnsiTheme="minorHAnsi" w:cstheme="minorHAnsi"/>
          <w:sz w:val="22"/>
          <w:szCs w:val="22"/>
          <w:lang w:eastAsia="en-US"/>
        </w:rPr>
        <w:t>P</w:t>
      </w:r>
      <w:r w:rsidRPr="005411EB">
        <w:rPr>
          <w:rFonts w:asciiTheme="minorHAnsi" w:hAnsiTheme="minorHAnsi" w:cstheme="minorHAnsi"/>
          <w:sz w:val="22"/>
          <w:szCs w:val="22"/>
          <w:lang w:eastAsia="en-US"/>
        </w:rPr>
        <w:t xml:space="preserve">říkazní smlouvy, předat Příkazci všechny věci, které za něho převzal nebo obstaral při vyřizování sjednané záležitosti. Požaduje-li to jedna ze </w:t>
      </w:r>
      <w:r w:rsidR="00865449">
        <w:rPr>
          <w:rFonts w:asciiTheme="minorHAnsi" w:hAnsiTheme="minorHAnsi" w:cstheme="minorHAnsi"/>
          <w:sz w:val="22"/>
          <w:szCs w:val="22"/>
          <w:lang w:eastAsia="en-US"/>
        </w:rPr>
        <w:t>S</w:t>
      </w:r>
      <w:r w:rsidRPr="005411EB">
        <w:rPr>
          <w:rFonts w:asciiTheme="minorHAnsi" w:hAnsiTheme="minorHAnsi" w:cstheme="minorHAnsi"/>
          <w:sz w:val="22"/>
          <w:szCs w:val="22"/>
          <w:lang w:eastAsia="en-US"/>
        </w:rPr>
        <w:t xml:space="preserve">mluvních stran, sepíší </w:t>
      </w:r>
      <w:r w:rsidR="00865449">
        <w:rPr>
          <w:rFonts w:asciiTheme="minorHAnsi" w:hAnsiTheme="minorHAnsi" w:cstheme="minorHAnsi"/>
          <w:sz w:val="22"/>
          <w:szCs w:val="22"/>
          <w:lang w:eastAsia="en-US"/>
        </w:rPr>
        <w:t>S</w:t>
      </w:r>
      <w:r w:rsidRPr="005411EB">
        <w:rPr>
          <w:rFonts w:asciiTheme="minorHAnsi" w:hAnsiTheme="minorHAnsi" w:cstheme="minorHAnsi"/>
          <w:sz w:val="22"/>
          <w:szCs w:val="22"/>
          <w:lang w:eastAsia="en-US"/>
        </w:rPr>
        <w:t>mluvní strany o předání věci předávací protokol, který musí být podepsán oprávn</w:t>
      </w:r>
      <w:r w:rsidR="001B6818">
        <w:rPr>
          <w:rFonts w:asciiTheme="minorHAnsi" w:hAnsiTheme="minorHAnsi" w:cstheme="minorHAnsi"/>
          <w:sz w:val="22"/>
          <w:szCs w:val="22"/>
          <w:lang w:eastAsia="en-US"/>
        </w:rPr>
        <w:t xml:space="preserve">ěnými zástupci </w:t>
      </w:r>
      <w:r w:rsidR="00865449">
        <w:rPr>
          <w:rFonts w:asciiTheme="minorHAnsi" w:hAnsiTheme="minorHAnsi" w:cstheme="minorHAnsi"/>
          <w:sz w:val="22"/>
          <w:szCs w:val="22"/>
          <w:lang w:eastAsia="en-US"/>
        </w:rPr>
        <w:t>S</w:t>
      </w:r>
      <w:r w:rsidR="001B6818">
        <w:rPr>
          <w:rFonts w:asciiTheme="minorHAnsi" w:hAnsiTheme="minorHAnsi" w:cstheme="minorHAnsi"/>
          <w:sz w:val="22"/>
          <w:szCs w:val="22"/>
          <w:lang w:eastAsia="en-US"/>
        </w:rPr>
        <w:t>mluvních stran.</w:t>
      </w:r>
    </w:p>
    <w:p w14:paraId="009EB3E4" w14:textId="77777777" w:rsidR="00B7381A" w:rsidRPr="00F00F35" w:rsidRDefault="00B7381A" w:rsidP="00B7381A">
      <w:pPr>
        <w:pStyle w:val="RLlneksmlouvy"/>
        <w:numPr>
          <w:ilvl w:val="0"/>
          <w:numId w:val="12"/>
        </w:numPr>
        <w:tabs>
          <w:tab w:val="num" w:pos="737"/>
        </w:tabs>
        <w:ind w:left="737" w:hanging="737"/>
        <w:rPr>
          <w:rFonts w:asciiTheme="minorHAnsi" w:hAnsiTheme="minorHAnsi" w:cstheme="minorHAnsi"/>
          <w:sz w:val="22"/>
          <w:szCs w:val="22"/>
        </w:rPr>
      </w:pPr>
      <w:r>
        <w:rPr>
          <w:rFonts w:asciiTheme="minorHAnsi" w:hAnsiTheme="minorHAnsi" w:cstheme="minorHAnsi"/>
          <w:sz w:val="22"/>
          <w:szCs w:val="22"/>
        </w:rPr>
        <w:t>POD</w:t>
      </w:r>
      <w:r w:rsidRPr="00F00F35">
        <w:rPr>
          <w:rFonts w:asciiTheme="minorHAnsi" w:hAnsiTheme="minorHAnsi" w:cstheme="minorHAnsi"/>
          <w:sz w:val="22"/>
          <w:szCs w:val="22"/>
        </w:rPr>
        <w:t>DODAVATELÉ</w:t>
      </w:r>
    </w:p>
    <w:p w14:paraId="6367EEE5" w14:textId="25348AD2" w:rsidR="00B7381A" w:rsidRPr="00AE7C6F" w:rsidRDefault="00B7381A" w:rsidP="00B7381A">
      <w:pPr>
        <w:pStyle w:val="RLTextlnkuslovan"/>
        <w:numPr>
          <w:ilvl w:val="1"/>
          <w:numId w:val="12"/>
        </w:numPr>
        <w:tabs>
          <w:tab w:val="num" w:pos="1474"/>
        </w:tabs>
        <w:ind w:left="1474" w:hanging="737"/>
        <w:rPr>
          <w:rFonts w:asciiTheme="minorHAnsi" w:hAnsiTheme="minorHAnsi" w:cstheme="minorHAnsi"/>
          <w:sz w:val="22"/>
          <w:szCs w:val="22"/>
          <w:lang w:eastAsia="en-US"/>
        </w:rPr>
      </w:pPr>
      <w:bookmarkStart w:id="12" w:name="_Ref464722079"/>
      <w:bookmarkStart w:id="13" w:name="_Ref309235494"/>
      <w:r w:rsidRPr="00AE7C6F">
        <w:rPr>
          <w:rFonts w:asciiTheme="minorHAnsi" w:hAnsiTheme="minorHAnsi" w:cstheme="minorHAnsi"/>
          <w:sz w:val="22"/>
          <w:szCs w:val="22"/>
          <w:lang w:eastAsia="en-US"/>
        </w:rPr>
        <w:t>Příkazník se zavazuje využít při plnění této Příkazní smlouvy poddodavatele ze</w:t>
      </w:r>
      <w:r w:rsidR="002E281B">
        <w:rPr>
          <w:rFonts w:asciiTheme="minorHAnsi" w:hAnsiTheme="minorHAnsi" w:cstheme="minorHAnsi"/>
          <w:sz w:val="22"/>
          <w:szCs w:val="22"/>
          <w:lang w:eastAsia="en-US"/>
        </w:rPr>
        <w:t> </w:t>
      </w:r>
      <w:r w:rsidRPr="00AE7C6F">
        <w:rPr>
          <w:rFonts w:asciiTheme="minorHAnsi" w:hAnsiTheme="minorHAnsi" w:cstheme="minorHAnsi"/>
          <w:sz w:val="22"/>
          <w:szCs w:val="22"/>
          <w:lang w:eastAsia="en-US"/>
        </w:rPr>
        <w:t>seznamu, který je uveden v</w:t>
      </w:r>
      <w:r w:rsidR="00AE7C6F" w:rsidRPr="00AE7C6F">
        <w:rPr>
          <w:rFonts w:asciiTheme="minorHAnsi" w:hAnsiTheme="minorHAnsi" w:cstheme="minorHAnsi"/>
          <w:sz w:val="22"/>
          <w:szCs w:val="22"/>
          <w:lang w:eastAsia="en-US"/>
        </w:rPr>
        <w:t> </w:t>
      </w:r>
      <w:hyperlink w:anchor="Příloha02" w:history="1">
        <w:r w:rsidR="00AE7C6F" w:rsidRPr="00AE7C6F">
          <w:rPr>
            <w:rStyle w:val="Hypertextovodkaz"/>
            <w:rFonts w:asciiTheme="minorHAnsi" w:hAnsiTheme="minorHAnsi" w:cstheme="minorHAnsi"/>
            <w:sz w:val="22"/>
            <w:szCs w:val="22"/>
            <w:lang w:eastAsia="en-US"/>
          </w:rPr>
          <w:t>Příloze č. 2</w:t>
        </w:r>
      </w:hyperlink>
      <w:r w:rsidRPr="00AE7C6F">
        <w:rPr>
          <w:rFonts w:asciiTheme="minorHAnsi" w:hAnsiTheme="minorHAnsi" w:cstheme="minorHAnsi"/>
          <w:sz w:val="22"/>
          <w:szCs w:val="22"/>
          <w:lang w:eastAsia="en-US"/>
        </w:rPr>
        <w:t xml:space="preserve"> této Příkazní smlouvy, a jejichž prostřednictvím prokazoval Příkazník v zadávacím řízení Veřejné zakázky svou kvalifikaci (dále jen „</w:t>
      </w:r>
      <w:r w:rsidRPr="00AE7C6F">
        <w:rPr>
          <w:rFonts w:asciiTheme="minorHAnsi" w:hAnsiTheme="minorHAnsi" w:cstheme="minorHAnsi"/>
          <w:b/>
          <w:sz w:val="22"/>
          <w:szCs w:val="22"/>
          <w:lang w:eastAsia="en-US"/>
        </w:rPr>
        <w:t>Poddodavatelé</w:t>
      </w:r>
      <w:r w:rsidRPr="00AE7C6F">
        <w:rPr>
          <w:rFonts w:asciiTheme="minorHAnsi" w:hAnsiTheme="minorHAnsi" w:cstheme="minorHAnsi"/>
          <w:sz w:val="22"/>
          <w:szCs w:val="22"/>
          <w:lang w:eastAsia="en-US"/>
        </w:rPr>
        <w:t>“).</w:t>
      </w:r>
      <w:bookmarkEnd w:id="12"/>
    </w:p>
    <w:p w14:paraId="2544A275" w14:textId="7D0AB205" w:rsidR="00B7381A" w:rsidRPr="00AE7C6F" w:rsidRDefault="00B7381A" w:rsidP="00B7381A">
      <w:pPr>
        <w:pStyle w:val="RLTextlnkuslovan"/>
        <w:numPr>
          <w:ilvl w:val="1"/>
          <w:numId w:val="12"/>
        </w:numPr>
        <w:tabs>
          <w:tab w:val="num" w:pos="1474"/>
        </w:tabs>
        <w:ind w:left="1474" w:hanging="737"/>
        <w:rPr>
          <w:rFonts w:asciiTheme="minorHAnsi" w:hAnsiTheme="minorHAnsi" w:cstheme="minorHAnsi"/>
          <w:sz w:val="22"/>
          <w:szCs w:val="22"/>
          <w:lang w:eastAsia="en-US"/>
        </w:rPr>
      </w:pPr>
      <w:r w:rsidRPr="00AE7C6F">
        <w:rPr>
          <w:rFonts w:asciiTheme="minorHAnsi" w:hAnsiTheme="minorHAnsi" w:cstheme="minorHAnsi"/>
          <w:sz w:val="22"/>
          <w:szCs w:val="22"/>
          <w:lang w:eastAsia="en-US"/>
        </w:rPr>
        <w:t xml:space="preserve">Změna Poddodavatelů uvedených na seznamu poddodavatelů, který tvoří </w:t>
      </w:r>
      <w:hyperlink w:anchor="Příloha02" w:history="1">
        <w:r w:rsidR="00AE7C6F" w:rsidRPr="00AE7C6F">
          <w:rPr>
            <w:rStyle w:val="Hypertextovodkaz"/>
            <w:rFonts w:asciiTheme="minorHAnsi" w:hAnsiTheme="minorHAnsi" w:cstheme="minorHAnsi"/>
            <w:sz w:val="22"/>
            <w:szCs w:val="22"/>
            <w:lang w:eastAsia="en-US"/>
          </w:rPr>
          <w:t>Přílohu č.2</w:t>
        </w:r>
      </w:hyperlink>
      <w:r w:rsidRPr="00AE7C6F">
        <w:rPr>
          <w:rFonts w:asciiTheme="minorHAnsi" w:hAnsiTheme="minorHAnsi" w:cstheme="minorHAnsi"/>
          <w:sz w:val="22"/>
          <w:szCs w:val="22"/>
          <w:lang w:eastAsia="en-US"/>
        </w:rPr>
        <w:t xml:space="preserve"> této Příkazní smlouvy, bude možná jen s předchozím souhlasem Příkazce a podmínkou udělení souhlasu s takovou změnou </w:t>
      </w:r>
      <w:r w:rsidR="00D630A5">
        <w:rPr>
          <w:rFonts w:asciiTheme="minorHAnsi" w:hAnsiTheme="minorHAnsi" w:cstheme="minorHAnsi"/>
          <w:sz w:val="22"/>
          <w:szCs w:val="22"/>
          <w:lang w:eastAsia="en-US"/>
        </w:rPr>
        <w:t xml:space="preserve">je </w:t>
      </w:r>
      <w:r w:rsidRPr="00AE7C6F">
        <w:rPr>
          <w:rFonts w:asciiTheme="minorHAnsi" w:hAnsiTheme="minorHAnsi" w:cstheme="minorHAnsi"/>
          <w:sz w:val="22"/>
          <w:szCs w:val="22"/>
          <w:lang w:eastAsia="en-US"/>
        </w:rPr>
        <w:t>doložení dokladů o tom, že v rozsahu relevantním pro prokázání kvalifikace v zadávacím řízení Veřejné zakázky je nový Poddodavatel přinejmenším stejně kvalifikovaný, jako původní Poddodavatel.</w:t>
      </w:r>
    </w:p>
    <w:bookmarkEnd w:id="13"/>
    <w:p w14:paraId="61769101" w14:textId="77777777" w:rsidR="00EE6228" w:rsidRPr="005411EB" w:rsidRDefault="00930A27" w:rsidP="005411EB">
      <w:pPr>
        <w:pStyle w:val="RLlneksmlouvy"/>
        <w:numPr>
          <w:ilvl w:val="0"/>
          <w:numId w:val="12"/>
        </w:numPr>
        <w:tabs>
          <w:tab w:val="num" w:pos="737"/>
        </w:tabs>
        <w:ind w:left="737" w:hanging="737"/>
        <w:rPr>
          <w:rFonts w:asciiTheme="minorHAnsi" w:hAnsiTheme="minorHAnsi" w:cstheme="minorHAnsi"/>
          <w:sz w:val="22"/>
          <w:szCs w:val="22"/>
        </w:rPr>
      </w:pPr>
      <w:r w:rsidRPr="005411EB">
        <w:rPr>
          <w:rFonts w:asciiTheme="minorHAnsi" w:hAnsiTheme="minorHAnsi" w:cstheme="minorHAnsi"/>
          <w:sz w:val="22"/>
          <w:szCs w:val="22"/>
        </w:rPr>
        <w:t>LHŮTY PLNĚNÍ</w:t>
      </w:r>
    </w:p>
    <w:p w14:paraId="1CA5AFD4" w14:textId="63BD27AD" w:rsidR="00930A27" w:rsidRPr="005411EB" w:rsidRDefault="00930A27"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r w:rsidRPr="005411EB">
        <w:rPr>
          <w:rFonts w:asciiTheme="minorHAnsi" w:hAnsiTheme="minorHAnsi" w:cstheme="minorHAnsi"/>
          <w:sz w:val="22"/>
          <w:szCs w:val="22"/>
          <w:lang w:eastAsia="en-US"/>
        </w:rPr>
        <w:t xml:space="preserve">Příkazník se zavazuje postupovat při plnění jeho povinností vyplývajících z této </w:t>
      </w:r>
      <w:r w:rsidR="00052F94">
        <w:rPr>
          <w:rFonts w:asciiTheme="minorHAnsi" w:hAnsiTheme="minorHAnsi" w:cstheme="minorHAnsi"/>
          <w:sz w:val="22"/>
          <w:szCs w:val="22"/>
          <w:lang w:eastAsia="en-US"/>
        </w:rPr>
        <w:t>P</w:t>
      </w:r>
      <w:r w:rsidRPr="005411EB">
        <w:rPr>
          <w:rFonts w:asciiTheme="minorHAnsi" w:hAnsiTheme="minorHAnsi" w:cstheme="minorHAnsi"/>
          <w:sz w:val="22"/>
          <w:szCs w:val="22"/>
          <w:lang w:eastAsia="en-US"/>
        </w:rPr>
        <w:t>říkazní smlouvy dle pokynů Příkazce a dle lhůt a dalších časových úseků, stanovených Smlouv</w:t>
      </w:r>
      <w:r w:rsidR="00855A65">
        <w:rPr>
          <w:rFonts w:asciiTheme="minorHAnsi" w:hAnsiTheme="minorHAnsi" w:cstheme="minorHAnsi"/>
          <w:sz w:val="22"/>
          <w:szCs w:val="22"/>
          <w:lang w:eastAsia="en-US"/>
        </w:rPr>
        <w:t>ou</w:t>
      </w:r>
      <w:r w:rsidRPr="005411EB">
        <w:rPr>
          <w:rFonts w:asciiTheme="minorHAnsi" w:hAnsiTheme="minorHAnsi" w:cstheme="minorHAnsi"/>
          <w:sz w:val="22"/>
          <w:szCs w:val="22"/>
          <w:lang w:eastAsia="en-US"/>
        </w:rPr>
        <w:t>.</w:t>
      </w:r>
    </w:p>
    <w:p w14:paraId="1B57110A" w14:textId="202E4A0D" w:rsidR="00EE6228" w:rsidRPr="005411EB" w:rsidRDefault="00930A27"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r w:rsidRPr="005411EB">
        <w:rPr>
          <w:rFonts w:asciiTheme="minorHAnsi" w:hAnsiTheme="minorHAnsi" w:cstheme="minorHAnsi"/>
          <w:sz w:val="22"/>
          <w:szCs w:val="22"/>
          <w:lang w:eastAsia="en-US"/>
        </w:rPr>
        <w:t xml:space="preserve">Obě </w:t>
      </w:r>
      <w:r w:rsidR="00865449">
        <w:rPr>
          <w:rFonts w:asciiTheme="minorHAnsi" w:hAnsiTheme="minorHAnsi" w:cstheme="minorHAnsi"/>
          <w:sz w:val="22"/>
          <w:szCs w:val="22"/>
          <w:lang w:eastAsia="en-US"/>
        </w:rPr>
        <w:t>S</w:t>
      </w:r>
      <w:r w:rsidRPr="005411EB">
        <w:rPr>
          <w:rFonts w:asciiTheme="minorHAnsi" w:hAnsiTheme="minorHAnsi" w:cstheme="minorHAnsi"/>
          <w:sz w:val="22"/>
          <w:szCs w:val="22"/>
          <w:lang w:eastAsia="en-US"/>
        </w:rPr>
        <w:t>mluvní strany se dohodly na zahájení činno</w:t>
      </w:r>
      <w:r w:rsidR="00A469A0">
        <w:rPr>
          <w:rFonts w:asciiTheme="minorHAnsi" w:hAnsiTheme="minorHAnsi" w:cstheme="minorHAnsi"/>
          <w:sz w:val="22"/>
          <w:szCs w:val="22"/>
          <w:lang w:eastAsia="en-US"/>
        </w:rPr>
        <w:t xml:space="preserve">sti Příkazníka ihned po nabytí účinnosti </w:t>
      </w:r>
      <w:r w:rsidRPr="005411EB">
        <w:rPr>
          <w:rFonts w:asciiTheme="minorHAnsi" w:hAnsiTheme="minorHAnsi" w:cstheme="minorHAnsi"/>
          <w:sz w:val="22"/>
          <w:szCs w:val="22"/>
          <w:lang w:eastAsia="en-US"/>
        </w:rPr>
        <w:t xml:space="preserve">této </w:t>
      </w:r>
      <w:r w:rsidR="00052F94">
        <w:rPr>
          <w:rFonts w:asciiTheme="minorHAnsi" w:hAnsiTheme="minorHAnsi" w:cstheme="minorHAnsi"/>
          <w:sz w:val="22"/>
          <w:szCs w:val="22"/>
          <w:lang w:eastAsia="en-US"/>
        </w:rPr>
        <w:t>P</w:t>
      </w:r>
      <w:r w:rsidRPr="005411EB">
        <w:rPr>
          <w:rFonts w:asciiTheme="minorHAnsi" w:hAnsiTheme="minorHAnsi" w:cstheme="minorHAnsi"/>
          <w:sz w:val="22"/>
          <w:szCs w:val="22"/>
          <w:lang w:eastAsia="en-US"/>
        </w:rPr>
        <w:t>říkazní smlouvy</w:t>
      </w:r>
      <w:r w:rsidR="00A469A0">
        <w:rPr>
          <w:rFonts w:asciiTheme="minorHAnsi" w:hAnsiTheme="minorHAnsi" w:cstheme="minorHAnsi"/>
          <w:sz w:val="22"/>
          <w:szCs w:val="22"/>
          <w:lang w:eastAsia="en-US"/>
        </w:rPr>
        <w:t xml:space="preserve"> dle odst. </w:t>
      </w:r>
      <w:r w:rsidR="00A469A0">
        <w:rPr>
          <w:rFonts w:asciiTheme="minorHAnsi" w:hAnsiTheme="minorHAnsi" w:cstheme="minorHAnsi"/>
          <w:sz w:val="22"/>
          <w:szCs w:val="22"/>
          <w:lang w:eastAsia="en-US"/>
        </w:rPr>
        <w:fldChar w:fldCharType="begin"/>
      </w:r>
      <w:r w:rsidR="00A469A0">
        <w:rPr>
          <w:rFonts w:asciiTheme="minorHAnsi" w:hAnsiTheme="minorHAnsi" w:cstheme="minorHAnsi"/>
          <w:sz w:val="22"/>
          <w:szCs w:val="22"/>
          <w:lang w:eastAsia="en-US"/>
        </w:rPr>
        <w:instrText xml:space="preserve"> REF _Ref531700312 \r \h </w:instrText>
      </w:r>
      <w:r w:rsidR="00A469A0">
        <w:rPr>
          <w:rFonts w:asciiTheme="minorHAnsi" w:hAnsiTheme="minorHAnsi" w:cstheme="minorHAnsi"/>
          <w:sz w:val="22"/>
          <w:szCs w:val="22"/>
          <w:lang w:eastAsia="en-US"/>
        </w:rPr>
      </w:r>
      <w:r w:rsidR="00A469A0">
        <w:rPr>
          <w:rFonts w:asciiTheme="minorHAnsi" w:hAnsiTheme="minorHAnsi" w:cstheme="minorHAnsi"/>
          <w:sz w:val="22"/>
          <w:szCs w:val="22"/>
          <w:lang w:eastAsia="en-US"/>
        </w:rPr>
        <w:fldChar w:fldCharType="separate"/>
      </w:r>
      <w:r w:rsidR="00554109">
        <w:rPr>
          <w:rFonts w:asciiTheme="minorHAnsi" w:hAnsiTheme="minorHAnsi" w:cstheme="minorHAnsi"/>
          <w:sz w:val="22"/>
          <w:szCs w:val="22"/>
          <w:lang w:eastAsia="en-US"/>
        </w:rPr>
        <w:t>11.1</w:t>
      </w:r>
      <w:r w:rsidR="00A469A0">
        <w:rPr>
          <w:rFonts w:asciiTheme="minorHAnsi" w:hAnsiTheme="minorHAnsi" w:cstheme="minorHAnsi"/>
          <w:sz w:val="22"/>
          <w:szCs w:val="22"/>
          <w:lang w:eastAsia="en-US"/>
        </w:rPr>
        <w:fldChar w:fldCharType="end"/>
      </w:r>
      <w:r w:rsidR="00A469A0">
        <w:rPr>
          <w:rFonts w:asciiTheme="minorHAnsi" w:hAnsiTheme="minorHAnsi" w:cstheme="minorHAnsi"/>
          <w:sz w:val="22"/>
          <w:szCs w:val="22"/>
          <w:lang w:eastAsia="en-US"/>
        </w:rPr>
        <w:t xml:space="preserve"> </w:t>
      </w:r>
      <w:r w:rsidR="00052F94">
        <w:rPr>
          <w:rFonts w:asciiTheme="minorHAnsi" w:hAnsiTheme="minorHAnsi" w:cstheme="minorHAnsi"/>
          <w:sz w:val="22"/>
          <w:szCs w:val="22"/>
          <w:lang w:eastAsia="en-US"/>
        </w:rPr>
        <w:t>Př</w:t>
      </w:r>
      <w:r w:rsidR="00A469A0">
        <w:rPr>
          <w:rFonts w:asciiTheme="minorHAnsi" w:hAnsiTheme="minorHAnsi" w:cstheme="minorHAnsi"/>
          <w:sz w:val="22"/>
          <w:szCs w:val="22"/>
          <w:lang w:eastAsia="en-US"/>
        </w:rPr>
        <w:t>íkazní smlouvy</w:t>
      </w:r>
      <w:r w:rsidRPr="005411EB">
        <w:rPr>
          <w:rFonts w:asciiTheme="minorHAnsi" w:hAnsiTheme="minorHAnsi" w:cstheme="minorHAnsi"/>
          <w:sz w:val="22"/>
          <w:szCs w:val="22"/>
          <w:lang w:eastAsia="en-US"/>
        </w:rPr>
        <w:t>.</w:t>
      </w:r>
    </w:p>
    <w:p w14:paraId="763568DF" w14:textId="77777777" w:rsidR="00930A27" w:rsidRPr="005411EB" w:rsidRDefault="00930A27" w:rsidP="005411EB">
      <w:pPr>
        <w:pStyle w:val="RLlneksmlouvy"/>
        <w:numPr>
          <w:ilvl w:val="0"/>
          <w:numId w:val="12"/>
        </w:numPr>
        <w:tabs>
          <w:tab w:val="num" w:pos="737"/>
        </w:tabs>
        <w:ind w:left="737" w:hanging="737"/>
        <w:rPr>
          <w:rFonts w:asciiTheme="minorHAnsi" w:hAnsiTheme="minorHAnsi" w:cstheme="minorHAnsi"/>
          <w:sz w:val="22"/>
          <w:szCs w:val="22"/>
        </w:rPr>
      </w:pPr>
      <w:r w:rsidRPr="005411EB">
        <w:rPr>
          <w:rFonts w:asciiTheme="minorHAnsi" w:hAnsiTheme="minorHAnsi" w:cstheme="minorHAnsi"/>
          <w:sz w:val="22"/>
          <w:szCs w:val="22"/>
        </w:rPr>
        <w:lastRenderedPageBreak/>
        <w:t>ZPŮSOB PLNĚNÍ</w:t>
      </w:r>
    </w:p>
    <w:p w14:paraId="7A0534B6" w14:textId="6AA80218" w:rsidR="00930A27" w:rsidRPr="005411EB" w:rsidRDefault="00930A27"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r w:rsidRPr="005411EB">
        <w:rPr>
          <w:rFonts w:asciiTheme="minorHAnsi" w:hAnsiTheme="minorHAnsi" w:cstheme="minorHAnsi"/>
          <w:sz w:val="22"/>
          <w:szCs w:val="22"/>
          <w:lang w:eastAsia="en-US"/>
        </w:rPr>
        <w:t>Příkazník bude provádět činnost na základě jednotlivých písemných či ústních příkazů, ale i bez příkazu tak, jak Smlouv</w:t>
      </w:r>
      <w:r w:rsidR="008C1A37">
        <w:rPr>
          <w:rFonts w:asciiTheme="minorHAnsi" w:hAnsiTheme="minorHAnsi" w:cstheme="minorHAnsi"/>
          <w:sz w:val="22"/>
          <w:szCs w:val="22"/>
          <w:lang w:eastAsia="en-US"/>
        </w:rPr>
        <w:t>a</w:t>
      </w:r>
      <w:r w:rsidRPr="005411EB">
        <w:rPr>
          <w:rFonts w:asciiTheme="minorHAnsi" w:hAnsiTheme="minorHAnsi" w:cstheme="minorHAnsi"/>
          <w:sz w:val="22"/>
          <w:szCs w:val="22"/>
          <w:lang w:eastAsia="en-US"/>
        </w:rPr>
        <w:t xml:space="preserve"> vyžad</w:t>
      </w:r>
      <w:r w:rsidR="001B6818">
        <w:rPr>
          <w:rFonts w:asciiTheme="minorHAnsi" w:hAnsiTheme="minorHAnsi" w:cstheme="minorHAnsi"/>
          <w:sz w:val="22"/>
          <w:szCs w:val="22"/>
          <w:lang w:eastAsia="en-US"/>
        </w:rPr>
        <w:t>uj</w:t>
      </w:r>
      <w:r w:rsidR="00A31A5E">
        <w:rPr>
          <w:rFonts w:asciiTheme="minorHAnsi" w:hAnsiTheme="minorHAnsi" w:cstheme="minorHAnsi"/>
          <w:sz w:val="22"/>
          <w:szCs w:val="22"/>
          <w:lang w:eastAsia="en-US"/>
        </w:rPr>
        <w:t>e</w:t>
      </w:r>
      <w:r w:rsidR="001B6818">
        <w:rPr>
          <w:rFonts w:asciiTheme="minorHAnsi" w:hAnsiTheme="minorHAnsi" w:cstheme="minorHAnsi"/>
          <w:sz w:val="22"/>
          <w:szCs w:val="22"/>
          <w:lang w:eastAsia="en-US"/>
        </w:rPr>
        <w:t xml:space="preserve">, aby </w:t>
      </w:r>
      <w:r w:rsidR="00052F94">
        <w:rPr>
          <w:rFonts w:asciiTheme="minorHAnsi" w:hAnsiTheme="minorHAnsi" w:cstheme="minorHAnsi"/>
          <w:sz w:val="22"/>
          <w:szCs w:val="22"/>
          <w:lang w:eastAsia="en-US"/>
        </w:rPr>
        <w:t xml:space="preserve">členové </w:t>
      </w:r>
      <w:r w:rsidR="004B039A">
        <w:rPr>
          <w:rFonts w:asciiTheme="minorHAnsi" w:hAnsiTheme="minorHAnsi" w:cstheme="minorHAnsi"/>
          <w:sz w:val="22"/>
          <w:szCs w:val="22"/>
          <w:lang w:eastAsia="en-US"/>
        </w:rPr>
        <w:t>Realizačního</w:t>
      </w:r>
      <w:r w:rsidR="00052F94">
        <w:rPr>
          <w:rFonts w:asciiTheme="minorHAnsi" w:hAnsiTheme="minorHAnsi" w:cstheme="minorHAnsi"/>
          <w:sz w:val="22"/>
          <w:szCs w:val="22"/>
          <w:lang w:eastAsia="en-US"/>
        </w:rPr>
        <w:t xml:space="preserve"> týmu jednali</w:t>
      </w:r>
      <w:r w:rsidR="001B6818">
        <w:rPr>
          <w:rFonts w:asciiTheme="minorHAnsi" w:hAnsiTheme="minorHAnsi" w:cstheme="minorHAnsi"/>
          <w:sz w:val="22"/>
          <w:szCs w:val="22"/>
          <w:lang w:eastAsia="en-US"/>
        </w:rPr>
        <w:t>.</w:t>
      </w:r>
    </w:p>
    <w:p w14:paraId="34C41424" w14:textId="77777777" w:rsidR="00930A27" w:rsidRPr="005411EB" w:rsidRDefault="00930A27"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r w:rsidRPr="005411EB">
        <w:rPr>
          <w:rFonts w:asciiTheme="minorHAnsi" w:hAnsiTheme="minorHAnsi" w:cstheme="minorHAnsi"/>
          <w:sz w:val="22"/>
          <w:szCs w:val="22"/>
          <w:lang w:eastAsia="en-US"/>
        </w:rPr>
        <w:t>Smluvní strany dohodly, že požadavek na písemnou formu je dodržen i v případě emailové či jiné</w:t>
      </w:r>
      <w:r w:rsidR="00634F49">
        <w:rPr>
          <w:rFonts w:asciiTheme="minorHAnsi" w:hAnsiTheme="minorHAnsi" w:cstheme="minorHAnsi"/>
          <w:sz w:val="22"/>
          <w:szCs w:val="22"/>
          <w:lang w:eastAsia="en-US"/>
        </w:rPr>
        <w:t xml:space="preserve"> písemné</w:t>
      </w:r>
      <w:r w:rsidRPr="005411EB">
        <w:rPr>
          <w:rFonts w:asciiTheme="minorHAnsi" w:hAnsiTheme="minorHAnsi" w:cstheme="minorHAnsi"/>
          <w:sz w:val="22"/>
          <w:szCs w:val="22"/>
          <w:lang w:eastAsia="en-US"/>
        </w:rPr>
        <w:t xml:space="preserve"> elektronické komunikace.</w:t>
      </w:r>
    </w:p>
    <w:p w14:paraId="614583D1" w14:textId="77777777" w:rsidR="00930A27" w:rsidRPr="005411EB" w:rsidRDefault="00930A27"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r w:rsidRPr="005411EB">
        <w:rPr>
          <w:rFonts w:asciiTheme="minorHAnsi" w:hAnsiTheme="minorHAnsi" w:cstheme="minorHAnsi"/>
          <w:sz w:val="22"/>
          <w:szCs w:val="22"/>
          <w:lang w:eastAsia="en-US"/>
        </w:rPr>
        <w:t>Příkazník je povinen bez zbytečného odkladu po obdržení příkazu upozornit Příkazce na případnou nesprávnost či nerealizovatelnost příkazu.</w:t>
      </w:r>
    </w:p>
    <w:p w14:paraId="42DEC17E" w14:textId="77777777" w:rsidR="00930A27" w:rsidRPr="005411EB" w:rsidRDefault="00930A27"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r w:rsidRPr="005411EB">
        <w:rPr>
          <w:rFonts w:asciiTheme="minorHAnsi" w:hAnsiTheme="minorHAnsi" w:cstheme="minorHAnsi"/>
          <w:sz w:val="22"/>
          <w:szCs w:val="22"/>
          <w:lang w:eastAsia="en-US"/>
        </w:rPr>
        <w:t xml:space="preserve">Příkazce se zavazuje Příkazníkovi k plnění jeho povinností dle této </w:t>
      </w:r>
      <w:r w:rsidR="00052F94">
        <w:rPr>
          <w:rFonts w:asciiTheme="minorHAnsi" w:hAnsiTheme="minorHAnsi" w:cstheme="minorHAnsi"/>
          <w:sz w:val="22"/>
          <w:szCs w:val="22"/>
          <w:lang w:eastAsia="en-US"/>
        </w:rPr>
        <w:t>P</w:t>
      </w:r>
      <w:r w:rsidRPr="005411EB">
        <w:rPr>
          <w:rFonts w:asciiTheme="minorHAnsi" w:hAnsiTheme="minorHAnsi" w:cstheme="minorHAnsi"/>
          <w:sz w:val="22"/>
          <w:szCs w:val="22"/>
          <w:lang w:eastAsia="en-US"/>
        </w:rPr>
        <w:t>říkazní smlouvy poskytnout veškerou nezbytnou součinnost.</w:t>
      </w:r>
    </w:p>
    <w:p w14:paraId="76B1CD12" w14:textId="77777777" w:rsidR="00930A27" w:rsidRPr="005411EB" w:rsidRDefault="00930A27"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r w:rsidRPr="005411EB">
        <w:rPr>
          <w:rFonts w:asciiTheme="minorHAnsi" w:hAnsiTheme="minorHAnsi" w:cstheme="minorHAnsi"/>
          <w:sz w:val="22"/>
          <w:szCs w:val="22"/>
          <w:lang w:eastAsia="en-US"/>
        </w:rPr>
        <w:t xml:space="preserve">V případě, že plnění Příkazníka bude v rozporu s pokyny a požadavky Příkazce, či pokud bude </w:t>
      </w:r>
      <w:r w:rsidR="00052F94">
        <w:rPr>
          <w:rFonts w:asciiTheme="minorHAnsi" w:hAnsiTheme="minorHAnsi" w:cstheme="minorHAnsi"/>
          <w:sz w:val="22"/>
          <w:szCs w:val="22"/>
          <w:lang w:eastAsia="en-US"/>
        </w:rPr>
        <w:t>P</w:t>
      </w:r>
      <w:r w:rsidRPr="005411EB">
        <w:rPr>
          <w:rFonts w:asciiTheme="minorHAnsi" w:hAnsiTheme="minorHAnsi" w:cstheme="minorHAnsi"/>
          <w:sz w:val="22"/>
          <w:szCs w:val="22"/>
          <w:lang w:eastAsia="en-US"/>
        </w:rPr>
        <w:t xml:space="preserve">říkazcem shledáno jako nedostatečné, zavazuje se Příkazník </w:t>
      </w:r>
      <w:r w:rsidR="00634F49">
        <w:rPr>
          <w:rFonts w:asciiTheme="minorHAnsi" w:hAnsiTheme="minorHAnsi" w:cstheme="minorHAnsi"/>
          <w:sz w:val="22"/>
          <w:szCs w:val="22"/>
          <w:lang w:eastAsia="en-US"/>
        </w:rPr>
        <w:t>z</w:t>
      </w:r>
      <w:r w:rsidRPr="005411EB">
        <w:rPr>
          <w:rFonts w:asciiTheme="minorHAnsi" w:hAnsiTheme="minorHAnsi" w:cstheme="minorHAnsi"/>
          <w:sz w:val="22"/>
          <w:szCs w:val="22"/>
          <w:lang w:eastAsia="en-US"/>
        </w:rPr>
        <w:t>jednat nápravu v termínu oznámeném mu Příkazcem.</w:t>
      </w:r>
    </w:p>
    <w:p w14:paraId="1E1524A0" w14:textId="0C653CB7" w:rsidR="00930A27" w:rsidRDefault="00930A27" w:rsidP="005411EB">
      <w:pPr>
        <w:pStyle w:val="RLTextlnkuslovan"/>
        <w:numPr>
          <w:ilvl w:val="1"/>
          <w:numId w:val="12"/>
        </w:numPr>
        <w:tabs>
          <w:tab w:val="num" w:pos="1474"/>
        </w:tabs>
        <w:ind w:left="1474" w:hanging="737"/>
        <w:rPr>
          <w:rFonts w:asciiTheme="minorHAnsi" w:hAnsiTheme="minorHAnsi" w:cstheme="minorHAnsi"/>
          <w:sz w:val="22"/>
          <w:szCs w:val="22"/>
        </w:rPr>
      </w:pPr>
      <w:r w:rsidRPr="005411EB">
        <w:rPr>
          <w:rFonts w:asciiTheme="minorHAnsi" w:hAnsiTheme="minorHAnsi" w:cstheme="minorHAnsi"/>
          <w:sz w:val="22"/>
          <w:szCs w:val="22"/>
        </w:rPr>
        <w:t xml:space="preserve">Komunikace mezi </w:t>
      </w:r>
      <w:r w:rsidR="00865449">
        <w:rPr>
          <w:rFonts w:asciiTheme="minorHAnsi" w:hAnsiTheme="minorHAnsi" w:cstheme="minorHAnsi"/>
          <w:sz w:val="22"/>
          <w:szCs w:val="22"/>
        </w:rPr>
        <w:t>S</w:t>
      </w:r>
      <w:r w:rsidRPr="005411EB">
        <w:rPr>
          <w:rFonts w:asciiTheme="minorHAnsi" w:hAnsiTheme="minorHAnsi" w:cstheme="minorHAnsi"/>
          <w:sz w:val="22"/>
          <w:szCs w:val="22"/>
        </w:rPr>
        <w:t xml:space="preserve">mluvními stranami bude prováděna prostřednictvím oprávněných osob, kterými jsou za Příkazce: </w:t>
      </w:r>
      <w:r w:rsidRPr="005411EB">
        <w:rPr>
          <w:rFonts w:asciiTheme="minorHAnsi" w:hAnsiTheme="minorHAnsi" w:cstheme="minorHAnsi"/>
          <w:sz w:val="22"/>
          <w:szCs w:val="22"/>
          <w:highlight w:val="green"/>
        </w:rPr>
        <w:t>[BUDE DOPLNĚNO]</w:t>
      </w:r>
      <w:r w:rsidRPr="005411EB">
        <w:rPr>
          <w:rFonts w:asciiTheme="minorHAnsi" w:hAnsiTheme="minorHAnsi" w:cstheme="minorHAnsi"/>
          <w:sz w:val="22"/>
          <w:szCs w:val="22"/>
        </w:rPr>
        <w:t xml:space="preserve">, </w:t>
      </w:r>
      <w:r w:rsidRPr="005411EB">
        <w:rPr>
          <w:rFonts w:asciiTheme="minorHAnsi" w:hAnsiTheme="minorHAnsi" w:cstheme="minorHAnsi"/>
          <w:sz w:val="22"/>
          <w:szCs w:val="22"/>
          <w:highlight w:val="green"/>
        </w:rPr>
        <w:t>[BUDE DOPLNĚNO]</w:t>
      </w:r>
      <w:r w:rsidRPr="005411EB">
        <w:rPr>
          <w:rFonts w:asciiTheme="minorHAnsi" w:hAnsiTheme="minorHAnsi" w:cstheme="minorHAnsi"/>
          <w:sz w:val="22"/>
          <w:szCs w:val="22"/>
        </w:rPr>
        <w:t xml:space="preserve">, tel.: </w:t>
      </w:r>
      <w:r w:rsidRPr="005411EB">
        <w:rPr>
          <w:rFonts w:asciiTheme="minorHAnsi" w:hAnsiTheme="minorHAnsi" w:cstheme="minorHAnsi"/>
          <w:sz w:val="22"/>
          <w:szCs w:val="22"/>
          <w:highlight w:val="green"/>
        </w:rPr>
        <w:t>[BUDE DOPLNĚNO]</w:t>
      </w:r>
      <w:r w:rsidRPr="005411EB">
        <w:rPr>
          <w:rFonts w:asciiTheme="minorHAnsi" w:hAnsiTheme="minorHAnsi" w:cstheme="minorHAnsi"/>
          <w:sz w:val="22"/>
          <w:szCs w:val="22"/>
        </w:rPr>
        <w:t xml:space="preserve"> a za Příkazníka </w:t>
      </w:r>
      <w:r w:rsidR="001B6818" w:rsidRPr="00203942">
        <w:rPr>
          <w:rFonts w:asciiTheme="minorHAnsi" w:hAnsiTheme="minorHAnsi" w:cstheme="minorHAnsi"/>
          <w:bCs/>
          <w:iCs/>
          <w:sz w:val="22"/>
          <w:szCs w:val="22"/>
          <w:highlight w:val="yellow"/>
        </w:rPr>
        <w:t>[DOPLNÍ DODAVATEL]</w:t>
      </w:r>
      <w:r w:rsidRPr="005411EB">
        <w:rPr>
          <w:rFonts w:asciiTheme="minorHAnsi" w:hAnsiTheme="minorHAnsi" w:cstheme="minorHAnsi"/>
          <w:sz w:val="22"/>
          <w:szCs w:val="22"/>
        </w:rPr>
        <w:t xml:space="preserve">, </w:t>
      </w:r>
      <w:r w:rsidR="001B6818" w:rsidRPr="00203942">
        <w:rPr>
          <w:rFonts w:asciiTheme="minorHAnsi" w:hAnsiTheme="minorHAnsi" w:cstheme="minorHAnsi"/>
          <w:bCs/>
          <w:iCs/>
          <w:sz w:val="22"/>
          <w:szCs w:val="22"/>
          <w:highlight w:val="yellow"/>
        </w:rPr>
        <w:t>[DOPLNÍ DODAVATEL]</w:t>
      </w:r>
      <w:r w:rsidRPr="005411EB">
        <w:rPr>
          <w:rFonts w:asciiTheme="minorHAnsi" w:hAnsiTheme="minorHAnsi" w:cstheme="minorHAnsi"/>
          <w:sz w:val="22"/>
          <w:szCs w:val="22"/>
        </w:rPr>
        <w:t xml:space="preserve">, tel.: </w:t>
      </w:r>
      <w:r w:rsidR="001B6818" w:rsidRPr="00203942">
        <w:rPr>
          <w:rFonts w:asciiTheme="minorHAnsi" w:hAnsiTheme="minorHAnsi" w:cstheme="minorHAnsi"/>
          <w:bCs/>
          <w:iCs/>
          <w:sz w:val="22"/>
          <w:szCs w:val="22"/>
          <w:highlight w:val="yellow"/>
        </w:rPr>
        <w:t>[DOPLNÍ DODAVATEL]</w:t>
      </w:r>
      <w:r w:rsidRPr="005411EB">
        <w:rPr>
          <w:rFonts w:asciiTheme="minorHAnsi" w:hAnsiTheme="minorHAnsi" w:cstheme="minorHAnsi"/>
          <w:sz w:val="22"/>
          <w:szCs w:val="22"/>
        </w:rPr>
        <w:t>.</w:t>
      </w:r>
    </w:p>
    <w:p w14:paraId="2C2AD5FC" w14:textId="77777777" w:rsidR="00930A27" w:rsidRPr="00F476C3" w:rsidRDefault="00930A27" w:rsidP="005411EB">
      <w:pPr>
        <w:pStyle w:val="RLlneksmlouvy"/>
        <w:numPr>
          <w:ilvl w:val="0"/>
          <w:numId w:val="12"/>
        </w:numPr>
        <w:tabs>
          <w:tab w:val="num" w:pos="737"/>
        </w:tabs>
        <w:ind w:left="737" w:hanging="737"/>
        <w:rPr>
          <w:rFonts w:asciiTheme="minorHAnsi" w:hAnsiTheme="minorHAnsi" w:cstheme="minorHAnsi"/>
          <w:sz w:val="22"/>
          <w:szCs w:val="22"/>
        </w:rPr>
      </w:pPr>
      <w:r w:rsidRPr="00F476C3">
        <w:rPr>
          <w:rFonts w:asciiTheme="minorHAnsi" w:hAnsiTheme="minorHAnsi" w:cstheme="minorHAnsi"/>
          <w:sz w:val="22"/>
          <w:szCs w:val="22"/>
        </w:rPr>
        <w:t>ODMĚNA PŘÍKAZNÍKA, FAKTURACE A PLATEBNÍ PODMÍNKY</w:t>
      </w:r>
    </w:p>
    <w:p w14:paraId="025FDF72" w14:textId="5B0FFA38" w:rsidR="00930A27" w:rsidRDefault="00930A27"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r w:rsidRPr="005411EB">
        <w:rPr>
          <w:rFonts w:asciiTheme="minorHAnsi" w:hAnsiTheme="minorHAnsi" w:cstheme="minorHAnsi"/>
          <w:sz w:val="22"/>
          <w:szCs w:val="22"/>
          <w:lang w:eastAsia="en-US"/>
        </w:rPr>
        <w:t xml:space="preserve">Odměna </w:t>
      </w:r>
      <w:r w:rsidR="00052F94">
        <w:rPr>
          <w:rFonts w:asciiTheme="minorHAnsi" w:hAnsiTheme="minorHAnsi" w:cstheme="minorHAnsi"/>
          <w:sz w:val="22"/>
          <w:szCs w:val="22"/>
          <w:lang w:eastAsia="en-US"/>
        </w:rPr>
        <w:t>P</w:t>
      </w:r>
      <w:r w:rsidRPr="005411EB">
        <w:rPr>
          <w:rFonts w:asciiTheme="minorHAnsi" w:hAnsiTheme="minorHAnsi" w:cstheme="minorHAnsi"/>
          <w:sz w:val="22"/>
          <w:szCs w:val="22"/>
          <w:lang w:eastAsia="en-US"/>
        </w:rPr>
        <w:t xml:space="preserve">říkazníka byla </w:t>
      </w:r>
      <w:r w:rsidR="00865449">
        <w:rPr>
          <w:rFonts w:asciiTheme="minorHAnsi" w:hAnsiTheme="minorHAnsi" w:cstheme="minorHAnsi"/>
          <w:sz w:val="22"/>
          <w:szCs w:val="22"/>
          <w:lang w:eastAsia="en-US"/>
        </w:rPr>
        <w:t>S</w:t>
      </w:r>
      <w:r w:rsidRPr="005411EB">
        <w:rPr>
          <w:rFonts w:asciiTheme="minorHAnsi" w:hAnsiTheme="minorHAnsi" w:cstheme="minorHAnsi"/>
          <w:sz w:val="22"/>
          <w:szCs w:val="22"/>
          <w:lang w:eastAsia="en-US"/>
        </w:rPr>
        <w:t xml:space="preserve">mluvními stranami dohodnuta ve výši </w:t>
      </w:r>
      <w:r w:rsidR="001B6818" w:rsidRPr="00203942">
        <w:rPr>
          <w:rFonts w:asciiTheme="minorHAnsi" w:hAnsiTheme="minorHAnsi" w:cstheme="minorHAnsi"/>
          <w:bCs/>
          <w:iCs/>
          <w:sz w:val="22"/>
          <w:szCs w:val="22"/>
          <w:highlight w:val="yellow"/>
        </w:rPr>
        <w:t>[DOPLNÍ DODAVATEL]</w:t>
      </w:r>
      <w:r w:rsidRPr="005411EB">
        <w:rPr>
          <w:rFonts w:asciiTheme="minorHAnsi" w:hAnsiTheme="minorHAnsi" w:cstheme="minorHAnsi"/>
          <w:sz w:val="22"/>
          <w:szCs w:val="22"/>
          <w:lang w:eastAsia="en-US"/>
        </w:rPr>
        <w:t xml:space="preserve">,- Kč bez DPH za každou hodinu </w:t>
      </w:r>
      <w:r w:rsidR="006D2C29">
        <w:rPr>
          <w:rFonts w:asciiTheme="minorHAnsi" w:hAnsiTheme="minorHAnsi" w:cstheme="minorHAnsi"/>
          <w:sz w:val="22"/>
          <w:szCs w:val="22"/>
          <w:lang w:eastAsia="en-US"/>
        </w:rPr>
        <w:t xml:space="preserve">kteréhokoli </w:t>
      </w:r>
      <w:r w:rsidR="00052F94">
        <w:rPr>
          <w:rFonts w:asciiTheme="minorHAnsi" w:hAnsiTheme="minorHAnsi" w:cstheme="minorHAnsi"/>
          <w:sz w:val="22"/>
          <w:szCs w:val="22"/>
          <w:lang w:eastAsia="en-US"/>
        </w:rPr>
        <w:t>člena Realizačního týmu</w:t>
      </w:r>
      <w:r w:rsidR="006D2C29">
        <w:rPr>
          <w:rFonts w:asciiTheme="minorHAnsi" w:hAnsiTheme="minorHAnsi" w:cstheme="minorHAnsi"/>
          <w:sz w:val="22"/>
          <w:szCs w:val="22"/>
          <w:lang w:eastAsia="en-US"/>
        </w:rPr>
        <w:t xml:space="preserve"> </w:t>
      </w:r>
      <w:r w:rsidR="006D2C29" w:rsidRPr="005411EB">
        <w:rPr>
          <w:rFonts w:asciiTheme="minorHAnsi" w:hAnsiTheme="minorHAnsi" w:cstheme="minorHAnsi"/>
          <w:sz w:val="22"/>
          <w:szCs w:val="22"/>
          <w:lang w:eastAsia="en-US"/>
        </w:rPr>
        <w:t>(dále jen „</w:t>
      </w:r>
      <w:r w:rsidR="006D2C29" w:rsidRPr="005411EB">
        <w:rPr>
          <w:rFonts w:asciiTheme="minorHAnsi" w:hAnsiTheme="minorHAnsi" w:cstheme="minorHAnsi"/>
          <w:b/>
          <w:sz w:val="22"/>
          <w:szCs w:val="22"/>
          <w:lang w:eastAsia="en-US"/>
        </w:rPr>
        <w:t>Odměna</w:t>
      </w:r>
      <w:r w:rsidR="006D2C29">
        <w:rPr>
          <w:rFonts w:asciiTheme="minorHAnsi" w:hAnsiTheme="minorHAnsi" w:cstheme="minorHAnsi"/>
          <w:sz w:val="22"/>
          <w:szCs w:val="22"/>
          <w:lang w:eastAsia="en-US"/>
        </w:rPr>
        <w:t>“)</w:t>
      </w:r>
      <w:r w:rsidR="001B6818">
        <w:rPr>
          <w:rFonts w:asciiTheme="minorHAnsi" w:hAnsiTheme="minorHAnsi" w:cstheme="minorHAnsi"/>
          <w:sz w:val="22"/>
          <w:szCs w:val="22"/>
          <w:lang w:eastAsia="en-US"/>
        </w:rPr>
        <w:t>. K </w:t>
      </w:r>
      <w:r w:rsidRPr="005411EB">
        <w:rPr>
          <w:rFonts w:asciiTheme="minorHAnsi" w:hAnsiTheme="minorHAnsi" w:cstheme="minorHAnsi"/>
          <w:sz w:val="22"/>
          <w:szCs w:val="22"/>
          <w:lang w:eastAsia="en-US"/>
        </w:rPr>
        <w:t>uvedené částce bude dopočtena DPH podle předpisů platných v</w:t>
      </w:r>
      <w:r w:rsidR="00052F94">
        <w:rPr>
          <w:rFonts w:asciiTheme="minorHAnsi" w:hAnsiTheme="minorHAnsi" w:cstheme="minorHAnsi"/>
          <w:sz w:val="22"/>
          <w:szCs w:val="22"/>
          <w:lang w:eastAsia="en-US"/>
        </w:rPr>
        <w:t> </w:t>
      </w:r>
      <w:r w:rsidRPr="005411EB">
        <w:rPr>
          <w:rFonts w:asciiTheme="minorHAnsi" w:hAnsiTheme="minorHAnsi" w:cstheme="minorHAnsi"/>
          <w:sz w:val="22"/>
          <w:szCs w:val="22"/>
          <w:lang w:eastAsia="en-US"/>
        </w:rPr>
        <w:t>době vzniku zdanitelného plnění.</w:t>
      </w:r>
    </w:p>
    <w:p w14:paraId="654D7352" w14:textId="42112AF8" w:rsidR="001375D7" w:rsidRDefault="001375D7"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bookmarkStart w:id="14" w:name="_Ref7418681"/>
      <w:r>
        <w:rPr>
          <w:rFonts w:asciiTheme="minorHAnsi" w:hAnsiTheme="minorHAnsi" w:cstheme="minorHAnsi"/>
          <w:sz w:val="22"/>
          <w:szCs w:val="22"/>
          <w:lang w:eastAsia="en-US"/>
        </w:rPr>
        <w:t xml:space="preserve">V Odměně dle této </w:t>
      </w:r>
      <w:r w:rsidR="008C1A37" w:rsidRPr="002E281B">
        <w:rPr>
          <w:rFonts w:asciiTheme="minorHAnsi" w:hAnsiTheme="minorHAnsi" w:cstheme="minorHAnsi"/>
          <w:sz w:val="22"/>
          <w:szCs w:val="22"/>
          <w:lang w:eastAsia="en-US"/>
        </w:rPr>
        <w:t xml:space="preserve">Příkazní </w:t>
      </w:r>
      <w:r w:rsidR="008C1A37">
        <w:rPr>
          <w:rFonts w:asciiTheme="minorHAnsi" w:hAnsiTheme="minorHAnsi" w:cstheme="minorHAnsi"/>
          <w:sz w:val="22"/>
          <w:szCs w:val="22"/>
          <w:lang w:eastAsia="en-US"/>
        </w:rPr>
        <w:t>s</w:t>
      </w:r>
      <w:r>
        <w:rPr>
          <w:rFonts w:asciiTheme="minorHAnsi" w:hAnsiTheme="minorHAnsi" w:cstheme="minorHAnsi"/>
          <w:sz w:val="22"/>
          <w:szCs w:val="22"/>
          <w:lang w:eastAsia="en-US"/>
        </w:rPr>
        <w:t xml:space="preserve">mlouvy jsou již zahrnuty případné cestovní náklady spojené s plněním této </w:t>
      </w:r>
      <w:r w:rsidR="008C1A37" w:rsidRPr="002E281B">
        <w:rPr>
          <w:rFonts w:asciiTheme="minorHAnsi" w:hAnsiTheme="minorHAnsi" w:cstheme="minorHAnsi"/>
          <w:sz w:val="22"/>
          <w:szCs w:val="22"/>
          <w:lang w:eastAsia="en-US"/>
        </w:rPr>
        <w:t xml:space="preserve">Příkazní </w:t>
      </w:r>
      <w:r w:rsidR="008C1A37">
        <w:rPr>
          <w:rFonts w:asciiTheme="minorHAnsi" w:hAnsiTheme="minorHAnsi" w:cstheme="minorHAnsi"/>
          <w:sz w:val="22"/>
          <w:szCs w:val="22"/>
          <w:lang w:eastAsia="en-US"/>
        </w:rPr>
        <w:t>s</w:t>
      </w:r>
      <w:r>
        <w:rPr>
          <w:rFonts w:asciiTheme="minorHAnsi" w:hAnsiTheme="minorHAnsi" w:cstheme="minorHAnsi"/>
          <w:sz w:val="22"/>
          <w:szCs w:val="22"/>
          <w:lang w:eastAsia="en-US"/>
        </w:rPr>
        <w:t xml:space="preserve">mlouvy. Pro vyloučení pochybností tak platí, že Příkazník nemá právo na Odměnu za čas strávený na cestě za účelem plnění této </w:t>
      </w:r>
      <w:r w:rsidR="008C1A37" w:rsidRPr="002E281B">
        <w:rPr>
          <w:rFonts w:asciiTheme="minorHAnsi" w:hAnsiTheme="minorHAnsi" w:cstheme="minorHAnsi"/>
          <w:sz w:val="22"/>
          <w:szCs w:val="22"/>
          <w:lang w:eastAsia="en-US"/>
        </w:rPr>
        <w:t xml:space="preserve">Příkazní </w:t>
      </w:r>
      <w:r w:rsidR="008C1A37">
        <w:rPr>
          <w:rFonts w:asciiTheme="minorHAnsi" w:hAnsiTheme="minorHAnsi" w:cstheme="minorHAnsi"/>
          <w:sz w:val="22"/>
          <w:szCs w:val="22"/>
          <w:lang w:eastAsia="en-US"/>
        </w:rPr>
        <w:t>s</w:t>
      </w:r>
      <w:r>
        <w:rPr>
          <w:rFonts w:asciiTheme="minorHAnsi" w:hAnsiTheme="minorHAnsi" w:cstheme="minorHAnsi"/>
          <w:sz w:val="22"/>
          <w:szCs w:val="22"/>
          <w:lang w:eastAsia="en-US"/>
        </w:rPr>
        <w:t>mlouvy, ani na náhradu cestovních výdajů.</w:t>
      </w:r>
    </w:p>
    <w:p w14:paraId="1D97B793" w14:textId="47305731" w:rsidR="001375D7" w:rsidRDefault="001375D7"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r>
        <w:rPr>
          <w:rFonts w:asciiTheme="minorHAnsi" w:hAnsiTheme="minorHAnsi" w:cstheme="minorHAnsi"/>
          <w:sz w:val="22"/>
          <w:szCs w:val="22"/>
          <w:lang w:eastAsia="en-US"/>
        </w:rPr>
        <w:t xml:space="preserve">Odměna dle této </w:t>
      </w:r>
      <w:r w:rsidR="008C1A37">
        <w:rPr>
          <w:rFonts w:asciiTheme="minorHAnsi" w:hAnsiTheme="minorHAnsi" w:cstheme="minorHAnsi"/>
          <w:sz w:val="22"/>
          <w:szCs w:val="22"/>
          <w:lang w:eastAsia="en-US"/>
        </w:rPr>
        <w:t>s</w:t>
      </w:r>
      <w:r>
        <w:rPr>
          <w:rFonts w:asciiTheme="minorHAnsi" w:hAnsiTheme="minorHAnsi" w:cstheme="minorHAnsi"/>
          <w:sz w:val="22"/>
          <w:szCs w:val="22"/>
          <w:lang w:eastAsia="en-US"/>
        </w:rPr>
        <w:t xml:space="preserve">mlouvy se účtuje za každou započatou čtvrthodinu plnění dle této </w:t>
      </w:r>
      <w:r w:rsidR="008C1A37" w:rsidRPr="002E281B">
        <w:rPr>
          <w:rFonts w:asciiTheme="minorHAnsi" w:hAnsiTheme="minorHAnsi" w:cstheme="minorHAnsi"/>
          <w:sz w:val="22"/>
          <w:szCs w:val="22"/>
          <w:lang w:eastAsia="en-US"/>
        </w:rPr>
        <w:t xml:space="preserve">Příkazní </w:t>
      </w:r>
      <w:r w:rsidR="008C1A37">
        <w:rPr>
          <w:rFonts w:asciiTheme="minorHAnsi" w:hAnsiTheme="minorHAnsi" w:cstheme="minorHAnsi"/>
          <w:sz w:val="22"/>
          <w:szCs w:val="22"/>
          <w:lang w:eastAsia="en-US"/>
        </w:rPr>
        <w:t>s</w:t>
      </w:r>
      <w:r>
        <w:rPr>
          <w:rFonts w:asciiTheme="minorHAnsi" w:hAnsiTheme="minorHAnsi" w:cstheme="minorHAnsi"/>
          <w:sz w:val="22"/>
          <w:szCs w:val="22"/>
          <w:lang w:eastAsia="en-US"/>
        </w:rPr>
        <w:t>mlouvy.</w:t>
      </w:r>
    </w:p>
    <w:bookmarkEnd w:id="14"/>
    <w:p w14:paraId="65468AC3" w14:textId="65D6868A" w:rsidR="00930A27" w:rsidRPr="005411EB" w:rsidRDefault="00930A27"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r w:rsidRPr="005411EB">
        <w:rPr>
          <w:rFonts w:asciiTheme="minorHAnsi" w:hAnsiTheme="minorHAnsi" w:cstheme="minorHAnsi"/>
          <w:sz w:val="22"/>
          <w:szCs w:val="22"/>
          <w:lang w:eastAsia="en-US"/>
        </w:rPr>
        <w:t>Odměna bude uhrazena Příkazcem podle skutečně provedených činností na základě jím zaslaného daňového dokladu (dále jen „</w:t>
      </w:r>
      <w:r w:rsidRPr="005411EB">
        <w:rPr>
          <w:rFonts w:asciiTheme="minorHAnsi" w:hAnsiTheme="minorHAnsi" w:cstheme="minorHAnsi"/>
          <w:b/>
          <w:sz w:val="22"/>
          <w:szCs w:val="22"/>
          <w:lang w:eastAsia="en-US"/>
        </w:rPr>
        <w:t>Faktura</w:t>
      </w:r>
      <w:r w:rsidRPr="005411EB">
        <w:rPr>
          <w:rFonts w:asciiTheme="minorHAnsi" w:hAnsiTheme="minorHAnsi" w:cstheme="minorHAnsi"/>
          <w:sz w:val="22"/>
          <w:szCs w:val="22"/>
          <w:lang w:eastAsia="en-US"/>
        </w:rPr>
        <w:t>“) vystaveného k poslednímu dni kalendářního měsíce, v němž byly fakturované činnosti provedeny. Fakturu je</w:t>
      </w:r>
      <w:r w:rsidR="002E281B">
        <w:rPr>
          <w:rFonts w:asciiTheme="minorHAnsi" w:hAnsiTheme="minorHAnsi" w:cstheme="minorHAnsi"/>
          <w:sz w:val="22"/>
          <w:szCs w:val="22"/>
          <w:lang w:eastAsia="en-US"/>
        </w:rPr>
        <w:t> </w:t>
      </w:r>
      <w:r w:rsidRPr="005411EB">
        <w:rPr>
          <w:rFonts w:asciiTheme="minorHAnsi" w:hAnsiTheme="minorHAnsi" w:cstheme="minorHAnsi"/>
          <w:sz w:val="22"/>
          <w:szCs w:val="22"/>
          <w:lang w:eastAsia="en-US"/>
        </w:rPr>
        <w:t>Příkazník povinen doručit Příkazci vždy nejpozději do patnáctého kalendářního dne následujícího měsíce.</w:t>
      </w:r>
      <w:r w:rsidR="00222D18">
        <w:rPr>
          <w:rFonts w:asciiTheme="minorHAnsi" w:hAnsiTheme="minorHAnsi" w:cstheme="minorHAnsi"/>
          <w:sz w:val="22"/>
          <w:szCs w:val="22"/>
          <w:lang w:eastAsia="en-US"/>
        </w:rPr>
        <w:t xml:space="preserve"> Přílohou faktury bude vyúčtování skutečně provedených činností v příslušném </w:t>
      </w:r>
      <w:proofErr w:type="spellStart"/>
      <w:r w:rsidR="00222D18">
        <w:rPr>
          <w:rFonts w:asciiTheme="minorHAnsi" w:hAnsiTheme="minorHAnsi" w:cstheme="minorHAnsi"/>
          <w:sz w:val="22"/>
          <w:szCs w:val="22"/>
          <w:lang w:eastAsia="en-US"/>
        </w:rPr>
        <w:t>obodobí</w:t>
      </w:r>
      <w:proofErr w:type="spellEnd"/>
      <w:r w:rsidR="00222D18">
        <w:rPr>
          <w:rFonts w:asciiTheme="minorHAnsi" w:hAnsiTheme="minorHAnsi" w:cstheme="minorHAnsi"/>
          <w:sz w:val="22"/>
          <w:szCs w:val="22"/>
          <w:lang w:eastAsia="en-US"/>
        </w:rPr>
        <w:t>, jehož správnost musí být potvrzena Příkazcem.</w:t>
      </w:r>
    </w:p>
    <w:p w14:paraId="5E463ECB" w14:textId="1E0CCB25" w:rsidR="00930A27" w:rsidRPr="005411EB" w:rsidRDefault="00930A27"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r w:rsidRPr="005411EB">
        <w:rPr>
          <w:rFonts w:asciiTheme="minorHAnsi" w:hAnsiTheme="minorHAnsi" w:cstheme="minorHAnsi"/>
          <w:sz w:val="22"/>
          <w:szCs w:val="22"/>
          <w:lang w:eastAsia="en-US"/>
        </w:rPr>
        <w:t>Faktura musí obsahovat náležitosti daňového dokladu dle zákona</w:t>
      </w:r>
      <w:r w:rsidR="00FE6899" w:rsidRPr="005411EB">
        <w:rPr>
          <w:rFonts w:asciiTheme="minorHAnsi" w:hAnsiTheme="minorHAnsi" w:cstheme="minorHAnsi"/>
          <w:sz w:val="22"/>
          <w:szCs w:val="22"/>
          <w:lang w:eastAsia="en-US"/>
        </w:rPr>
        <w:t xml:space="preserve"> č. 235/2004 Sb., o </w:t>
      </w:r>
      <w:r w:rsidRPr="005411EB">
        <w:rPr>
          <w:rFonts w:asciiTheme="minorHAnsi" w:hAnsiTheme="minorHAnsi" w:cstheme="minorHAnsi"/>
          <w:sz w:val="22"/>
          <w:szCs w:val="22"/>
          <w:lang w:eastAsia="en-US"/>
        </w:rPr>
        <w:t>dani z přidané hodnoty, ve znění pozdějších předpisů. Mimo zákonem stanovených náležitostí bude Faktura nebo její příloha obsahovat detailní popis jednotlivých činností, které</w:t>
      </w:r>
      <w:r w:rsidR="00AD7841">
        <w:rPr>
          <w:rFonts w:asciiTheme="minorHAnsi" w:hAnsiTheme="minorHAnsi" w:cstheme="minorHAnsi"/>
          <w:sz w:val="22"/>
          <w:szCs w:val="22"/>
          <w:lang w:eastAsia="en-US"/>
        </w:rPr>
        <w:t xml:space="preserve"> byly v daném měsíci provedeny</w:t>
      </w:r>
      <w:r w:rsidR="00865449">
        <w:rPr>
          <w:rFonts w:asciiTheme="minorHAnsi" w:hAnsiTheme="minorHAnsi" w:cstheme="minorHAnsi"/>
          <w:sz w:val="22"/>
          <w:szCs w:val="22"/>
          <w:lang w:eastAsia="en-US"/>
        </w:rPr>
        <w:t xml:space="preserve">, a </w:t>
      </w:r>
      <w:r w:rsidR="003B73B5">
        <w:rPr>
          <w:rFonts w:asciiTheme="minorHAnsi" w:hAnsiTheme="minorHAnsi" w:cstheme="minorHAnsi"/>
          <w:sz w:val="22"/>
          <w:szCs w:val="22"/>
          <w:lang w:eastAsia="en-US"/>
        </w:rPr>
        <w:t>označení</w:t>
      </w:r>
      <w:r w:rsidR="00865449">
        <w:rPr>
          <w:rFonts w:asciiTheme="minorHAnsi" w:hAnsiTheme="minorHAnsi" w:cstheme="minorHAnsi"/>
          <w:sz w:val="22"/>
          <w:szCs w:val="22"/>
          <w:lang w:eastAsia="en-US"/>
        </w:rPr>
        <w:t xml:space="preserve"> člena Realizačního týmu, který danou činnost provedl</w:t>
      </w:r>
      <w:r w:rsidR="00AD7841">
        <w:rPr>
          <w:rFonts w:asciiTheme="minorHAnsi" w:hAnsiTheme="minorHAnsi" w:cstheme="minorHAnsi"/>
          <w:sz w:val="22"/>
          <w:szCs w:val="22"/>
          <w:lang w:eastAsia="en-US"/>
        </w:rPr>
        <w:t>.</w:t>
      </w:r>
    </w:p>
    <w:p w14:paraId="47E3D76C" w14:textId="6B47B8C2" w:rsidR="00930A27" w:rsidRPr="005411EB" w:rsidRDefault="00930A27"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r w:rsidRPr="005411EB">
        <w:rPr>
          <w:rFonts w:asciiTheme="minorHAnsi" w:hAnsiTheme="minorHAnsi" w:cstheme="minorHAnsi"/>
          <w:sz w:val="22"/>
          <w:szCs w:val="22"/>
          <w:lang w:eastAsia="en-US"/>
        </w:rPr>
        <w:t xml:space="preserve">Lhůta splatnosti fakturovaných částek je </w:t>
      </w:r>
      <w:r w:rsidRPr="00B94468">
        <w:rPr>
          <w:rFonts w:asciiTheme="minorHAnsi" w:hAnsiTheme="minorHAnsi" w:cstheme="minorHAnsi"/>
          <w:sz w:val="22"/>
          <w:szCs w:val="22"/>
          <w:lang w:eastAsia="en-US"/>
        </w:rPr>
        <w:t xml:space="preserve">stanovena na </w:t>
      </w:r>
      <w:r w:rsidR="00F53490">
        <w:rPr>
          <w:rFonts w:asciiTheme="minorHAnsi" w:hAnsiTheme="minorHAnsi" w:cstheme="minorHAnsi"/>
          <w:sz w:val="22"/>
          <w:szCs w:val="22"/>
          <w:lang w:eastAsia="en-US"/>
        </w:rPr>
        <w:t>3</w:t>
      </w:r>
      <w:r w:rsidR="00072932">
        <w:rPr>
          <w:rFonts w:asciiTheme="minorHAnsi" w:hAnsiTheme="minorHAnsi" w:cstheme="minorHAnsi"/>
          <w:sz w:val="22"/>
          <w:szCs w:val="22"/>
          <w:lang w:eastAsia="en-US"/>
        </w:rPr>
        <w:t>0</w:t>
      </w:r>
      <w:r w:rsidR="00072932" w:rsidRPr="00B94468">
        <w:rPr>
          <w:rFonts w:asciiTheme="minorHAnsi" w:hAnsiTheme="minorHAnsi" w:cstheme="minorHAnsi"/>
          <w:sz w:val="22"/>
          <w:szCs w:val="22"/>
          <w:lang w:eastAsia="en-US"/>
        </w:rPr>
        <w:t xml:space="preserve"> </w:t>
      </w:r>
      <w:r w:rsidRPr="00B94468">
        <w:rPr>
          <w:rFonts w:asciiTheme="minorHAnsi" w:hAnsiTheme="minorHAnsi" w:cstheme="minorHAnsi"/>
          <w:sz w:val="22"/>
          <w:szCs w:val="22"/>
          <w:lang w:eastAsia="en-US"/>
        </w:rPr>
        <w:t>dnů od doručení Faktury Příkazci. V případě, že má lhůta splatnosti Faktury uplynout v období</w:t>
      </w:r>
      <w:r w:rsidRPr="005411EB">
        <w:rPr>
          <w:rFonts w:asciiTheme="minorHAnsi" w:hAnsiTheme="minorHAnsi" w:cstheme="minorHAnsi"/>
          <w:sz w:val="22"/>
          <w:szCs w:val="22"/>
          <w:lang w:eastAsia="en-US"/>
        </w:rPr>
        <w:t xml:space="preserve"> od 16. do 31. </w:t>
      </w:r>
      <w:r w:rsidRPr="005411EB">
        <w:rPr>
          <w:rFonts w:asciiTheme="minorHAnsi" w:hAnsiTheme="minorHAnsi" w:cstheme="minorHAnsi"/>
          <w:sz w:val="22"/>
          <w:szCs w:val="22"/>
          <w:lang w:eastAsia="en-US"/>
        </w:rPr>
        <w:lastRenderedPageBreak/>
        <w:t>prosince, bude se za poslední den lhůty splatnosti takovéto Faktury považovat první pracovní den po skončení uvedeného období.</w:t>
      </w:r>
    </w:p>
    <w:p w14:paraId="0ACC36BC" w14:textId="77777777" w:rsidR="00930A27" w:rsidRPr="005411EB" w:rsidRDefault="00930A27"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r w:rsidRPr="005411EB">
        <w:rPr>
          <w:rFonts w:asciiTheme="minorHAnsi" w:hAnsiTheme="minorHAnsi" w:cstheme="minorHAnsi"/>
          <w:sz w:val="22"/>
          <w:szCs w:val="22"/>
          <w:lang w:eastAsia="en-US"/>
        </w:rPr>
        <w:t>Nebude-li Faktura obsahovat stanovené náležitosti nebo přílohy, je Příkazce oprávněn ji vrátit ve lhůtě její splatnosti Příkazníkovi. V takovém případě se přeruší běh lhůty splatnosti a nová lhůta splatnosti počne běžet doručením opravené Faktury.</w:t>
      </w:r>
    </w:p>
    <w:p w14:paraId="575C7E5F" w14:textId="77777777" w:rsidR="00930A27" w:rsidRPr="005411EB" w:rsidRDefault="00930A27" w:rsidP="005411EB">
      <w:pPr>
        <w:pStyle w:val="RLlneksmlouvy"/>
        <w:numPr>
          <w:ilvl w:val="0"/>
          <w:numId w:val="12"/>
        </w:numPr>
        <w:tabs>
          <w:tab w:val="num" w:pos="737"/>
        </w:tabs>
        <w:ind w:left="737" w:hanging="737"/>
        <w:rPr>
          <w:rFonts w:asciiTheme="minorHAnsi" w:hAnsiTheme="minorHAnsi" w:cstheme="minorHAnsi"/>
          <w:sz w:val="22"/>
          <w:szCs w:val="22"/>
        </w:rPr>
      </w:pPr>
      <w:r w:rsidRPr="005411EB">
        <w:rPr>
          <w:rFonts w:asciiTheme="minorHAnsi" w:hAnsiTheme="minorHAnsi" w:cstheme="minorHAnsi"/>
          <w:sz w:val="22"/>
          <w:szCs w:val="22"/>
        </w:rPr>
        <w:t>ODPOVĚDNOST ZA ŠKODU</w:t>
      </w:r>
    </w:p>
    <w:p w14:paraId="1268E592" w14:textId="77777777" w:rsidR="00930A27" w:rsidRPr="005411EB" w:rsidRDefault="00930A27"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r w:rsidRPr="005411EB">
        <w:rPr>
          <w:rFonts w:asciiTheme="minorHAnsi" w:hAnsiTheme="minorHAnsi" w:cstheme="minorHAnsi"/>
          <w:sz w:val="22"/>
          <w:szCs w:val="22"/>
          <w:lang w:eastAsia="en-US"/>
        </w:rPr>
        <w:t>Příkazník odpovídá Příkazci za škodu a/nebo jinou újmu v rámci platných právních předpisů.</w:t>
      </w:r>
    </w:p>
    <w:p w14:paraId="5D3BCA75" w14:textId="204E26B6" w:rsidR="00930A27" w:rsidRPr="00960595" w:rsidRDefault="00930A27"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r w:rsidRPr="00960595">
        <w:rPr>
          <w:rFonts w:asciiTheme="minorHAnsi" w:hAnsiTheme="minorHAnsi" w:cstheme="minorHAnsi"/>
          <w:sz w:val="22"/>
          <w:szCs w:val="22"/>
          <w:lang w:eastAsia="en-US"/>
        </w:rPr>
        <w:t>Příkazník odpovídá Příkazci za škodu, kterou způsobil svým nesprávným postupem při</w:t>
      </w:r>
      <w:r w:rsidR="007C7523" w:rsidRPr="00960595">
        <w:rPr>
          <w:rFonts w:asciiTheme="minorHAnsi" w:hAnsiTheme="minorHAnsi" w:cstheme="minorHAnsi"/>
          <w:sz w:val="22"/>
          <w:szCs w:val="22"/>
          <w:lang w:eastAsia="en-US"/>
        </w:rPr>
        <w:t> </w:t>
      </w:r>
      <w:r w:rsidRPr="00960595">
        <w:rPr>
          <w:rFonts w:asciiTheme="minorHAnsi" w:hAnsiTheme="minorHAnsi" w:cstheme="minorHAnsi"/>
          <w:sz w:val="22"/>
          <w:szCs w:val="22"/>
          <w:lang w:eastAsia="en-US"/>
        </w:rPr>
        <w:t xml:space="preserve">plnění této </w:t>
      </w:r>
      <w:r w:rsidR="00865449" w:rsidRPr="00960595">
        <w:rPr>
          <w:rFonts w:asciiTheme="minorHAnsi" w:hAnsiTheme="minorHAnsi" w:cstheme="minorHAnsi"/>
          <w:sz w:val="22"/>
          <w:szCs w:val="22"/>
          <w:lang w:eastAsia="en-US"/>
        </w:rPr>
        <w:t>P</w:t>
      </w:r>
      <w:r w:rsidRPr="00960595">
        <w:rPr>
          <w:rFonts w:asciiTheme="minorHAnsi" w:hAnsiTheme="minorHAnsi" w:cstheme="minorHAnsi"/>
          <w:sz w:val="22"/>
          <w:szCs w:val="22"/>
          <w:lang w:eastAsia="en-US"/>
        </w:rPr>
        <w:t>říkazní smlouvy, či porušením</w:t>
      </w:r>
      <w:r w:rsidR="00AD7841" w:rsidRPr="00960595">
        <w:rPr>
          <w:rFonts w:asciiTheme="minorHAnsi" w:hAnsiTheme="minorHAnsi" w:cstheme="minorHAnsi"/>
          <w:sz w:val="22"/>
          <w:szCs w:val="22"/>
          <w:lang w:eastAsia="en-US"/>
        </w:rPr>
        <w:t xml:space="preserve"> jakékoliv zákonné povinnosti a </w:t>
      </w:r>
      <w:r w:rsidRPr="00960595">
        <w:rPr>
          <w:rFonts w:asciiTheme="minorHAnsi" w:hAnsiTheme="minorHAnsi" w:cstheme="minorHAnsi"/>
          <w:sz w:val="22"/>
          <w:szCs w:val="22"/>
          <w:lang w:eastAsia="en-US"/>
        </w:rPr>
        <w:t xml:space="preserve">jednáním v rozporu s oprávněnými zájmy Příkazce. </w:t>
      </w:r>
    </w:p>
    <w:p w14:paraId="59D2E217" w14:textId="6F770409" w:rsidR="00930A27" w:rsidRPr="00960595" w:rsidRDefault="00930A27"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r w:rsidRPr="00960595">
        <w:rPr>
          <w:rFonts w:asciiTheme="minorHAnsi" w:hAnsiTheme="minorHAnsi" w:cstheme="minorHAnsi"/>
          <w:sz w:val="22"/>
          <w:szCs w:val="22"/>
          <w:lang w:eastAsia="en-US"/>
        </w:rPr>
        <w:t>Příkazník prohlašuje, že ke dni podpisu</w:t>
      </w:r>
      <w:r w:rsidR="003B73B5" w:rsidRPr="00960595">
        <w:rPr>
          <w:rFonts w:asciiTheme="minorHAnsi" w:hAnsiTheme="minorHAnsi" w:cstheme="minorHAnsi"/>
          <w:sz w:val="22"/>
          <w:szCs w:val="22"/>
          <w:lang w:eastAsia="en-US"/>
        </w:rPr>
        <w:t xml:space="preserve"> této Příkazní </w:t>
      </w:r>
      <w:r w:rsidRPr="00960595">
        <w:rPr>
          <w:rFonts w:asciiTheme="minorHAnsi" w:hAnsiTheme="minorHAnsi" w:cstheme="minorHAnsi"/>
          <w:sz w:val="22"/>
          <w:szCs w:val="22"/>
          <w:lang w:eastAsia="en-US"/>
        </w:rPr>
        <w:t>smlouvy má sjednáno pojištění odpovědnosti za škodu vzniklou jinému v souvislosti s výkonem činnosti pojištěného</w:t>
      </w:r>
      <w:r w:rsidR="00B51610" w:rsidRPr="00960595">
        <w:rPr>
          <w:rFonts w:asciiTheme="minorHAnsi" w:hAnsiTheme="minorHAnsi" w:cstheme="minorHAnsi"/>
          <w:sz w:val="22"/>
          <w:szCs w:val="22"/>
          <w:lang w:eastAsia="en-US"/>
        </w:rPr>
        <w:t xml:space="preserve"> ve výši pojistné částky minimálně 10.000. 000 Kč</w:t>
      </w:r>
      <w:r w:rsidRPr="00960595">
        <w:rPr>
          <w:rFonts w:asciiTheme="minorHAnsi" w:hAnsiTheme="minorHAnsi" w:cstheme="minorHAnsi"/>
          <w:sz w:val="22"/>
          <w:szCs w:val="22"/>
          <w:lang w:eastAsia="en-US"/>
        </w:rPr>
        <w:t>.</w:t>
      </w:r>
    </w:p>
    <w:p w14:paraId="43E2B2A6" w14:textId="1F4C4482" w:rsidR="00B51610" w:rsidRPr="00960595" w:rsidRDefault="00B51610"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r w:rsidRPr="00960595">
        <w:rPr>
          <w:rFonts w:asciiTheme="minorHAnsi" w:hAnsiTheme="minorHAnsi" w:cstheme="minorHAnsi"/>
          <w:sz w:val="22"/>
          <w:szCs w:val="22"/>
          <w:lang w:eastAsia="en-US"/>
        </w:rPr>
        <w:t>Příkazník je povinen udržovat své pojištění v minimální výši pojistné částky dle předchozího článku po celou dobu platnosti této Příkazní smlouvy.</w:t>
      </w:r>
    </w:p>
    <w:p w14:paraId="4BECE8EC" w14:textId="7A9CB08A" w:rsidR="00B51610" w:rsidRPr="00960595" w:rsidRDefault="00B51610"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r w:rsidRPr="00960595">
        <w:rPr>
          <w:rFonts w:asciiTheme="minorHAnsi" w:hAnsiTheme="minorHAnsi" w:cstheme="minorHAnsi"/>
          <w:sz w:val="22"/>
          <w:szCs w:val="22"/>
          <w:lang w:eastAsia="en-US"/>
        </w:rPr>
        <w:t xml:space="preserve">Příkazník je povinen předložit kopii pojistné smlouvy či pojistného certifikátu </w:t>
      </w:r>
      <w:proofErr w:type="spellStart"/>
      <w:r w:rsidRPr="00960595">
        <w:rPr>
          <w:rFonts w:asciiTheme="minorHAnsi" w:hAnsiTheme="minorHAnsi" w:cstheme="minorHAnsi"/>
          <w:sz w:val="22"/>
          <w:szCs w:val="22"/>
          <w:lang w:eastAsia="en-US"/>
        </w:rPr>
        <w:t>Přízazci</w:t>
      </w:r>
      <w:proofErr w:type="spellEnd"/>
      <w:r w:rsidRPr="00960595">
        <w:rPr>
          <w:rFonts w:asciiTheme="minorHAnsi" w:hAnsiTheme="minorHAnsi" w:cstheme="minorHAnsi"/>
          <w:sz w:val="22"/>
          <w:szCs w:val="22"/>
          <w:lang w:eastAsia="en-US"/>
        </w:rPr>
        <w:t xml:space="preserve"> nejpozději do 5 pracovních dní od </w:t>
      </w:r>
      <w:r w:rsidR="00202BE2" w:rsidRPr="00960595">
        <w:rPr>
          <w:rFonts w:asciiTheme="minorHAnsi" w:hAnsiTheme="minorHAnsi" w:cstheme="minorHAnsi"/>
          <w:sz w:val="22"/>
          <w:szCs w:val="22"/>
          <w:lang w:eastAsia="en-US"/>
        </w:rPr>
        <w:t xml:space="preserve">písemné žádosti Příkazce. V případě, že při plnění </w:t>
      </w:r>
      <w:r w:rsidR="00CF312D" w:rsidRPr="00960595">
        <w:rPr>
          <w:rFonts w:asciiTheme="minorHAnsi" w:hAnsiTheme="minorHAnsi" w:cstheme="minorHAnsi"/>
          <w:sz w:val="22"/>
          <w:szCs w:val="22"/>
          <w:lang w:eastAsia="en-US"/>
        </w:rPr>
        <w:t>Příkazníkem dojde ke způsobení škody Příkazci nebo třetím osobám, která nebude kryta pojištěním sjednaným ve smyslu tohoto odstavce Smlouvy, bude Příkazník povinen tyto škody uhradit z vlastních prostředků.</w:t>
      </w:r>
    </w:p>
    <w:p w14:paraId="0A38624D" w14:textId="77777777" w:rsidR="00930A27" w:rsidRPr="005411EB" w:rsidRDefault="00930A27" w:rsidP="005411EB">
      <w:pPr>
        <w:pStyle w:val="RLlneksmlouvy"/>
        <w:numPr>
          <w:ilvl w:val="0"/>
          <w:numId w:val="12"/>
        </w:numPr>
        <w:tabs>
          <w:tab w:val="num" w:pos="737"/>
        </w:tabs>
        <w:ind w:left="737" w:hanging="737"/>
        <w:rPr>
          <w:rFonts w:asciiTheme="minorHAnsi" w:hAnsiTheme="minorHAnsi" w:cstheme="minorHAnsi"/>
          <w:sz w:val="22"/>
          <w:szCs w:val="22"/>
        </w:rPr>
      </w:pPr>
      <w:r w:rsidRPr="005411EB">
        <w:rPr>
          <w:rFonts w:asciiTheme="minorHAnsi" w:hAnsiTheme="minorHAnsi" w:cstheme="minorHAnsi"/>
          <w:sz w:val="22"/>
          <w:szCs w:val="22"/>
        </w:rPr>
        <w:t>DOBA TRVÁNÍ PŘÍKAZNÍ SMLOUVY A JEJÍ ZÁNIK</w:t>
      </w:r>
    </w:p>
    <w:p w14:paraId="6BB39643" w14:textId="47E7652D" w:rsidR="003B73B5" w:rsidRDefault="00FE6899" w:rsidP="003B73B5">
      <w:pPr>
        <w:pStyle w:val="RLTextlnkuslovan"/>
        <w:numPr>
          <w:ilvl w:val="1"/>
          <w:numId w:val="12"/>
        </w:numPr>
        <w:tabs>
          <w:tab w:val="num" w:pos="1474"/>
        </w:tabs>
        <w:ind w:left="1474" w:hanging="737"/>
        <w:rPr>
          <w:rFonts w:asciiTheme="minorHAnsi" w:hAnsiTheme="minorHAnsi" w:cstheme="minorHAnsi"/>
          <w:sz w:val="22"/>
          <w:szCs w:val="22"/>
        </w:rPr>
      </w:pPr>
      <w:bookmarkStart w:id="15" w:name="_Ref531700312"/>
      <w:r w:rsidRPr="003B73B5">
        <w:rPr>
          <w:rFonts w:asciiTheme="minorHAnsi" w:hAnsiTheme="minorHAnsi" w:cstheme="minorHAnsi"/>
          <w:sz w:val="22"/>
          <w:szCs w:val="22"/>
        </w:rPr>
        <w:t xml:space="preserve">Tato </w:t>
      </w:r>
      <w:r w:rsidR="00865449" w:rsidRPr="003B73B5">
        <w:rPr>
          <w:rFonts w:asciiTheme="minorHAnsi" w:hAnsiTheme="minorHAnsi" w:cstheme="minorHAnsi"/>
          <w:sz w:val="22"/>
          <w:szCs w:val="22"/>
        </w:rPr>
        <w:t>P</w:t>
      </w:r>
      <w:r w:rsidRPr="003B73B5">
        <w:rPr>
          <w:rFonts w:asciiTheme="minorHAnsi" w:hAnsiTheme="minorHAnsi" w:cstheme="minorHAnsi"/>
          <w:sz w:val="22"/>
          <w:szCs w:val="22"/>
        </w:rPr>
        <w:t xml:space="preserve">říkazní smlouva nabývá platnosti dnem jejího podpisu oběma </w:t>
      </w:r>
      <w:r w:rsidR="00865449" w:rsidRPr="003B73B5">
        <w:rPr>
          <w:rFonts w:asciiTheme="minorHAnsi" w:hAnsiTheme="minorHAnsi" w:cstheme="minorHAnsi"/>
          <w:sz w:val="22"/>
          <w:szCs w:val="22"/>
        </w:rPr>
        <w:t>S</w:t>
      </w:r>
      <w:r w:rsidRPr="003B73B5">
        <w:rPr>
          <w:rFonts w:asciiTheme="minorHAnsi" w:hAnsiTheme="minorHAnsi" w:cstheme="minorHAnsi"/>
          <w:sz w:val="22"/>
          <w:szCs w:val="22"/>
        </w:rPr>
        <w:t>mluvními stranami a účinnosti dnem uveřejnění v registru smluv dle zákona č. 340/2015 Sb., o registru smluv, ve znění pozdějších předpisů</w:t>
      </w:r>
      <w:bookmarkEnd w:id="15"/>
      <w:r w:rsidR="00B0020C" w:rsidRPr="003B73B5">
        <w:rPr>
          <w:rFonts w:asciiTheme="minorHAnsi" w:hAnsiTheme="minorHAnsi" w:cstheme="minorHAnsi"/>
          <w:sz w:val="22"/>
          <w:szCs w:val="22"/>
        </w:rPr>
        <w:t>.</w:t>
      </w:r>
      <w:r w:rsidR="003B73B5" w:rsidRPr="003B73B5">
        <w:rPr>
          <w:rFonts w:asciiTheme="minorHAnsi" w:hAnsiTheme="minorHAnsi" w:cstheme="minorHAnsi"/>
          <w:sz w:val="22"/>
          <w:szCs w:val="22"/>
        </w:rPr>
        <w:t xml:space="preserve"> </w:t>
      </w:r>
    </w:p>
    <w:p w14:paraId="36CE304D" w14:textId="6EB9EB36" w:rsidR="009778BE" w:rsidRPr="009348ED" w:rsidRDefault="009778BE" w:rsidP="009348ED">
      <w:pPr>
        <w:pStyle w:val="Odstavecseseznamem"/>
        <w:numPr>
          <w:ilvl w:val="1"/>
          <w:numId w:val="12"/>
        </w:numPr>
        <w:tabs>
          <w:tab w:val="left" w:pos="567"/>
        </w:tabs>
        <w:autoSpaceDN/>
        <w:spacing w:after="120" w:line="280" w:lineRule="exact"/>
        <w:ind w:left="1474" w:hanging="737"/>
        <w:jc w:val="both"/>
        <w:textAlignment w:val="auto"/>
        <w:rPr>
          <w:rFonts w:asciiTheme="minorHAnsi" w:hAnsiTheme="minorHAnsi" w:cstheme="minorHAnsi"/>
        </w:rPr>
      </w:pPr>
      <w:r w:rsidRPr="009348ED">
        <w:rPr>
          <w:rFonts w:asciiTheme="minorHAnsi" w:eastAsia="Times New Roman" w:hAnsiTheme="minorHAnsi" w:cstheme="minorHAnsi"/>
          <w:lang w:eastAsia="cs-CZ"/>
        </w:rPr>
        <w:t xml:space="preserve">Smluvní strany berou na vědomí, že k nabytí účinnosti této </w:t>
      </w:r>
      <w:r>
        <w:rPr>
          <w:rFonts w:asciiTheme="minorHAnsi" w:eastAsia="Times New Roman" w:hAnsiTheme="minorHAnsi" w:cstheme="minorHAnsi"/>
          <w:lang w:eastAsia="cs-CZ"/>
        </w:rPr>
        <w:t xml:space="preserve">Příkazní </w:t>
      </w:r>
      <w:r w:rsidRPr="009348ED">
        <w:rPr>
          <w:rFonts w:asciiTheme="minorHAnsi" w:eastAsia="Times New Roman" w:hAnsiTheme="minorHAnsi" w:cstheme="minorHAnsi"/>
          <w:lang w:eastAsia="cs-CZ"/>
        </w:rPr>
        <w:t xml:space="preserve">smlouvy je nezbytné její uveřejnění v registru smluv podle § 5 odst. 2 zákona č. 340/2015 Sb., o zvláštních podmínkách účinnosti některých smluv, uveřejňování těchto smluv a o registru smluv, ve znění pozdějších předpisů, a to bezodkladně, nejpozději však ve lhůtě do třiceti (30) dnů ode dne podpisu </w:t>
      </w:r>
      <w:r>
        <w:rPr>
          <w:rFonts w:asciiTheme="minorHAnsi" w:eastAsia="Times New Roman" w:hAnsiTheme="minorHAnsi" w:cstheme="minorHAnsi"/>
          <w:lang w:eastAsia="cs-CZ"/>
        </w:rPr>
        <w:t xml:space="preserve">této Příkazní </w:t>
      </w:r>
      <w:r w:rsidRPr="009348ED">
        <w:rPr>
          <w:rFonts w:asciiTheme="minorHAnsi" w:eastAsia="Times New Roman" w:hAnsiTheme="minorHAnsi" w:cstheme="minorHAnsi"/>
          <w:lang w:eastAsia="cs-CZ"/>
        </w:rPr>
        <w:t xml:space="preserve">smlouvy poslední </w:t>
      </w:r>
      <w:r>
        <w:rPr>
          <w:rFonts w:asciiTheme="minorHAnsi" w:eastAsia="Times New Roman" w:hAnsiTheme="minorHAnsi" w:cstheme="minorHAnsi"/>
          <w:lang w:eastAsia="cs-CZ"/>
        </w:rPr>
        <w:t>S</w:t>
      </w:r>
      <w:r w:rsidRPr="009348ED">
        <w:rPr>
          <w:rFonts w:asciiTheme="minorHAnsi" w:eastAsia="Times New Roman" w:hAnsiTheme="minorHAnsi" w:cstheme="minorHAnsi"/>
          <w:lang w:eastAsia="cs-CZ"/>
        </w:rPr>
        <w:t>mluvní stranou, které provede Městská část Praha 5. Smluvní strany berou na vědomí, že zveřejnění osobních údajů ve smlouvě uveřejněné v registru smluv podle věty první se děje v souladu s tímto zákonem a s čl. 6 odst. 1 písm. c) nařízení Evropského parlamentu a Rady (EU) 2016/679. Smluvní strany prohlašují, že skutečnosti obsažené ve smlouvě nepovažují za obchodní tajemství ve smyslu § 504 občanského zákoníku a udělují svolení k jejich užití a uveřejnění bez stanovení jakýchkoliv dalších podmínek.</w:t>
      </w:r>
    </w:p>
    <w:p w14:paraId="7564CB0A" w14:textId="77777777" w:rsidR="009778BE" w:rsidRPr="003B73B5" w:rsidRDefault="009778BE" w:rsidP="009348ED">
      <w:pPr>
        <w:pStyle w:val="RLTextlnkuslovan"/>
        <w:tabs>
          <w:tab w:val="clear" w:pos="1474"/>
        </w:tabs>
        <w:ind w:firstLine="0"/>
        <w:rPr>
          <w:rFonts w:asciiTheme="minorHAnsi" w:hAnsiTheme="minorHAnsi" w:cstheme="minorHAnsi"/>
          <w:sz w:val="22"/>
          <w:szCs w:val="22"/>
        </w:rPr>
      </w:pPr>
    </w:p>
    <w:p w14:paraId="529031D1" w14:textId="56E5D416" w:rsidR="00930A27" w:rsidRPr="005411EB" w:rsidRDefault="00930A27" w:rsidP="005411EB">
      <w:pPr>
        <w:pStyle w:val="RLTextlnkuslovan"/>
        <w:numPr>
          <w:ilvl w:val="1"/>
          <w:numId w:val="12"/>
        </w:numPr>
        <w:tabs>
          <w:tab w:val="num" w:pos="1474"/>
        </w:tabs>
        <w:ind w:left="1474" w:hanging="737"/>
        <w:rPr>
          <w:rFonts w:asciiTheme="minorHAnsi" w:hAnsiTheme="minorHAnsi" w:cstheme="minorHAnsi"/>
          <w:sz w:val="22"/>
          <w:szCs w:val="22"/>
        </w:rPr>
      </w:pPr>
      <w:r w:rsidRPr="005411EB">
        <w:rPr>
          <w:rFonts w:asciiTheme="minorHAnsi" w:hAnsiTheme="minorHAnsi" w:cstheme="minorHAnsi"/>
          <w:sz w:val="22"/>
          <w:szCs w:val="22"/>
        </w:rPr>
        <w:t xml:space="preserve">Tato </w:t>
      </w:r>
      <w:r w:rsidR="00865449">
        <w:rPr>
          <w:rFonts w:asciiTheme="minorHAnsi" w:hAnsiTheme="minorHAnsi" w:cstheme="minorHAnsi"/>
          <w:sz w:val="22"/>
          <w:szCs w:val="22"/>
        </w:rPr>
        <w:t>P</w:t>
      </w:r>
      <w:r w:rsidRPr="005411EB">
        <w:rPr>
          <w:rFonts w:asciiTheme="minorHAnsi" w:hAnsiTheme="minorHAnsi" w:cstheme="minorHAnsi"/>
          <w:sz w:val="22"/>
          <w:szCs w:val="22"/>
        </w:rPr>
        <w:t xml:space="preserve">říkazní smlouva se uzavírá na dobu určitou, a </w:t>
      </w:r>
      <w:r w:rsidR="00AD7841">
        <w:rPr>
          <w:rFonts w:asciiTheme="minorHAnsi" w:hAnsiTheme="minorHAnsi" w:cstheme="minorHAnsi"/>
          <w:sz w:val="22"/>
          <w:szCs w:val="22"/>
        </w:rPr>
        <w:t xml:space="preserve">to </w:t>
      </w:r>
      <w:r w:rsidR="00AD7841">
        <w:rPr>
          <w:rFonts w:asciiTheme="minorHAnsi" w:hAnsiTheme="minorHAnsi" w:cstheme="minorHAnsi"/>
          <w:sz w:val="22"/>
          <w:szCs w:val="22"/>
          <w:lang w:eastAsia="en-US"/>
        </w:rPr>
        <w:t>do skončení účinnosti</w:t>
      </w:r>
      <w:r w:rsidR="00865449">
        <w:rPr>
          <w:rFonts w:asciiTheme="minorHAnsi" w:hAnsiTheme="minorHAnsi" w:cstheme="minorHAnsi"/>
          <w:sz w:val="22"/>
          <w:szCs w:val="22"/>
          <w:lang w:eastAsia="en-US"/>
        </w:rPr>
        <w:t xml:space="preserve"> </w:t>
      </w:r>
      <w:r w:rsidR="00AD7841">
        <w:rPr>
          <w:rFonts w:asciiTheme="minorHAnsi" w:hAnsiTheme="minorHAnsi" w:cstheme="minorHAnsi"/>
          <w:sz w:val="22"/>
          <w:szCs w:val="22"/>
          <w:lang w:eastAsia="en-US"/>
        </w:rPr>
        <w:t>Sml</w:t>
      </w:r>
      <w:r w:rsidR="00855A65">
        <w:rPr>
          <w:rFonts w:asciiTheme="minorHAnsi" w:hAnsiTheme="minorHAnsi" w:cstheme="minorHAnsi"/>
          <w:sz w:val="22"/>
          <w:szCs w:val="22"/>
          <w:lang w:eastAsia="en-US"/>
        </w:rPr>
        <w:t>o</w:t>
      </w:r>
      <w:r w:rsidR="00AD7841">
        <w:rPr>
          <w:rFonts w:asciiTheme="minorHAnsi" w:hAnsiTheme="minorHAnsi" w:cstheme="minorHAnsi"/>
          <w:sz w:val="22"/>
          <w:szCs w:val="22"/>
          <w:lang w:eastAsia="en-US"/>
        </w:rPr>
        <w:t>uv</w:t>
      </w:r>
      <w:r w:rsidR="00855A65">
        <w:rPr>
          <w:rFonts w:asciiTheme="minorHAnsi" w:hAnsiTheme="minorHAnsi" w:cstheme="minorHAnsi"/>
          <w:sz w:val="22"/>
          <w:szCs w:val="22"/>
          <w:lang w:eastAsia="en-US"/>
        </w:rPr>
        <w:t>y</w:t>
      </w:r>
      <w:r w:rsidR="00AD7841" w:rsidRPr="00B94468">
        <w:rPr>
          <w:rFonts w:asciiTheme="minorHAnsi" w:hAnsiTheme="minorHAnsi" w:cstheme="minorHAnsi"/>
          <w:sz w:val="22"/>
          <w:szCs w:val="22"/>
          <w:lang w:eastAsia="en-US"/>
        </w:rPr>
        <w:t>,</w:t>
      </w:r>
      <w:r w:rsidRPr="00B94468">
        <w:rPr>
          <w:rFonts w:asciiTheme="minorHAnsi" w:hAnsiTheme="minorHAnsi" w:cstheme="minorHAnsi"/>
          <w:sz w:val="22"/>
          <w:szCs w:val="22"/>
        </w:rPr>
        <w:t xml:space="preserve"> nebo do vyčerpání </w:t>
      </w:r>
      <w:r w:rsidR="00171F17" w:rsidRPr="00B94468">
        <w:rPr>
          <w:rFonts w:asciiTheme="minorHAnsi" w:hAnsiTheme="minorHAnsi" w:cstheme="minorHAnsi"/>
          <w:sz w:val="22"/>
          <w:szCs w:val="22"/>
        </w:rPr>
        <w:t xml:space="preserve">maximální celkové výše </w:t>
      </w:r>
      <w:r w:rsidR="00AD7841" w:rsidRPr="00B94468">
        <w:rPr>
          <w:rFonts w:asciiTheme="minorHAnsi" w:hAnsiTheme="minorHAnsi" w:cstheme="minorHAnsi"/>
          <w:sz w:val="22"/>
          <w:szCs w:val="22"/>
        </w:rPr>
        <w:t xml:space="preserve">Odměny dle </w:t>
      </w:r>
      <w:r w:rsidR="00171F17" w:rsidRPr="00B94468">
        <w:rPr>
          <w:rFonts w:asciiTheme="minorHAnsi" w:hAnsiTheme="minorHAnsi" w:cstheme="minorHAnsi"/>
          <w:sz w:val="22"/>
          <w:szCs w:val="22"/>
        </w:rPr>
        <w:t xml:space="preserve">odst. </w:t>
      </w:r>
      <w:r w:rsidR="00171F17" w:rsidRPr="00B94468">
        <w:rPr>
          <w:rFonts w:asciiTheme="minorHAnsi" w:hAnsiTheme="minorHAnsi" w:cstheme="minorHAnsi"/>
          <w:sz w:val="22"/>
          <w:szCs w:val="22"/>
        </w:rPr>
        <w:fldChar w:fldCharType="begin"/>
      </w:r>
      <w:r w:rsidR="00171F17" w:rsidRPr="00B94468">
        <w:rPr>
          <w:rFonts w:asciiTheme="minorHAnsi" w:hAnsiTheme="minorHAnsi" w:cstheme="minorHAnsi"/>
          <w:sz w:val="22"/>
          <w:szCs w:val="22"/>
        </w:rPr>
        <w:instrText xml:space="preserve"> REF _Ref7418681 \r \h </w:instrText>
      </w:r>
      <w:r w:rsidR="00865449" w:rsidRPr="00B94468">
        <w:rPr>
          <w:rFonts w:asciiTheme="minorHAnsi" w:hAnsiTheme="minorHAnsi" w:cstheme="minorHAnsi"/>
          <w:sz w:val="22"/>
          <w:szCs w:val="22"/>
        </w:rPr>
        <w:instrText xml:space="preserve"> \* MERGEFORMAT </w:instrText>
      </w:r>
      <w:r w:rsidR="00171F17" w:rsidRPr="00B94468">
        <w:rPr>
          <w:rFonts w:asciiTheme="minorHAnsi" w:hAnsiTheme="minorHAnsi" w:cstheme="minorHAnsi"/>
          <w:sz w:val="22"/>
          <w:szCs w:val="22"/>
        </w:rPr>
      </w:r>
      <w:r w:rsidR="00171F17" w:rsidRPr="00B94468">
        <w:rPr>
          <w:rFonts w:asciiTheme="minorHAnsi" w:hAnsiTheme="minorHAnsi" w:cstheme="minorHAnsi"/>
          <w:sz w:val="22"/>
          <w:szCs w:val="22"/>
        </w:rPr>
        <w:fldChar w:fldCharType="separate"/>
      </w:r>
      <w:r w:rsidR="00554109">
        <w:rPr>
          <w:rFonts w:asciiTheme="minorHAnsi" w:hAnsiTheme="minorHAnsi" w:cstheme="minorHAnsi"/>
          <w:sz w:val="22"/>
          <w:szCs w:val="22"/>
        </w:rPr>
        <w:t>9.</w:t>
      </w:r>
      <w:r w:rsidR="00171F17" w:rsidRPr="00B94468">
        <w:rPr>
          <w:rFonts w:asciiTheme="minorHAnsi" w:hAnsiTheme="minorHAnsi" w:cstheme="minorHAnsi"/>
          <w:sz w:val="22"/>
          <w:szCs w:val="22"/>
        </w:rPr>
        <w:fldChar w:fldCharType="end"/>
      </w:r>
      <w:r w:rsidR="007C7523">
        <w:rPr>
          <w:rFonts w:asciiTheme="minorHAnsi" w:hAnsiTheme="minorHAnsi" w:cstheme="minorHAnsi"/>
          <w:sz w:val="22"/>
          <w:szCs w:val="22"/>
        </w:rPr>
        <w:t>4</w:t>
      </w:r>
      <w:r w:rsidR="00171F17" w:rsidRPr="00B94468">
        <w:rPr>
          <w:rFonts w:asciiTheme="minorHAnsi" w:hAnsiTheme="minorHAnsi" w:cstheme="minorHAnsi"/>
          <w:sz w:val="22"/>
          <w:szCs w:val="22"/>
        </w:rPr>
        <w:t xml:space="preserve"> této </w:t>
      </w:r>
      <w:r w:rsidR="00865449" w:rsidRPr="00B94468">
        <w:rPr>
          <w:rFonts w:asciiTheme="minorHAnsi" w:hAnsiTheme="minorHAnsi" w:cstheme="minorHAnsi"/>
          <w:sz w:val="22"/>
          <w:szCs w:val="22"/>
        </w:rPr>
        <w:t>P</w:t>
      </w:r>
      <w:r w:rsidR="00AD7841" w:rsidRPr="00B94468">
        <w:rPr>
          <w:rFonts w:asciiTheme="minorHAnsi" w:hAnsiTheme="minorHAnsi" w:cstheme="minorHAnsi"/>
          <w:sz w:val="22"/>
          <w:szCs w:val="22"/>
        </w:rPr>
        <w:t>říkazní smlouvy</w:t>
      </w:r>
      <w:r w:rsidRPr="00B94468">
        <w:rPr>
          <w:rFonts w:asciiTheme="minorHAnsi" w:hAnsiTheme="minorHAnsi" w:cstheme="minorHAnsi"/>
          <w:sz w:val="22"/>
          <w:szCs w:val="22"/>
        </w:rPr>
        <w:t>, podle toho, která z těchto sk</w:t>
      </w:r>
      <w:r w:rsidR="00AD7841" w:rsidRPr="00B94468">
        <w:rPr>
          <w:rFonts w:asciiTheme="minorHAnsi" w:hAnsiTheme="minorHAnsi" w:cstheme="minorHAnsi"/>
          <w:sz w:val="22"/>
          <w:szCs w:val="22"/>
        </w:rPr>
        <w:t>utečností nastane dříve</w:t>
      </w:r>
      <w:r w:rsidR="00AD7841">
        <w:rPr>
          <w:rFonts w:asciiTheme="minorHAnsi" w:hAnsiTheme="minorHAnsi" w:cstheme="minorHAnsi"/>
          <w:sz w:val="22"/>
          <w:szCs w:val="22"/>
        </w:rPr>
        <w:t>.</w:t>
      </w:r>
    </w:p>
    <w:p w14:paraId="00D40009" w14:textId="77777777" w:rsidR="00930A27" w:rsidRPr="005411EB" w:rsidRDefault="00930A27" w:rsidP="005411EB">
      <w:pPr>
        <w:pStyle w:val="RLTextlnkuslovan"/>
        <w:numPr>
          <w:ilvl w:val="1"/>
          <w:numId w:val="12"/>
        </w:numPr>
        <w:tabs>
          <w:tab w:val="num" w:pos="1474"/>
        </w:tabs>
        <w:ind w:left="1474" w:hanging="737"/>
        <w:rPr>
          <w:rFonts w:asciiTheme="minorHAnsi" w:hAnsiTheme="minorHAnsi" w:cstheme="minorHAnsi"/>
          <w:sz w:val="22"/>
          <w:szCs w:val="22"/>
        </w:rPr>
      </w:pPr>
      <w:r w:rsidRPr="005411EB">
        <w:rPr>
          <w:rFonts w:asciiTheme="minorHAnsi" w:hAnsiTheme="minorHAnsi" w:cstheme="minorHAnsi"/>
          <w:sz w:val="22"/>
          <w:szCs w:val="22"/>
          <w:lang w:eastAsia="en-US"/>
        </w:rPr>
        <w:lastRenderedPageBreak/>
        <w:t xml:space="preserve">Smluvní strany jsou oprávněny odstoupit od této </w:t>
      </w:r>
      <w:r w:rsidR="00865449">
        <w:rPr>
          <w:rFonts w:asciiTheme="minorHAnsi" w:hAnsiTheme="minorHAnsi" w:cstheme="minorHAnsi"/>
          <w:sz w:val="22"/>
          <w:szCs w:val="22"/>
          <w:lang w:eastAsia="en-US"/>
        </w:rPr>
        <w:t>P</w:t>
      </w:r>
      <w:r w:rsidRPr="005411EB">
        <w:rPr>
          <w:rFonts w:asciiTheme="minorHAnsi" w:hAnsiTheme="minorHAnsi" w:cstheme="minorHAnsi"/>
          <w:sz w:val="22"/>
          <w:szCs w:val="22"/>
          <w:lang w:eastAsia="en-US"/>
        </w:rPr>
        <w:t>říkazní smlouvy ze zákonem stanovených důvodů.</w:t>
      </w:r>
    </w:p>
    <w:p w14:paraId="3C89677F" w14:textId="71BC6106" w:rsidR="000C708B" w:rsidRDefault="000C708B" w:rsidP="005411EB">
      <w:pPr>
        <w:pStyle w:val="RLlneksmlouvy"/>
        <w:numPr>
          <w:ilvl w:val="0"/>
          <w:numId w:val="12"/>
        </w:numPr>
        <w:tabs>
          <w:tab w:val="num" w:pos="737"/>
        </w:tabs>
        <w:ind w:left="737" w:hanging="737"/>
        <w:rPr>
          <w:rFonts w:asciiTheme="minorHAnsi" w:hAnsiTheme="minorHAnsi" w:cstheme="minorHAnsi"/>
          <w:sz w:val="22"/>
          <w:szCs w:val="22"/>
        </w:rPr>
      </w:pPr>
      <w:r>
        <w:rPr>
          <w:rFonts w:asciiTheme="minorHAnsi" w:hAnsiTheme="minorHAnsi" w:cstheme="minorHAnsi"/>
          <w:sz w:val="22"/>
          <w:szCs w:val="22"/>
        </w:rPr>
        <w:t>SANKCE</w:t>
      </w:r>
    </w:p>
    <w:p w14:paraId="3C7B3DF5" w14:textId="77777777" w:rsidR="000C708B" w:rsidRPr="00960595" w:rsidRDefault="000C708B" w:rsidP="000C708B">
      <w:pPr>
        <w:pStyle w:val="Styl1"/>
        <w:numPr>
          <w:ilvl w:val="1"/>
          <w:numId w:val="12"/>
        </w:numPr>
        <w:ind w:left="1418" w:hanging="709"/>
      </w:pPr>
      <w:r w:rsidRPr="00960595">
        <w:t>Bude-li Příkazce v prodlení s úhradou řádně vystavené faktury, je Příkazník oprávněn účtovat příkazci úrok z prodlení ve výši 0,05 % z dlužné částky za každý den prodlení po termínu splatnosti faktury, a to až do doby zaplacení dlužné částky a Příkazce je povinen takto účtovaný úrok z prodlení zaplatit.</w:t>
      </w:r>
    </w:p>
    <w:p w14:paraId="5F04C2FC" w14:textId="5A9AEE5D" w:rsidR="000C708B" w:rsidRPr="00960595" w:rsidRDefault="000C708B" w:rsidP="000C708B">
      <w:pPr>
        <w:pStyle w:val="Styl1"/>
        <w:numPr>
          <w:ilvl w:val="1"/>
          <w:numId w:val="12"/>
        </w:numPr>
        <w:ind w:left="1560" w:hanging="851"/>
      </w:pPr>
      <w:bookmarkStart w:id="16" w:name="_Hlk14103973"/>
      <w:r w:rsidRPr="00960595">
        <w:t xml:space="preserve">V případě porušení povinnosti Příkazníkem stanovené v článku </w:t>
      </w:r>
      <w:r w:rsidR="00254B0B" w:rsidRPr="00960595">
        <w:t>4</w:t>
      </w:r>
      <w:r w:rsidRPr="00960595">
        <w:t xml:space="preserve">.3 této </w:t>
      </w:r>
      <w:r w:rsidR="00653C0F" w:rsidRPr="002E281B">
        <w:rPr>
          <w:rFonts w:cstheme="minorHAnsi"/>
          <w:szCs w:val="22"/>
        </w:rPr>
        <w:t xml:space="preserve">Příkazní </w:t>
      </w:r>
      <w:r w:rsidR="00653C0F">
        <w:rPr>
          <w:rFonts w:cstheme="minorHAnsi"/>
          <w:szCs w:val="22"/>
        </w:rPr>
        <w:t xml:space="preserve"> s</w:t>
      </w:r>
      <w:r w:rsidRPr="00960595">
        <w:t xml:space="preserve">mlouvy (plnění </w:t>
      </w:r>
      <w:r w:rsidR="00653C0F" w:rsidRPr="002E281B">
        <w:rPr>
          <w:rFonts w:cstheme="minorHAnsi"/>
          <w:szCs w:val="22"/>
        </w:rPr>
        <w:t xml:space="preserve">Příkazní </w:t>
      </w:r>
      <w:r w:rsidR="00653C0F">
        <w:rPr>
          <w:rFonts w:cstheme="minorHAnsi"/>
          <w:szCs w:val="22"/>
        </w:rPr>
        <w:t>s</w:t>
      </w:r>
      <w:r w:rsidRPr="00960595">
        <w:t>mlouvy prostřednictvím kvalifikované osoby)</w:t>
      </w:r>
      <w:r w:rsidR="00662AF4">
        <w:t xml:space="preserve"> a/nebo v článku 6.1 této Příkazní smlouvy (plnění Příkazní </w:t>
      </w:r>
      <w:r w:rsidR="00CB5931">
        <w:t xml:space="preserve">smlouvy </w:t>
      </w:r>
      <w:r w:rsidR="00662AF4">
        <w:t>prostřednictvím poddodavatele)</w:t>
      </w:r>
      <w:r w:rsidRPr="00960595">
        <w:t>, je Příkazce oprávněn požadovat na Příkazníkovi zaplacení smluvní pokuty ve výši 50 000 Kč za každý zjištěný případ takového porušení povinnosti a Příkazník se zavazuje takto požadovanou smluvní pokutu Příkazci zaplatit.</w:t>
      </w:r>
    </w:p>
    <w:bookmarkEnd w:id="16"/>
    <w:p w14:paraId="54B9155D" w14:textId="11570EB6" w:rsidR="000C708B" w:rsidRPr="00960595" w:rsidRDefault="000C708B" w:rsidP="000C708B">
      <w:pPr>
        <w:pStyle w:val="Styl1"/>
        <w:numPr>
          <w:ilvl w:val="1"/>
          <w:numId w:val="12"/>
        </w:numPr>
        <w:ind w:left="1560" w:hanging="851"/>
      </w:pPr>
      <w:r w:rsidRPr="00960595">
        <w:t xml:space="preserve">Příkazník odpovídá za řádné plnění svých povinností stanovených touto </w:t>
      </w:r>
      <w:r w:rsidR="00653C0F" w:rsidRPr="002E281B">
        <w:rPr>
          <w:rFonts w:cstheme="minorHAnsi"/>
          <w:szCs w:val="22"/>
        </w:rPr>
        <w:t xml:space="preserve">Příkazní </w:t>
      </w:r>
      <w:r w:rsidR="00653C0F">
        <w:rPr>
          <w:rFonts w:cstheme="minorHAnsi"/>
          <w:szCs w:val="22"/>
        </w:rPr>
        <w:t>s</w:t>
      </w:r>
      <w:r w:rsidRPr="00960595">
        <w:t xml:space="preserve">mlouvou. V případě porušení dalších povinností Příkazníkem stanovených touto </w:t>
      </w:r>
      <w:r w:rsidR="00653C0F" w:rsidRPr="002E281B">
        <w:rPr>
          <w:rFonts w:cstheme="minorHAnsi"/>
          <w:szCs w:val="22"/>
        </w:rPr>
        <w:t xml:space="preserve">Příkazní </w:t>
      </w:r>
      <w:r w:rsidR="00653C0F">
        <w:rPr>
          <w:rFonts w:cstheme="minorHAnsi"/>
          <w:szCs w:val="22"/>
        </w:rPr>
        <w:t>s</w:t>
      </w:r>
      <w:r w:rsidRPr="00960595">
        <w:t>mlouvou, je</w:t>
      </w:r>
      <w:r w:rsidR="00254B0B" w:rsidRPr="00960595">
        <w:t> </w:t>
      </w:r>
      <w:r w:rsidRPr="00960595">
        <w:t>Příkazce oprávněn požadovat na Příkazníkovi zaplacení smluvní pokuty ve výši 1</w:t>
      </w:r>
      <w:r w:rsidR="00662AF4">
        <w:t>0</w:t>
      </w:r>
      <w:r w:rsidRPr="00960595">
        <w:t> 000 Kč za každý zjištěný případ takového porušení povinnosti a Příkazník se</w:t>
      </w:r>
      <w:r w:rsidR="00254B0B" w:rsidRPr="00960595">
        <w:t> </w:t>
      </w:r>
      <w:r w:rsidRPr="00960595">
        <w:t>zavazuje takto požadovanou smluvní pokutu Příkazci zaplatit.</w:t>
      </w:r>
    </w:p>
    <w:p w14:paraId="5B756621" w14:textId="77777777" w:rsidR="000C708B" w:rsidRPr="00960595" w:rsidRDefault="000C708B" w:rsidP="000C708B">
      <w:pPr>
        <w:pStyle w:val="Styl1"/>
        <w:numPr>
          <w:ilvl w:val="1"/>
          <w:numId w:val="12"/>
        </w:numPr>
        <w:ind w:left="1560" w:hanging="851"/>
      </w:pPr>
      <w:r w:rsidRPr="00960595">
        <w:t>Zaplacením smluvní pokuty není dotčen nárok Příkazce na náhradu škody; nárok na náhradu škody je Příkazce oprávněn uplatnit vedle smluvní pokuty v plné výši. Zaplacením smluvní pokuty není dotčeno splnění povinnosti, která je prostřednictvím smluvní pokuty zajištěna.</w:t>
      </w:r>
    </w:p>
    <w:p w14:paraId="373315D3" w14:textId="64E21D7E" w:rsidR="00254B0B" w:rsidRPr="00960595" w:rsidRDefault="00254B0B" w:rsidP="00254B0B">
      <w:pPr>
        <w:pStyle w:val="RLlneksmlouvy"/>
        <w:numPr>
          <w:ilvl w:val="0"/>
          <w:numId w:val="12"/>
        </w:numPr>
        <w:tabs>
          <w:tab w:val="num" w:pos="737"/>
        </w:tabs>
        <w:ind w:left="737" w:hanging="737"/>
        <w:rPr>
          <w:rFonts w:asciiTheme="minorHAnsi" w:hAnsiTheme="minorHAnsi" w:cstheme="minorHAnsi"/>
          <w:sz w:val="22"/>
          <w:szCs w:val="22"/>
        </w:rPr>
      </w:pPr>
      <w:r w:rsidRPr="00960595">
        <w:rPr>
          <w:rFonts w:asciiTheme="minorHAnsi" w:hAnsiTheme="minorHAnsi" w:cstheme="minorHAnsi"/>
          <w:sz w:val="22"/>
          <w:szCs w:val="22"/>
        </w:rPr>
        <w:t>UKONČENÍ SMLOUVY</w:t>
      </w:r>
    </w:p>
    <w:p w14:paraId="37F99A0E" w14:textId="153D76FC" w:rsidR="00254B0B" w:rsidRPr="00960595" w:rsidRDefault="00653C0F" w:rsidP="00254B0B">
      <w:pPr>
        <w:pStyle w:val="Styl1"/>
        <w:numPr>
          <w:ilvl w:val="1"/>
          <w:numId w:val="12"/>
        </w:numPr>
        <w:ind w:left="1560" w:hanging="851"/>
      </w:pPr>
      <w:r>
        <w:t>Tato s</w:t>
      </w:r>
      <w:r w:rsidR="00254B0B" w:rsidRPr="00960595">
        <w:t>mlouva může být ukončena písemnou dohodou Smluvních stran.</w:t>
      </w:r>
    </w:p>
    <w:p w14:paraId="7D97DCFB" w14:textId="21B219CE" w:rsidR="00254B0B" w:rsidRPr="00960595" w:rsidRDefault="00254B0B" w:rsidP="00254B0B">
      <w:pPr>
        <w:pStyle w:val="Styl1"/>
        <w:numPr>
          <w:ilvl w:val="1"/>
          <w:numId w:val="12"/>
        </w:numPr>
        <w:ind w:left="1560" w:hanging="851"/>
      </w:pPr>
      <w:r w:rsidRPr="00960595">
        <w:t xml:space="preserve">Příkazce je oprávněn bez jakýchkoliv sankcí od </w:t>
      </w:r>
      <w:r w:rsidR="00653C0F" w:rsidRPr="002E281B">
        <w:rPr>
          <w:rFonts w:cstheme="minorHAnsi"/>
          <w:szCs w:val="22"/>
        </w:rPr>
        <w:t xml:space="preserve">Příkazní </w:t>
      </w:r>
      <w:r w:rsidR="00653C0F">
        <w:rPr>
          <w:rFonts w:cstheme="minorHAnsi"/>
          <w:szCs w:val="22"/>
        </w:rPr>
        <w:t>s</w:t>
      </w:r>
      <w:r w:rsidRPr="00960595">
        <w:t xml:space="preserve">mlouvy písemně odstoupit z důvodu podstatného porušení </w:t>
      </w:r>
      <w:r w:rsidR="00653C0F" w:rsidRPr="002E281B">
        <w:rPr>
          <w:rFonts w:cstheme="minorHAnsi"/>
          <w:szCs w:val="22"/>
        </w:rPr>
        <w:t xml:space="preserve">Příkazní </w:t>
      </w:r>
      <w:r w:rsidR="00653C0F">
        <w:rPr>
          <w:rFonts w:cstheme="minorHAnsi"/>
          <w:szCs w:val="22"/>
        </w:rPr>
        <w:t xml:space="preserve"> s</w:t>
      </w:r>
      <w:r w:rsidRPr="00960595">
        <w:t xml:space="preserve">mlouvy Příkazníkem, přičemž za podstatné porušení </w:t>
      </w:r>
      <w:r w:rsidR="00653C0F" w:rsidRPr="002E281B">
        <w:rPr>
          <w:rFonts w:cstheme="minorHAnsi"/>
          <w:szCs w:val="22"/>
        </w:rPr>
        <w:t xml:space="preserve">Příkazní </w:t>
      </w:r>
      <w:r w:rsidR="00653C0F">
        <w:rPr>
          <w:rFonts w:cstheme="minorHAnsi"/>
          <w:szCs w:val="22"/>
        </w:rPr>
        <w:t xml:space="preserve"> s</w:t>
      </w:r>
      <w:r w:rsidRPr="00960595">
        <w:t>mlouvy se bude považovat:</w:t>
      </w:r>
    </w:p>
    <w:p w14:paraId="4605777A" w14:textId="5A56A7DB" w:rsidR="00254B0B" w:rsidRPr="00960595" w:rsidRDefault="00254B0B" w:rsidP="00DB7991">
      <w:pPr>
        <w:pStyle w:val="Styl2"/>
        <w:numPr>
          <w:ilvl w:val="2"/>
          <w:numId w:val="12"/>
        </w:numPr>
        <w:ind w:left="2268" w:hanging="708"/>
      </w:pPr>
      <w:r w:rsidRPr="00960595">
        <w:t xml:space="preserve">prodlení Příkazníka s realizací </w:t>
      </w:r>
      <w:r w:rsidR="00855A65">
        <w:t>s</w:t>
      </w:r>
      <w:r w:rsidRPr="00960595">
        <w:t xml:space="preserve">lužeb </w:t>
      </w:r>
      <w:r w:rsidR="00855A65">
        <w:t xml:space="preserve">dle této Příkazní smlouvy </w:t>
      </w:r>
      <w:r w:rsidRPr="00960595">
        <w:t>ve sjednaných termínech delším než</w:t>
      </w:r>
      <w:r w:rsidR="00DB7991" w:rsidRPr="00960595">
        <w:t> </w:t>
      </w:r>
      <w:r w:rsidRPr="00960595">
        <w:t>10 kalendářních dnů, pokud Příkazník nezjedná nápravu ani v dodatečné přiměřené lhůtě, kterou mu k tomu Příkazce poskytne v písemné výzvě ke</w:t>
      </w:r>
      <w:r w:rsidR="00DB7991" w:rsidRPr="00960595">
        <w:t> </w:t>
      </w:r>
      <w:r w:rsidRPr="00960595">
        <w:t>splnění povinnosti, přičemž tato lhůta nesmí být kratší než 5 kalendářních dnů od doručení takovéto výzvy;</w:t>
      </w:r>
    </w:p>
    <w:p w14:paraId="5AC56B8B" w14:textId="0A1A1748" w:rsidR="00254B0B" w:rsidRPr="00960595" w:rsidRDefault="00254B0B" w:rsidP="00DB7991">
      <w:pPr>
        <w:pStyle w:val="Styl2"/>
        <w:numPr>
          <w:ilvl w:val="2"/>
          <w:numId w:val="12"/>
        </w:numPr>
        <w:ind w:left="2268" w:hanging="708"/>
      </w:pPr>
      <w:r w:rsidRPr="00960595">
        <w:t xml:space="preserve">dále porušení jakékoliv jiné povinnosti Příkazníka vyplývající z </w:t>
      </w:r>
      <w:r w:rsidR="00653C0F" w:rsidRPr="002E281B">
        <w:rPr>
          <w:rFonts w:cstheme="minorHAnsi"/>
          <w:szCs w:val="22"/>
        </w:rPr>
        <w:t xml:space="preserve">Příkazní </w:t>
      </w:r>
      <w:r w:rsidR="00653C0F">
        <w:rPr>
          <w:rFonts w:cstheme="minorHAnsi"/>
          <w:szCs w:val="22"/>
        </w:rPr>
        <w:t xml:space="preserve"> s</w:t>
      </w:r>
      <w:r w:rsidRPr="00960595">
        <w:t>mlouvy a</w:t>
      </w:r>
      <w:r w:rsidR="00DB7991" w:rsidRPr="00960595">
        <w:t> </w:t>
      </w:r>
      <w:r w:rsidRPr="00960595">
        <w:t>její</w:t>
      </w:r>
      <w:r w:rsidR="00DB7991" w:rsidRPr="00960595">
        <w:t> </w:t>
      </w:r>
      <w:r w:rsidRPr="00960595">
        <w:t>nesplnění ani v dodatečné přiměřené lhůtě, kterou Příkazce k tomu poskytne (nevylučuje-li to charakter porušené povinnosti); v pochybnostech se má za to, že dodatečná lhůta je přiměřená, pokud činila alespoň 15 (slovy: patnáct) pracovních dnů;</w:t>
      </w:r>
    </w:p>
    <w:p w14:paraId="62BBA6BC" w14:textId="25FBD69C" w:rsidR="00254B0B" w:rsidRPr="00960595" w:rsidRDefault="00254B0B" w:rsidP="00DB7991">
      <w:pPr>
        <w:pStyle w:val="Styl2"/>
        <w:numPr>
          <w:ilvl w:val="2"/>
          <w:numId w:val="12"/>
        </w:numPr>
        <w:ind w:left="2268" w:hanging="708"/>
      </w:pPr>
      <w:r w:rsidRPr="00960595">
        <w:lastRenderedPageBreak/>
        <w:t xml:space="preserve">další případy, o kterých tak stanoví </w:t>
      </w:r>
      <w:r w:rsidR="00ED21C4" w:rsidRPr="002E281B">
        <w:rPr>
          <w:rFonts w:cstheme="minorHAnsi"/>
          <w:szCs w:val="22"/>
        </w:rPr>
        <w:t xml:space="preserve">Příkazní </w:t>
      </w:r>
      <w:r w:rsidR="00ED21C4">
        <w:rPr>
          <w:rFonts w:cstheme="minorHAnsi"/>
          <w:szCs w:val="22"/>
        </w:rPr>
        <w:t>s</w:t>
      </w:r>
      <w:r w:rsidRPr="00960595">
        <w:t>mlouva.</w:t>
      </w:r>
    </w:p>
    <w:p w14:paraId="53F86212" w14:textId="77777777" w:rsidR="00254B0B" w:rsidRDefault="00254B0B" w:rsidP="00DB7991">
      <w:pPr>
        <w:pStyle w:val="Styl1"/>
        <w:numPr>
          <w:ilvl w:val="1"/>
          <w:numId w:val="12"/>
        </w:numPr>
        <w:ind w:left="1560" w:hanging="851"/>
      </w:pPr>
      <w:r w:rsidRPr="00960595">
        <w:t>Strany se dále dohodly, že odstoupení musí být písemné, jinak je neplatné. Odstoupení je účinné ode dne, kdy bylo doručeno druhé Smluvní straně.</w:t>
      </w:r>
    </w:p>
    <w:p w14:paraId="53DC14D6" w14:textId="2B0F397A" w:rsidR="00662AF4" w:rsidRPr="00960595" w:rsidRDefault="00662AF4" w:rsidP="00DB7991">
      <w:pPr>
        <w:pStyle w:val="Styl1"/>
        <w:numPr>
          <w:ilvl w:val="1"/>
          <w:numId w:val="12"/>
        </w:numPr>
        <w:ind w:left="1560" w:hanging="851"/>
      </w:pPr>
      <w:r>
        <w:t>Strany se dohodly, že Příkazce je oprávněn Příkazní smlouvu vypovědět výpovědí bez uvedení důvodů s tříměsíční výpovědní dobou, která počne běžet měsíc následující po doručení výpovědi Příkazníkovi.</w:t>
      </w:r>
    </w:p>
    <w:p w14:paraId="7AD73C54" w14:textId="4964F404" w:rsidR="00254B0B" w:rsidRPr="00960595" w:rsidRDefault="00254B0B" w:rsidP="00DB7991">
      <w:pPr>
        <w:pStyle w:val="Styl1"/>
        <w:numPr>
          <w:ilvl w:val="1"/>
          <w:numId w:val="12"/>
        </w:numPr>
        <w:ind w:left="1560" w:hanging="851"/>
      </w:pPr>
      <w:r w:rsidRPr="00960595">
        <w:t xml:space="preserve">Ukončením účinnosti </w:t>
      </w:r>
      <w:r w:rsidR="00ED21C4">
        <w:t>této s</w:t>
      </w:r>
      <w:r w:rsidRPr="00960595">
        <w:t xml:space="preserve">mlouvy, nejsou dotčena ustanovení o odpovědnosti za škodu (škoda může spočívat i v nákladech vynaložených Příkazcem na realizaci nového výběrového </w:t>
      </w:r>
      <w:r w:rsidR="00ED21C4">
        <w:t xml:space="preserve">či zadávacího </w:t>
      </w:r>
      <w:r w:rsidRPr="00960595">
        <w:t>řízení), o licencích, o zárukách a práv z vad, nároky na uplatnění smluvních pokut, o ochraně důvěrných informací a jiná ustanovení, která podle projevené vůle Smluvních stran nebo vzhledem ke své povaze mají trvat i po jejich ukončení.</w:t>
      </w:r>
    </w:p>
    <w:p w14:paraId="60121C54" w14:textId="0F36989D" w:rsidR="00EE6228" w:rsidRPr="005411EB" w:rsidRDefault="00EE6228" w:rsidP="005411EB">
      <w:pPr>
        <w:pStyle w:val="RLlneksmlouvy"/>
        <w:numPr>
          <w:ilvl w:val="0"/>
          <w:numId w:val="12"/>
        </w:numPr>
        <w:tabs>
          <w:tab w:val="num" w:pos="737"/>
        </w:tabs>
        <w:ind w:left="737" w:hanging="737"/>
        <w:rPr>
          <w:rFonts w:asciiTheme="minorHAnsi" w:hAnsiTheme="minorHAnsi" w:cstheme="minorHAnsi"/>
          <w:sz w:val="22"/>
          <w:szCs w:val="22"/>
        </w:rPr>
      </w:pPr>
      <w:r w:rsidRPr="005411EB">
        <w:rPr>
          <w:rFonts w:asciiTheme="minorHAnsi" w:hAnsiTheme="minorHAnsi" w:cstheme="minorHAnsi"/>
          <w:sz w:val="22"/>
          <w:szCs w:val="22"/>
        </w:rPr>
        <w:t>ZÁVĚREČNÁ USTANOVENÍ</w:t>
      </w:r>
    </w:p>
    <w:p w14:paraId="31D5B229" w14:textId="77777777" w:rsidR="00930A27" w:rsidRPr="005411EB" w:rsidRDefault="00930A27"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r w:rsidRPr="005411EB">
        <w:rPr>
          <w:rFonts w:asciiTheme="minorHAnsi" w:hAnsiTheme="minorHAnsi" w:cstheme="minorHAnsi"/>
          <w:sz w:val="22"/>
          <w:szCs w:val="22"/>
          <w:lang w:eastAsia="en-US"/>
        </w:rPr>
        <w:t xml:space="preserve">Práva a povinnosti </w:t>
      </w:r>
      <w:r w:rsidR="00865449">
        <w:rPr>
          <w:rFonts w:asciiTheme="minorHAnsi" w:hAnsiTheme="minorHAnsi" w:cstheme="minorHAnsi"/>
          <w:sz w:val="22"/>
          <w:szCs w:val="22"/>
          <w:lang w:eastAsia="en-US"/>
        </w:rPr>
        <w:t>S</w:t>
      </w:r>
      <w:r w:rsidRPr="005411EB">
        <w:rPr>
          <w:rFonts w:asciiTheme="minorHAnsi" w:hAnsiTheme="minorHAnsi" w:cstheme="minorHAnsi"/>
          <w:sz w:val="22"/>
          <w:szCs w:val="22"/>
          <w:lang w:eastAsia="en-US"/>
        </w:rPr>
        <w:t xml:space="preserve">mluvních stran vyplývající z této </w:t>
      </w:r>
      <w:r w:rsidR="00865449">
        <w:rPr>
          <w:rFonts w:asciiTheme="minorHAnsi" w:hAnsiTheme="minorHAnsi" w:cstheme="minorHAnsi"/>
          <w:sz w:val="22"/>
          <w:szCs w:val="22"/>
          <w:lang w:eastAsia="en-US"/>
        </w:rPr>
        <w:t>P</w:t>
      </w:r>
      <w:r w:rsidRPr="005411EB">
        <w:rPr>
          <w:rFonts w:asciiTheme="minorHAnsi" w:hAnsiTheme="minorHAnsi" w:cstheme="minorHAnsi"/>
          <w:sz w:val="22"/>
          <w:szCs w:val="22"/>
          <w:lang w:eastAsia="en-US"/>
        </w:rPr>
        <w:t>říkazní smlouvy a jí výslovně neupravené se řídí obecně závaznými právními předpisy, zejména občanským zákoníkem.</w:t>
      </w:r>
    </w:p>
    <w:p w14:paraId="6E20A68F" w14:textId="49725B31" w:rsidR="00035E6E" w:rsidRDefault="00035E6E" w:rsidP="00035E6E">
      <w:pPr>
        <w:pStyle w:val="RLTextlnkuslovan"/>
        <w:numPr>
          <w:ilvl w:val="1"/>
          <w:numId w:val="12"/>
        </w:numPr>
        <w:ind w:left="1474" w:hanging="737"/>
        <w:rPr>
          <w:rFonts w:asciiTheme="minorHAnsi" w:hAnsiTheme="minorHAnsi" w:cstheme="minorHAnsi"/>
          <w:sz w:val="22"/>
          <w:szCs w:val="22"/>
          <w:lang w:eastAsia="en-US"/>
        </w:rPr>
      </w:pPr>
      <w:r>
        <w:rPr>
          <w:rFonts w:asciiTheme="minorHAnsi" w:hAnsiTheme="minorHAnsi" w:cstheme="minorHAnsi"/>
          <w:sz w:val="22"/>
          <w:szCs w:val="22"/>
          <w:lang w:eastAsia="en-US"/>
        </w:rPr>
        <w:t xml:space="preserve">Používá-li tato </w:t>
      </w:r>
      <w:r w:rsidR="00865449">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říkazní smlouva pojmy s velkými počátečními písmeny, </w:t>
      </w:r>
      <w:proofErr w:type="gramStart"/>
      <w:r>
        <w:rPr>
          <w:rFonts w:asciiTheme="minorHAnsi" w:hAnsiTheme="minorHAnsi" w:cstheme="minorHAnsi"/>
          <w:sz w:val="22"/>
          <w:szCs w:val="22"/>
          <w:lang w:eastAsia="en-US"/>
        </w:rPr>
        <w:t>které</w:t>
      </w:r>
      <w:proofErr w:type="gramEnd"/>
      <w:r>
        <w:rPr>
          <w:rFonts w:asciiTheme="minorHAnsi" w:hAnsiTheme="minorHAnsi" w:cstheme="minorHAnsi"/>
          <w:sz w:val="22"/>
          <w:szCs w:val="22"/>
          <w:lang w:eastAsia="en-US"/>
        </w:rPr>
        <w:t xml:space="preserve"> v ní nejsou výslovně definovány, je třeba jim připisovat stejný význam, jako je jim připisován Smlouv</w:t>
      </w:r>
      <w:r w:rsidR="00855A65">
        <w:rPr>
          <w:rFonts w:asciiTheme="minorHAnsi" w:hAnsiTheme="minorHAnsi" w:cstheme="minorHAnsi"/>
          <w:sz w:val="22"/>
          <w:szCs w:val="22"/>
          <w:lang w:eastAsia="en-US"/>
        </w:rPr>
        <w:t>ou</w:t>
      </w:r>
      <w:r>
        <w:rPr>
          <w:rFonts w:asciiTheme="minorHAnsi" w:hAnsiTheme="minorHAnsi" w:cstheme="minorHAnsi"/>
          <w:sz w:val="22"/>
          <w:szCs w:val="22"/>
          <w:lang w:eastAsia="en-US"/>
        </w:rPr>
        <w:t>.</w:t>
      </w:r>
    </w:p>
    <w:p w14:paraId="75A2A9B7" w14:textId="77777777" w:rsidR="00930A27" w:rsidRPr="005411EB" w:rsidRDefault="00930A27"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r w:rsidRPr="005411EB">
        <w:rPr>
          <w:rFonts w:asciiTheme="minorHAnsi" w:hAnsiTheme="minorHAnsi" w:cstheme="minorHAnsi"/>
          <w:sz w:val="22"/>
          <w:szCs w:val="22"/>
          <w:lang w:eastAsia="en-US"/>
        </w:rPr>
        <w:t xml:space="preserve">Tuto </w:t>
      </w:r>
      <w:r w:rsidR="00865449">
        <w:rPr>
          <w:rFonts w:asciiTheme="minorHAnsi" w:hAnsiTheme="minorHAnsi" w:cstheme="minorHAnsi"/>
          <w:sz w:val="22"/>
          <w:szCs w:val="22"/>
          <w:lang w:eastAsia="en-US"/>
        </w:rPr>
        <w:t>P</w:t>
      </w:r>
      <w:r w:rsidRPr="005411EB">
        <w:rPr>
          <w:rFonts w:asciiTheme="minorHAnsi" w:hAnsiTheme="minorHAnsi" w:cstheme="minorHAnsi"/>
          <w:sz w:val="22"/>
          <w:szCs w:val="22"/>
          <w:lang w:eastAsia="en-US"/>
        </w:rPr>
        <w:t xml:space="preserve">říkazní smlouvu lze měnit pouze formou písemných číslovaných dodatků podepsaných oběma </w:t>
      </w:r>
      <w:r w:rsidR="00865449">
        <w:rPr>
          <w:rFonts w:asciiTheme="minorHAnsi" w:hAnsiTheme="minorHAnsi" w:cstheme="minorHAnsi"/>
          <w:sz w:val="22"/>
          <w:szCs w:val="22"/>
          <w:lang w:eastAsia="en-US"/>
        </w:rPr>
        <w:t>S</w:t>
      </w:r>
      <w:r w:rsidRPr="005411EB">
        <w:rPr>
          <w:rFonts w:asciiTheme="minorHAnsi" w:hAnsiTheme="minorHAnsi" w:cstheme="minorHAnsi"/>
          <w:sz w:val="22"/>
          <w:szCs w:val="22"/>
          <w:lang w:eastAsia="en-US"/>
        </w:rPr>
        <w:t xml:space="preserve">mluvními stranami. </w:t>
      </w:r>
    </w:p>
    <w:p w14:paraId="7C55D5BA" w14:textId="636200A9" w:rsidR="00930A27" w:rsidRDefault="00930A27" w:rsidP="005411EB">
      <w:pPr>
        <w:pStyle w:val="RLTextlnkuslovan"/>
        <w:numPr>
          <w:ilvl w:val="1"/>
          <w:numId w:val="12"/>
        </w:numPr>
        <w:tabs>
          <w:tab w:val="num" w:pos="1474"/>
        </w:tabs>
        <w:ind w:left="1474" w:hanging="737"/>
        <w:rPr>
          <w:rFonts w:asciiTheme="minorHAnsi" w:hAnsiTheme="minorHAnsi" w:cstheme="minorHAnsi"/>
          <w:sz w:val="22"/>
          <w:szCs w:val="22"/>
          <w:lang w:eastAsia="en-US"/>
        </w:rPr>
      </w:pPr>
      <w:r w:rsidRPr="005411EB">
        <w:rPr>
          <w:rFonts w:asciiTheme="minorHAnsi" w:hAnsiTheme="minorHAnsi" w:cstheme="minorHAnsi"/>
          <w:sz w:val="22"/>
          <w:szCs w:val="22"/>
          <w:lang w:eastAsia="en-US"/>
        </w:rPr>
        <w:t xml:space="preserve">Tato </w:t>
      </w:r>
      <w:r w:rsidR="000E2FAB">
        <w:rPr>
          <w:rFonts w:asciiTheme="minorHAnsi" w:hAnsiTheme="minorHAnsi" w:cstheme="minorHAnsi"/>
          <w:sz w:val="22"/>
          <w:szCs w:val="22"/>
          <w:lang w:eastAsia="en-US"/>
        </w:rPr>
        <w:t>P</w:t>
      </w:r>
      <w:r w:rsidRPr="005411EB">
        <w:rPr>
          <w:rFonts w:asciiTheme="minorHAnsi" w:hAnsiTheme="minorHAnsi" w:cstheme="minorHAnsi"/>
          <w:sz w:val="22"/>
          <w:szCs w:val="22"/>
          <w:lang w:eastAsia="en-US"/>
        </w:rPr>
        <w:t>říkazní smlouva je vyhotovena ve dvou (2) stejnopisech, z nichž jeden obdrží Příkazník a jeden Příkazce.</w:t>
      </w:r>
    </w:p>
    <w:p w14:paraId="3A5F07A0" w14:textId="606E82DD" w:rsidR="009778BE" w:rsidRPr="000309B8" w:rsidRDefault="009778BE" w:rsidP="009348ED">
      <w:pPr>
        <w:pStyle w:val="Odstavecseseznamem"/>
        <w:numPr>
          <w:ilvl w:val="1"/>
          <w:numId w:val="12"/>
        </w:numPr>
        <w:suppressAutoHyphens/>
        <w:autoSpaceDN/>
        <w:spacing w:after="120" w:line="280" w:lineRule="exact"/>
        <w:ind w:left="1474" w:hanging="737"/>
        <w:jc w:val="both"/>
        <w:textAlignment w:val="auto"/>
      </w:pPr>
      <w:r w:rsidRPr="000309B8">
        <w:rPr>
          <w:bCs/>
        </w:rPr>
        <w:t xml:space="preserve">Tímto se ve smyslu ustanovení § 43 odst. 1 zákona č. 131/2000 Sb., o hlavním městě Praze, ve znění pozdějších předpisů, potvrzuje, že byly splněny podmínky pro platnost právního jednání </w:t>
      </w:r>
      <w:r>
        <w:rPr>
          <w:bCs/>
        </w:rPr>
        <w:t>M</w:t>
      </w:r>
      <w:r w:rsidRPr="000309B8">
        <w:rPr>
          <w:bCs/>
        </w:rPr>
        <w:t>ěstské části Praha 5, a to usnesením Rady městské části Praha 5 č. ……………</w:t>
      </w:r>
      <w:proofErr w:type="gramStart"/>
      <w:r w:rsidRPr="000309B8">
        <w:rPr>
          <w:bCs/>
        </w:rPr>
        <w:t>…….</w:t>
      </w:r>
      <w:proofErr w:type="gramEnd"/>
      <w:r w:rsidRPr="000309B8">
        <w:rPr>
          <w:bCs/>
        </w:rPr>
        <w:t>. ze dne ……………………</w:t>
      </w:r>
    </w:p>
    <w:p w14:paraId="6D815759" w14:textId="77777777" w:rsidR="009778BE" w:rsidRPr="005411EB" w:rsidRDefault="009778BE" w:rsidP="009348ED">
      <w:pPr>
        <w:pStyle w:val="RLTextlnkuslovan"/>
        <w:tabs>
          <w:tab w:val="clear" w:pos="1474"/>
        </w:tabs>
        <w:ind w:firstLine="0"/>
        <w:rPr>
          <w:rFonts w:asciiTheme="minorHAnsi" w:hAnsiTheme="minorHAnsi" w:cstheme="minorHAnsi"/>
          <w:sz w:val="22"/>
          <w:szCs w:val="22"/>
          <w:lang w:eastAsia="en-US"/>
        </w:rPr>
      </w:pPr>
    </w:p>
    <w:p w14:paraId="70729851" w14:textId="77777777" w:rsidR="00413DBE" w:rsidRPr="0058730E" w:rsidRDefault="00413DBE" w:rsidP="00413DBE">
      <w:pPr>
        <w:keepNext/>
        <w:spacing w:after="0" w:line="340" w:lineRule="exact"/>
        <w:ind w:left="29" w:firstLine="708"/>
        <w:jc w:val="both"/>
        <w:rPr>
          <w:b/>
          <w:szCs w:val="20"/>
          <w:lang w:eastAsia="cs-CZ"/>
        </w:rPr>
      </w:pPr>
      <w:bookmarkStart w:id="17" w:name="_Toc327793138"/>
      <w:bookmarkStart w:id="18" w:name="_Toc348521139"/>
      <w:bookmarkStart w:id="19" w:name="_Toc374384634"/>
      <w:r w:rsidRPr="0058730E">
        <w:rPr>
          <w:b/>
          <w:szCs w:val="20"/>
          <w:lang w:eastAsia="cs-CZ"/>
        </w:rPr>
        <w:t>Seznam příloh</w:t>
      </w:r>
      <w:bookmarkEnd w:id="17"/>
      <w:bookmarkEnd w:id="18"/>
      <w:bookmarkEnd w:id="19"/>
    </w:p>
    <w:tbl>
      <w:tblPr>
        <w:tblpPr w:leftFromText="141" w:rightFromText="141" w:vertAnchor="text" w:horzAnchor="page" w:tblpX="2171" w:tblpY="365"/>
        <w:tblW w:w="4864" w:type="pct"/>
        <w:tblLook w:val="01E0" w:firstRow="1" w:lastRow="1" w:firstColumn="1" w:lastColumn="1" w:noHBand="0" w:noVBand="0"/>
      </w:tblPr>
      <w:tblGrid>
        <w:gridCol w:w="1384"/>
        <w:gridCol w:w="7441"/>
      </w:tblGrid>
      <w:tr w:rsidR="00FE0BED" w:rsidRPr="0058730E" w14:paraId="7682D386" w14:textId="77777777" w:rsidTr="00FE0BED">
        <w:trPr>
          <w:trHeight w:val="509"/>
        </w:trPr>
        <w:tc>
          <w:tcPr>
            <w:tcW w:w="784" w:type="pct"/>
          </w:tcPr>
          <w:p w14:paraId="455A720F" w14:textId="77777777" w:rsidR="00FE0BED" w:rsidRPr="0058730E" w:rsidRDefault="00000000" w:rsidP="00FE0BED">
            <w:pPr>
              <w:pStyle w:val="Seznamploh"/>
              <w:keepNext/>
              <w:keepLines/>
              <w:tabs>
                <w:tab w:val="left" w:pos="4820"/>
              </w:tabs>
              <w:ind w:left="0"/>
              <w:jc w:val="left"/>
              <w:rPr>
                <w:rFonts w:ascii="Calibri" w:hAnsi="Calibri" w:cs="Calibri"/>
                <w:sz w:val="22"/>
                <w:szCs w:val="22"/>
                <w:lang w:val="cs-CZ"/>
              </w:rPr>
            </w:pPr>
            <w:hyperlink w:anchor="Příloha01" w:history="1">
              <w:r w:rsidR="00FE0BED" w:rsidRPr="004A43C6">
                <w:rPr>
                  <w:rStyle w:val="Hypertextovodkaz"/>
                  <w:rFonts w:ascii="Calibri" w:hAnsi="Calibri" w:cs="Calibri"/>
                  <w:sz w:val="22"/>
                  <w:szCs w:val="22"/>
                  <w:lang w:val="cs-CZ"/>
                </w:rPr>
                <w:t>Příloha č. 1</w:t>
              </w:r>
            </w:hyperlink>
            <w:r w:rsidR="00FE0BED" w:rsidRPr="0058730E">
              <w:rPr>
                <w:rFonts w:ascii="Calibri" w:hAnsi="Calibri" w:cs="Calibri"/>
                <w:sz w:val="22"/>
                <w:szCs w:val="22"/>
                <w:lang w:val="cs-CZ"/>
              </w:rPr>
              <w:t>:</w:t>
            </w:r>
            <w:bookmarkStart w:id="20" w:name="ListAnnex01"/>
            <w:bookmarkEnd w:id="20"/>
          </w:p>
        </w:tc>
        <w:tc>
          <w:tcPr>
            <w:tcW w:w="4216" w:type="pct"/>
          </w:tcPr>
          <w:p w14:paraId="39D68A42" w14:textId="77777777" w:rsidR="00FE0BED" w:rsidRPr="0074419A" w:rsidRDefault="00FE0BED" w:rsidP="00FE0BED">
            <w:pPr>
              <w:pStyle w:val="Odstavecseseznamem1"/>
              <w:keepNext/>
              <w:keepLines/>
              <w:tabs>
                <w:tab w:val="left" w:pos="599"/>
                <w:tab w:val="left" w:pos="634"/>
              </w:tabs>
              <w:spacing w:after="200" w:line="276" w:lineRule="auto"/>
              <w:ind w:left="0"/>
              <w:jc w:val="both"/>
              <w:rPr>
                <w:rFonts w:asciiTheme="minorHAnsi" w:hAnsiTheme="minorHAnsi" w:cstheme="minorHAnsi"/>
                <w:sz w:val="22"/>
                <w:szCs w:val="22"/>
              </w:rPr>
            </w:pPr>
            <w:r>
              <w:rPr>
                <w:rFonts w:asciiTheme="minorHAnsi" w:hAnsiTheme="minorHAnsi" w:cstheme="minorHAnsi"/>
                <w:sz w:val="22"/>
                <w:szCs w:val="22"/>
              </w:rPr>
              <w:t>Realizační tým</w:t>
            </w:r>
          </w:p>
        </w:tc>
      </w:tr>
      <w:bookmarkStart w:id="21" w:name="ListAnnex03"/>
      <w:tr w:rsidR="00FE0BED" w:rsidRPr="0058730E" w14:paraId="0DFC412C" w14:textId="77777777" w:rsidTr="00FE0BED">
        <w:trPr>
          <w:trHeight w:val="509"/>
        </w:trPr>
        <w:tc>
          <w:tcPr>
            <w:tcW w:w="784" w:type="pct"/>
          </w:tcPr>
          <w:p w14:paraId="13F9BBCF" w14:textId="77777777" w:rsidR="00FE0BED" w:rsidRPr="0058730E" w:rsidRDefault="00FE0BED" w:rsidP="00FE0BED">
            <w:pPr>
              <w:pStyle w:val="Seznamploh"/>
              <w:keepNext/>
              <w:keepLines/>
              <w:tabs>
                <w:tab w:val="left" w:pos="4820"/>
              </w:tabs>
              <w:ind w:left="0"/>
              <w:jc w:val="left"/>
              <w:rPr>
                <w:rFonts w:ascii="Calibri" w:hAnsi="Calibri" w:cs="Calibri"/>
                <w:sz w:val="22"/>
                <w:szCs w:val="22"/>
                <w:lang w:val="cs-CZ"/>
              </w:rPr>
            </w:pPr>
            <w:r>
              <w:rPr>
                <w:rFonts w:ascii="Calibri" w:hAnsi="Calibri" w:cs="Calibri"/>
                <w:sz w:val="22"/>
                <w:szCs w:val="22"/>
                <w:lang w:val="cs-CZ"/>
              </w:rPr>
              <w:fldChar w:fldCharType="begin"/>
            </w:r>
            <w:r>
              <w:rPr>
                <w:rFonts w:ascii="Calibri" w:hAnsi="Calibri" w:cs="Calibri"/>
                <w:sz w:val="22"/>
                <w:szCs w:val="22"/>
                <w:lang w:val="cs-CZ"/>
              </w:rPr>
              <w:instrText xml:space="preserve"> HYPERLINK  \l "Příloha02" </w:instrText>
            </w:r>
            <w:r>
              <w:rPr>
                <w:rFonts w:ascii="Calibri" w:hAnsi="Calibri" w:cs="Calibri"/>
                <w:sz w:val="22"/>
                <w:szCs w:val="22"/>
                <w:lang w:val="cs-CZ"/>
              </w:rPr>
              <w:fldChar w:fldCharType="separate"/>
            </w:r>
            <w:r w:rsidRPr="004A43C6">
              <w:rPr>
                <w:rStyle w:val="Hypertextovodkaz"/>
                <w:rFonts w:ascii="Calibri" w:hAnsi="Calibri" w:cs="Calibri"/>
                <w:sz w:val="22"/>
                <w:szCs w:val="22"/>
                <w:lang w:val="cs-CZ"/>
              </w:rPr>
              <w:t>Příloha č. 2</w:t>
            </w:r>
            <w:bookmarkEnd w:id="21"/>
            <w:r>
              <w:rPr>
                <w:rFonts w:ascii="Calibri" w:hAnsi="Calibri" w:cs="Calibri"/>
                <w:sz w:val="22"/>
                <w:szCs w:val="22"/>
                <w:lang w:val="cs-CZ"/>
              </w:rPr>
              <w:fldChar w:fldCharType="end"/>
            </w:r>
            <w:r w:rsidRPr="0058730E">
              <w:rPr>
                <w:rFonts w:ascii="Calibri" w:hAnsi="Calibri" w:cs="Calibri"/>
                <w:sz w:val="22"/>
                <w:szCs w:val="22"/>
                <w:lang w:val="cs-CZ"/>
              </w:rPr>
              <w:t>:</w:t>
            </w:r>
          </w:p>
        </w:tc>
        <w:tc>
          <w:tcPr>
            <w:tcW w:w="4216" w:type="pct"/>
          </w:tcPr>
          <w:p w14:paraId="6EA6BF0D" w14:textId="77777777" w:rsidR="00FE0BED" w:rsidRPr="0074419A" w:rsidRDefault="00FE0BED" w:rsidP="00FE0BED">
            <w:pPr>
              <w:keepNext/>
              <w:keepLines/>
              <w:tabs>
                <w:tab w:val="left" w:pos="4820"/>
              </w:tabs>
              <w:rPr>
                <w:rFonts w:asciiTheme="minorHAnsi" w:hAnsiTheme="minorHAnsi" w:cstheme="minorHAnsi"/>
                <w:b/>
              </w:rPr>
            </w:pPr>
            <w:r>
              <w:rPr>
                <w:rFonts w:asciiTheme="minorHAnsi" w:hAnsiTheme="minorHAnsi" w:cstheme="minorHAnsi"/>
              </w:rPr>
              <w:t>Seznam Poddodavatelů</w:t>
            </w:r>
          </w:p>
        </w:tc>
      </w:tr>
    </w:tbl>
    <w:p w14:paraId="35D20379" w14:textId="36DC694E" w:rsidR="00413DBE" w:rsidRPr="00FE0BED" w:rsidRDefault="00413DBE" w:rsidP="00FE0BED">
      <w:pPr>
        <w:pStyle w:val="RLTextlnkuslovan"/>
        <w:numPr>
          <w:ilvl w:val="1"/>
          <w:numId w:val="12"/>
        </w:numPr>
        <w:tabs>
          <w:tab w:val="num" w:pos="1474"/>
        </w:tabs>
        <w:ind w:left="1474" w:hanging="737"/>
        <w:rPr>
          <w:rFonts w:asciiTheme="minorHAnsi" w:hAnsiTheme="minorHAnsi" w:cstheme="minorHAnsi"/>
          <w:sz w:val="22"/>
          <w:szCs w:val="22"/>
          <w:lang w:eastAsia="en-US"/>
        </w:rPr>
      </w:pPr>
      <w:r w:rsidRPr="00FE0BED">
        <w:rPr>
          <w:rFonts w:asciiTheme="minorHAnsi" w:hAnsiTheme="minorHAnsi" w:cstheme="minorHAnsi"/>
          <w:sz w:val="22"/>
          <w:szCs w:val="22"/>
          <w:lang w:eastAsia="en-US"/>
        </w:rPr>
        <w:t xml:space="preserve">Nedílnou součást </w:t>
      </w:r>
      <w:r w:rsidR="00FE0BED">
        <w:rPr>
          <w:rFonts w:asciiTheme="minorHAnsi" w:hAnsiTheme="minorHAnsi" w:cstheme="minorHAnsi"/>
          <w:sz w:val="22"/>
          <w:szCs w:val="22"/>
          <w:lang w:eastAsia="en-US"/>
        </w:rPr>
        <w:t>Provozní s</w:t>
      </w:r>
      <w:r w:rsidRPr="00FE0BED">
        <w:rPr>
          <w:rFonts w:asciiTheme="minorHAnsi" w:hAnsiTheme="minorHAnsi" w:cstheme="minorHAnsi"/>
          <w:sz w:val="22"/>
          <w:szCs w:val="22"/>
          <w:lang w:eastAsia="en-US"/>
        </w:rPr>
        <w:t>mlouvy tvoří tyto přílohy:</w:t>
      </w:r>
    </w:p>
    <w:p w14:paraId="7CB3CAEF" w14:textId="77777777" w:rsidR="00FE0BED" w:rsidRDefault="00FE0BED" w:rsidP="00317641">
      <w:pPr>
        <w:pStyle w:val="Prohlen"/>
        <w:keepNext/>
        <w:rPr>
          <w:rFonts w:ascii="Calibri" w:hAnsi="Calibri" w:cs="Calibri"/>
          <w:sz w:val="22"/>
          <w:szCs w:val="22"/>
        </w:rPr>
      </w:pPr>
    </w:p>
    <w:p w14:paraId="2E82CC02" w14:textId="77777777" w:rsidR="00EF67B4" w:rsidRDefault="00EF67B4" w:rsidP="00317641">
      <w:pPr>
        <w:pStyle w:val="Prohlen"/>
        <w:keepNext/>
        <w:rPr>
          <w:rFonts w:ascii="Calibri" w:hAnsi="Calibri" w:cs="Calibri"/>
          <w:sz w:val="22"/>
          <w:szCs w:val="22"/>
        </w:rPr>
      </w:pPr>
    </w:p>
    <w:p w14:paraId="286ECDCB" w14:textId="77777777" w:rsidR="00EF67B4" w:rsidRDefault="00EF67B4" w:rsidP="00317641">
      <w:pPr>
        <w:pStyle w:val="Prohlen"/>
        <w:keepNext/>
        <w:rPr>
          <w:rFonts w:ascii="Calibri" w:hAnsi="Calibri" w:cs="Calibri"/>
          <w:sz w:val="22"/>
          <w:szCs w:val="22"/>
        </w:rPr>
      </w:pPr>
    </w:p>
    <w:p w14:paraId="64072275" w14:textId="456EFEC7" w:rsidR="00EF67B4" w:rsidRDefault="00EF67B4" w:rsidP="00317641">
      <w:pPr>
        <w:pStyle w:val="Prohlen"/>
        <w:keepNext/>
        <w:rPr>
          <w:rFonts w:ascii="Calibri" w:hAnsi="Calibri" w:cs="Calibri"/>
          <w:sz w:val="22"/>
          <w:szCs w:val="22"/>
        </w:rPr>
      </w:pPr>
    </w:p>
    <w:p w14:paraId="02F7AFC7" w14:textId="731F2102" w:rsidR="007C7523" w:rsidRDefault="007C7523" w:rsidP="00317641">
      <w:pPr>
        <w:pStyle w:val="Prohlen"/>
        <w:keepNext/>
        <w:rPr>
          <w:rFonts w:ascii="Calibri" w:hAnsi="Calibri" w:cs="Calibri"/>
          <w:sz w:val="22"/>
          <w:szCs w:val="22"/>
        </w:rPr>
      </w:pPr>
    </w:p>
    <w:p w14:paraId="79BDC322" w14:textId="3371573B" w:rsidR="003A2F39" w:rsidRDefault="00187C60" w:rsidP="00187C60">
      <w:pPr>
        <w:pStyle w:val="Prohlen"/>
        <w:keepNext/>
        <w:tabs>
          <w:tab w:val="left" w:pos="798"/>
        </w:tabs>
        <w:jc w:val="left"/>
        <w:rPr>
          <w:rFonts w:asciiTheme="minorHAnsi" w:hAnsiTheme="minorHAnsi" w:cstheme="minorHAnsi"/>
          <w:sz w:val="22"/>
          <w:szCs w:val="22"/>
        </w:rPr>
      </w:pPr>
      <w:r>
        <w:rPr>
          <w:rFonts w:ascii="Calibri" w:hAnsi="Calibri" w:cs="Calibri"/>
          <w:sz w:val="22"/>
          <w:szCs w:val="22"/>
        </w:rPr>
        <w:tab/>
      </w:r>
      <w:r w:rsidR="00317641" w:rsidRPr="0058730E">
        <w:rPr>
          <w:rFonts w:ascii="Calibri" w:hAnsi="Calibri" w:cs="Calibri"/>
          <w:sz w:val="22"/>
          <w:szCs w:val="22"/>
        </w:rPr>
        <w:t xml:space="preserve">Smluvní strany prohlašují, že si tuto </w:t>
      </w:r>
      <w:r w:rsidR="00317641">
        <w:rPr>
          <w:rFonts w:ascii="Calibri" w:hAnsi="Calibri" w:cs="Calibri"/>
          <w:sz w:val="22"/>
          <w:szCs w:val="22"/>
        </w:rPr>
        <w:t>Příkazní s</w:t>
      </w:r>
      <w:r w:rsidR="00317641" w:rsidRPr="0058730E">
        <w:rPr>
          <w:rFonts w:ascii="Calibri" w:hAnsi="Calibri" w:cs="Calibri"/>
          <w:sz w:val="22"/>
          <w:szCs w:val="22"/>
        </w:rPr>
        <w:t>mlouvu přečetly, že s jejím obsahem souhlasí a na důkaz toho k ní připojují osoby oprávněné jednat za Smluvní strany svoje podpisy.</w:t>
      </w:r>
    </w:p>
    <w:p w14:paraId="7FF3DB65" w14:textId="77777777" w:rsidR="003A2F39" w:rsidRDefault="003A2F39" w:rsidP="00BF3EBE">
      <w:pPr>
        <w:pStyle w:val="Prohlen"/>
        <w:keepNext/>
        <w:jc w:val="left"/>
        <w:rPr>
          <w:rFonts w:asciiTheme="minorHAnsi" w:hAnsiTheme="minorHAnsi" w:cstheme="minorHAnsi"/>
          <w:sz w:val="22"/>
          <w:szCs w:val="22"/>
        </w:rPr>
      </w:pPr>
    </w:p>
    <w:tbl>
      <w:tblPr>
        <w:tblW w:w="0" w:type="auto"/>
        <w:jc w:val="center"/>
        <w:tblLook w:val="01E0" w:firstRow="1" w:lastRow="1" w:firstColumn="1" w:lastColumn="1" w:noHBand="0" w:noVBand="0"/>
      </w:tblPr>
      <w:tblGrid>
        <w:gridCol w:w="4524"/>
        <w:gridCol w:w="4548"/>
      </w:tblGrid>
      <w:tr w:rsidR="00930A27" w:rsidRPr="00F00F35" w14:paraId="5BB7E904" w14:textId="77777777" w:rsidTr="00413DBE">
        <w:trPr>
          <w:jc w:val="center"/>
        </w:trPr>
        <w:tc>
          <w:tcPr>
            <w:tcW w:w="4524" w:type="dxa"/>
          </w:tcPr>
          <w:p w14:paraId="4934AF32" w14:textId="77777777" w:rsidR="00930A27" w:rsidRPr="00F00F35" w:rsidRDefault="00930A27" w:rsidP="00BF3EBE">
            <w:pPr>
              <w:pStyle w:val="RLProhlensmluvnchstran"/>
              <w:keepNext/>
              <w:rPr>
                <w:rFonts w:ascii="Calibri" w:hAnsi="Calibri"/>
                <w:sz w:val="22"/>
                <w:szCs w:val="22"/>
              </w:rPr>
            </w:pPr>
            <w:r>
              <w:rPr>
                <w:rFonts w:ascii="Calibri" w:hAnsi="Calibri"/>
                <w:sz w:val="22"/>
                <w:szCs w:val="22"/>
              </w:rPr>
              <w:t>Příkazce</w:t>
            </w:r>
          </w:p>
          <w:p w14:paraId="0531F499" w14:textId="77777777" w:rsidR="00930A27" w:rsidRPr="00F00F35" w:rsidRDefault="00930A27" w:rsidP="00BF3EBE">
            <w:pPr>
              <w:pStyle w:val="RLdajeosmluvnstran0"/>
              <w:keepNext/>
              <w:rPr>
                <w:rFonts w:ascii="Calibri" w:hAnsi="Calibri"/>
                <w:sz w:val="22"/>
                <w:szCs w:val="22"/>
              </w:rPr>
            </w:pPr>
          </w:p>
          <w:p w14:paraId="6881467B" w14:textId="77777777" w:rsidR="00B80279" w:rsidRPr="0058730E" w:rsidRDefault="00B80279" w:rsidP="00B80279">
            <w:pPr>
              <w:pStyle w:val="RLdajeosmluvnstran0"/>
              <w:rPr>
                <w:rFonts w:ascii="Calibri" w:hAnsi="Calibri"/>
                <w:sz w:val="22"/>
                <w:szCs w:val="22"/>
              </w:rPr>
            </w:pPr>
            <w:r w:rsidRPr="0058730E">
              <w:rPr>
                <w:rFonts w:ascii="Calibri" w:hAnsi="Calibri"/>
                <w:sz w:val="22"/>
                <w:szCs w:val="22"/>
              </w:rPr>
              <w:t xml:space="preserve">V </w:t>
            </w:r>
            <w:r w:rsidRPr="0058730E">
              <w:rPr>
                <w:rFonts w:ascii="Calibri" w:hAnsi="Calibri"/>
                <w:sz w:val="22"/>
                <w:szCs w:val="22"/>
                <w:highlight w:val="green"/>
              </w:rPr>
              <w:t>[BUDE DOPLNĚNO]</w:t>
            </w:r>
            <w:r w:rsidRPr="0058730E">
              <w:rPr>
                <w:rFonts w:ascii="Calibri" w:hAnsi="Calibri"/>
                <w:sz w:val="22"/>
                <w:szCs w:val="22"/>
              </w:rPr>
              <w:t xml:space="preserve"> dne </w:t>
            </w:r>
            <w:r w:rsidRPr="0058730E">
              <w:rPr>
                <w:rFonts w:ascii="Calibri" w:hAnsi="Calibri"/>
                <w:sz w:val="22"/>
                <w:szCs w:val="22"/>
                <w:highlight w:val="green"/>
              </w:rPr>
              <w:t>[BUDE DOPLNĚNO]</w:t>
            </w:r>
          </w:p>
          <w:p w14:paraId="4279BFAA" w14:textId="77777777" w:rsidR="00930A27" w:rsidRPr="00F00F35" w:rsidRDefault="00930A27" w:rsidP="00BF3EBE">
            <w:pPr>
              <w:pStyle w:val="RLdajeosmluvnstran0"/>
              <w:keepNext/>
              <w:rPr>
                <w:rFonts w:ascii="Calibri" w:hAnsi="Calibri"/>
                <w:sz w:val="22"/>
                <w:szCs w:val="22"/>
              </w:rPr>
            </w:pPr>
          </w:p>
          <w:p w14:paraId="53BAB493" w14:textId="77777777" w:rsidR="00930A27" w:rsidRPr="00F00F35" w:rsidRDefault="00930A27" w:rsidP="00BF3EBE">
            <w:pPr>
              <w:pStyle w:val="RLdajeosmluvnstran0"/>
              <w:keepNext/>
              <w:rPr>
                <w:rFonts w:ascii="Calibri" w:hAnsi="Calibri"/>
                <w:sz w:val="22"/>
                <w:szCs w:val="22"/>
              </w:rPr>
            </w:pPr>
          </w:p>
          <w:p w14:paraId="3CAE40BF" w14:textId="77777777" w:rsidR="00930A27" w:rsidRPr="00F00F35" w:rsidRDefault="00930A27" w:rsidP="00BF3EBE">
            <w:pPr>
              <w:keepNext/>
              <w:spacing w:after="120" w:line="280" w:lineRule="exact"/>
            </w:pPr>
          </w:p>
        </w:tc>
        <w:tc>
          <w:tcPr>
            <w:tcW w:w="4548" w:type="dxa"/>
          </w:tcPr>
          <w:p w14:paraId="03F6B4F5" w14:textId="77777777" w:rsidR="00930A27" w:rsidRPr="00F00F35" w:rsidRDefault="00930A27" w:rsidP="00BF3EBE">
            <w:pPr>
              <w:pStyle w:val="RLProhlensmluvnchstran"/>
              <w:keepNext/>
              <w:rPr>
                <w:rFonts w:ascii="Calibri" w:hAnsi="Calibri"/>
                <w:sz w:val="22"/>
                <w:szCs w:val="22"/>
              </w:rPr>
            </w:pPr>
            <w:r>
              <w:rPr>
                <w:rFonts w:ascii="Calibri" w:hAnsi="Calibri"/>
                <w:sz w:val="22"/>
                <w:szCs w:val="22"/>
              </w:rPr>
              <w:t>Příkazník</w:t>
            </w:r>
          </w:p>
          <w:p w14:paraId="2A88DF1E" w14:textId="77777777" w:rsidR="00930A27" w:rsidRPr="00F00F35" w:rsidRDefault="00930A27" w:rsidP="00BF3EBE">
            <w:pPr>
              <w:pStyle w:val="RLdajeosmluvnstran0"/>
              <w:keepNext/>
              <w:rPr>
                <w:rFonts w:ascii="Calibri" w:hAnsi="Calibri"/>
                <w:sz w:val="22"/>
                <w:szCs w:val="22"/>
              </w:rPr>
            </w:pPr>
          </w:p>
          <w:p w14:paraId="5FE439A5" w14:textId="77777777" w:rsidR="00930A27" w:rsidRPr="00F00F35" w:rsidRDefault="00B80279" w:rsidP="00BF3EBE">
            <w:pPr>
              <w:pStyle w:val="RLdajeosmluvnstran0"/>
              <w:keepNext/>
              <w:rPr>
                <w:rFonts w:ascii="Calibri" w:hAnsi="Calibri"/>
                <w:sz w:val="22"/>
                <w:szCs w:val="22"/>
              </w:rPr>
            </w:pPr>
            <w:r w:rsidRPr="00B80279">
              <w:rPr>
                <w:rFonts w:ascii="Calibri" w:hAnsi="Calibri"/>
                <w:sz w:val="22"/>
                <w:szCs w:val="22"/>
              </w:rPr>
              <w:t xml:space="preserve">V </w:t>
            </w:r>
            <w:r w:rsidRPr="00B80279">
              <w:rPr>
                <w:rFonts w:ascii="Calibri" w:hAnsi="Calibri"/>
                <w:sz w:val="22"/>
                <w:szCs w:val="22"/>
                <w:highlight w:val="yellow"/>
              </w:rPr>
              <w:t>[DOPLNÍ DODAVATEL]</w:t>
            </w:r>
            <w:r w:rsidRPr="00B80279">
              <w:rPr>
                <w:rFonts w:ascii="Calibri" w:hAnsi="Calibri"/>
                <w:sz w:val="22"/>
                <w:szCs w:val="22"/>
              </w:rPr>
              <w:t xml:space="preserve"> dne </w:t>
            </w:r>
            <w:r w:rsidRPr="00B80279">
              <w:rPr>
                <w:rFonts w:ascii="Calibri" w:hAnsi="Calibri"/>
                <w:sz w:val="22"/>
                <w:szCs w:val="22"/>
                <w:highlight w:val="yellow"/>
              </w:rPr>
              <w:t>[DOPLNÍ DODAVATEL]</w:t>
            </w:r>
          </w:p>
          <w:p w14:paraId="51844E2D" w14:textId="77777777" w:rsidR="00930A27" w:rsidRPr="00F00F35" w:rsidRDefault="00930A27" w:rsidP="00BF3EBE">
            <w:pPr>
              <w:keepNext/>
              <w:spacing w:after="120" w:line="280" w:lineRule="exact"/>
            </w:pPr>
          </w:p>
        </w:tc>
      </w:tr>
      <w:tr w:rsidR="00930A27" w:rsidRPr="00F00F35" w14:paraId="310727C3" w14:textId="77777777" w:rsidTr="00413DBE">
        <w:trPr>
          <w:jc w:val="center"/>
        </w:trPr>
        <w:tc>
          <w:tcPr>
            <w:tcW w:w="4524" w:type="dxa"/>
            <w:hideMark/>
          </w:tcPr>
          <w:p w14:paraId="39732209" w14:textId="77777777" w:rsidR="00930A27" w:rsidRPr="00F00F35" w:rsidRDefault="00930A27" w:rsidP="00D458D0">
            <w:pPr>
              <w:pStyle w:val="RLdajeosmluvnstran0"/>
              <w:rPr>
                <w:rFonts w:ascii="Calibri" w:hAnsi="Calibri"/>
                <w:sz w:val="22"/>
                <w:szCs w:val="22"/>
              </w:rPr>
            </w:pPr>
            <w:r w:rsidRPr="00F00F35">
              <w:rPr>
                <w:rFonts w:ascii="Calibri" w:hAnsi="Calibri"/>
                <w:sz w:val="22"/>
                <w:szCs w:val="22"/>
              </w:rPr>
              <w:t>...................................................................</w:t>
            </w:r>
          </w:p>
          <w:p w14:paraId="10ED761C" w14:textId="77777777" w:rsidR="00B80279" w:rsidRPr="0058730E" w:rsidRDefault="00B80279" w:rsidP="00B80279">
            <w:pPr>
              <w:pStyle w:val="RLProhlensmluvnchstran"/>
              <w:rPr>
                <w:rFonts w:ascii="Calibri" w:hAnsi="Calibri"/>
                <w:sz w:val="22"/>
                <w:szCs w:val="22"/>
                <w:highlight w:val="green"/>
              </w:rPr>
            </w:pPr>
            <w:r w:rsidRPr="0058730E">
              <w:rPr>
                <w:rFonts w:ascii="Calibri" w:hAnsi="Calibri"/>
                <w:sz w:val="22"/>
                <w:szCs w:val="22"/>
                <w:highlight w:val="green"/>
              </w:rPr>
              <w:t>[BUDE DOPLNĚNO]</w:t>
            </w:r>
          </w:p>
          <w:p w14:paraId="00D8C48D" w14:textId="77777777" w:rsidR="00930A27" w:rsidRPr="00F00F35" w:rsidRDefault="00B80279" w:rsidP="00B80279">
            <w:pPr>
              <w:pStyle w:val="RLdajeosmluvnstran0"/>
              <w:rPr>
                <w:rFonts w:ascii="Calibri" w:hAnsi="Calibri"/>
                <w:sz w:val="22"/>
                <w:szCs w:val="22"/>
              </w:rPr>
            </w:pPr>
            <w:r w:rsidRPr="0058730E">
              <w:rPr>
                <w:rFonts w:ascii="Calibri" w:hAnsi="Calibri"/>
                <w:sz w:val="22"/>
                <w:szCs w:val="22"/>
                <w:highlight w:val="green"/>
              </w:rPr>
              <w:t>[BUDE DOPLNĚNO]</w:t>
            </w:r>
          </w:p>
        </w:tc>
        <w:tc>
          <w:tcPr>
            <w:tcW w:w="4548" w:type="dxa"/>
            <w:hideMark/>
          </w:tcPr>
          <w:p w14:paraId="16F9076D" w14:textId="77777777" w:rsidR="00930A27" w:rsidRPr="00F00F35" w:rsidRDefault="00930A27" w:rsidP="00D458D0">
            <w:pPr>
              <w:pStyle w:val="RLdajeosmluvnstran0"/>
              <w:rPr>
                <w:rFonts w:ascii="Calibri" w:hAnsi="Calibri"/>
                <w:sz w:val="22"/>
                <w:szCs w:val="22"/>
              </w:rPr>
            </w:pPr>
            <w:r w:rsidRPr="00F00F35">
              <w:rPr>
                <w:rFonts w:ascii="Calibri" w:hAnsi="Calibri"/>
                <w:sz w:val="22"/>
                <w:szCs w:val="22"/>
              </w:rPr>
              <w:t>..............................................................................</w:t>
            </w:r>
          </w:p>
          <w:p w14:paraId="6A9EAEE6" w14:textId="77777777" w:rsidR="00930A27" w:rsidRPr="001B6818" w:rsidRDefault="001B6818" w:rsidP="00F53490">
            <w:pPr>
              <w:widowControl w:val="0"/>
              <w:spacing w:after="120" w:line="280" w:lineRule="exact"/>
              <w:jc w:val="center"/>
              <w:rPr>
                <w:b/>
              </w:rPr>
            </w:pPr>
            <w:r w:rsidRPr="001B6818">
              <w:rPr>
                <w:rFonts w:asciiTheme="minorHAnsi" w:hAnsiTheme="minorHAnsi" w:cstheme="minorHAnsi"/>
                <w:b/>
                <w:bCs/>
                <w:iCs/>
                <w:highlight w:val="yellow"/>
              </w:rPr>
              <w:t>[DOPLNÍ DODAVATEL]</w:t>
            </w:r>
          </w:p>
          <w:p w14:paraId="64A88BC6" w14:textId="7045D2BA" w:rsidR="00930A27" w:rsidRPr="00F00F35" w:rsidRDefault="001B6818" w:rsidP="00F53490">
            <w:pPr>
              <w:pStyle w:val="RLdajeosmluvnstran0"/>
              <w:rPr>
                <w:rFonts w:ascii="Calibri" w:hAnsi="Calibri"/>
                <w:sz w:val="22"/>
                <w:szCs w:val="22"/>
              </w:rPr>
            </w:pPr>
            <w:r w:rsidRPr="00203942">
              <w:rPr>
                <w:rFonts w:asciiTheme="minorHAnsi" w:hAnsiTheme="minorHAnsi" w:cstheme="minorHAnsi"/>
                <w:bCs/>
                <w:iCs/>
                <w:sz w:val="22"/>
                <w:szCs w:val="22"/>
                <w:highlight w:val="yellow"/>
              </w:rPr>
              <w:t>[DOPLNÍ DODAVATEL]</w:t>
            </w:r>
          </w:p>
        </w:tc>
      </w:tr>
    </w:tbl>
    <w:p w14:paraId="7A8D2ED7" w14:textId="77777777" w:rsidR="00413DBE" w:rsidRDefault="00413DBE" w:rsidP="00413DBE">
      <w:pPr>
        <w:autoSpaceDN/>
        <w:spacing w:after="0" w:line="240" w:lineRule="auto"/>
        <w:jc w:val="center"/>
        <w:textAlignment w:val="auto"/>
        <w:rPr>
          <w:rFonts w:asciiTheme="minorHAnsi" w:hAnsiTheme="minorHAnsi"/>
          <w:b/>
          <w:szCs w:val="20"/>
          <w:lang w:eastAsia="cs-CZ"/>
        </w:rPr>
      </w:pPr>
      <w:bookmarkStart w:id="22" w:name="_Hlk39767012"/>
    </w:p>
    <w:p w14:paraId="154AE77E" w14:textId="77777777" w:rsidR="00413DBE" w:rsidRDefault="00413DBE">
      <w:pPr>
        <w:autoSpaceDN/>
        <w:textAlignment w:val="auto"/>
        <w:rPr>
          <w:rFonts w:asciiTheme="minorHAnsi" w:hAnsiTheme="minorHAnsi"/>
          <w:b/>
          <w:szCs w:val="20"/>
          <w:lang w:eastAsia="cs-CZ"/>
        </w:rPr>
      </w:pPr>
      <w:r>
        <w:rPr>
          <w:rFonts w:asciiTheme="minorHAnsi" w:hAnsiTheme="minorHAnsi"/>
          <w:b/>
          <w:szCs w:val="20"/>
          <w:lang w:eastAsia="cs-CZ"/>
        </w:rPr>
        <w:br w:type="page"/>
      </w:r>
    </w:p>
    <w:p w14:paraId="759F8A23" w14:textId="77777777" w:rsidR="00413DBE" w:rsidRPr="00413DBE" w:rsidRDefault="00413DBE" w:rsidP="00413DBE">
      <w:pPr>
        <w:autoSpaceDN/>
        <w:spacing w:after="0" w:line="240" w:lineRule="auto"/>
        <w:jc w:val="center"/>
        <w:textAlignment w:val="auto"/>
        <w:rPr>
          <w:rFonts w:asciiTheme="minorHAnsi" w:hAnsiTheme="minorHAnsi"/>
          <w:b/>
          <w:szCs w:val="20"/>
          <w:lang w:eastAsia="cs-CZ"/>
        </w:rPr>
      </w:pPr>
      <w:bookmarkStart w:id="23" w:name="Příloha01"/>
      <w:bookmarkEnd w:id="23"/>
      <w:r w:rsidRPr="00413DBE">
        <w:rPr>
          <w:rFonts w:asciiTheme="minorHAnsi" w:hAnsiTheme="minorHAnsi"/>
          <w:b/>
          <w:szCs w:val="20"/>
          <w:lang w:eastAsia="cs-CZ"/>
        </w:rPr>
        <w:lastRenderedPageBreak/>
        <w:t>Příloha č. 1</w:t>
      </w:r>
    </w:p>
    <w:p w14:paraId="048357DB" w14:textId="77777777" w:rsidR="00413DBE" w:rsidRPr="00413DBE" w:rsidRDefault="00413DBE" w:rsidP="00413DBE">
      <w:pPr>
        <w:autoSpaceDN/>
        <w:spacing w:after="0" w:line="240" w:lineRule="auto"/>
        <w:jc w:val="center"/>
        <w:textAlignment w:val="auto"/>
        <w:rPr>
          <w:rFonts w:asciiTheme="minorHAnsi" w:hAnsiTheme="minorHAnsi"/>
          <w:b/>
          <w:szCs w:val="20"/>
          <w:lang w:eastAsia="cs-CZ"/>
        </w:rPr>
      </w:pPr>
      <w:bookmarkStart w:id="24" w:name="Annex11"/>
      <w:bookmarkEnd w:id="24"/>
    </w:p>
    <w:p w14:paraId="3DCE18D7" w14:textId="77777777" w:rsidR="00413DBE" w:rsidRPr="00413DBE" w:rsidRDefault="00413DBE" w:rsidP="00413DBE">
      <w:pPr>
        <w:autoSpaceDN/>
        <w:spacing w:after="0" w:line="240" w:lineRule="auto"/>
        <w:jc w:val="center"/>
        <w:textAlignment w:val="auto"/>
        <w:rPr>
          <w:rFonts w:asciiTheme="minorHAnsi" w:hAnsiTheme="minorHAnsi"/>
          <w:b/>
          <w:szCs w:val="20"/>
          <w:lang w:eastAsia="cs-CZ"/>
        </w:rPr>
      </w:pPr>
      <w:r w:rsidRPr="00413DBE">
        <w:rPr>
          <w:rFonts w:asciiTheme="minorHAnsi" w:hAnsiTheme="minorHAnsi"/>
          <w:b/>
          <w:szCs w:val="20"/>
          <w:lang w:eastAsia="cs-CZ"/>
        </w:rPr>
        <w:t>Realizační tým</w:t>
      </w:r>
    </w:p>
    <w:p w14:paraId="269BD75C" w14:textId="77777777" w:rsidR="00413DBE" w:rsidRPr="00413DBE" w:rsidRDefault="00413DBE" w:rsidP="00413DBE">
      <w:pPr>
        <w:autoSpaceDN/>
        <w:spacing w:after="0" w:line="240" w:lineRule="auto"/>
        <w:jc w:val="center"/>
        <w:textAlignment w:val="auto"/>
        <w:rPr>
          <w:rFonts w:asciiTheme="minorHAnsi" w:hAnsiTheme="minorHAnsi"/>
          <w:b/>
          <w:szCs w:val="20"/>
          <w:lang w:eastAsia="cs-CZ"/>
        </w:rPr>
      </w:pPr>
    </w:p>
    <w:p w14:paraId="43A1A370" w14:textId="77777777" w:rsidR="00413DBE" w:rsidRPr="00413DBE" w:rsidRDefault="00413DBE" w:rsidP="00413DBE">
      <w:pPr>
        <w:autoSpaceDN/>
        <w:spacing w:after="0" w:line="240" w:lineRule="auto"/>
        <w:jc w:val="center"/>
        <w:textAlignment w:val="auto"/>
        <w:rPr>
          <w:rFonts w:asciiTheme="minorHAnsi" w:hAnsiTheme="minorHAnsi"/>
          <w:b/>
          <w:szCs w:val="20"/>
          <w:lang w:eastAsia="cs-CZ"/>
        </w:rPr>
      </w:pPr>
    </w:p>
    <w:tbl>
      <w:tblPr>
        <w:tblW w:w="96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448"/>
      </w:tblGrid>
      <w:tr w:rsidR="00413DBE" w:rsidRPr="00413DBE" w14:paraId="5D7B2251" w14:textId="77777777" w:rsidTr="00413DBE">
        <w:tc>
          <w:tcPr>
            <w:tcW w:w="2156" w:type="dxa"/>
            <w:shd w:val="clear" w:color="auto" w:fill="auto"/>
            <w:vAlign w:val="center"/>
          </w:tcPr>
          <w:p w14:paraId="2B07D050" w14:textId="77777777" w:rsidR="00413DBE" w:rsidRPr="00413DBE" w:rsidRDefault="00413DBE" w:rsidP="00413DBE">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Pozice</w:t>
            </w:r>
          </w:p>
        </w:tc>
        <w:tc>
          <w:tcPr>
            <w:tcW w:w="7448" w:type="dxa"/>
            <w:vAlign w:val="center"/>
          </w:tcPr>
          <w:p w14:paraId="65CF519F" w14:textId="71D8A90D" w:rsidR="00413DBE" w:rsidRPr="00413DBE" w:rsidRDefault="00F53490" w:rsidP="00413DBE">
            <w:pPr>
              <w:autoSpaceDN/>
              <w:spacing w:after="0" w:line="340" w:lineRule="exact"/>
              <w:textAlignment w:val="auto"/>
              <w:rPr>
                <w:rFonts w:asciiTheme="minorHAnsi" w:hAnsiTheme="minorHAnsi" w:cstheme="minorHAnsi"/>
                <w:b/>
                <w:color w:val="000000"/>
                <w:highlight w:val="yellow"/>
                <w:lang w:eastAsia="cs-CZ"/>
              </w:rPr>
            </w:pPr>
            <w:r>
              <w:rPr>
                <w:rFonts w:asciiTheme="minorHAnsi" w:hAnsiTheme="minorHAnsi" w:cstheme="minorHAnsi"/>
                <w:b/>
                <w:color w:val="000000"/>
                <w:lang w:eastAsia="cs-CZ"/>
              </w:rPr>
              <w:t>Senior projektový manažer</w:t>
            </w:r>
          </w:p>
        </w:tc>
      </w:tr>
      <w:tr w:rsidR="00413DBE" w:rsidRPr="00413DBE" w14:paraId="4EFF557E" w14:textId="77777777" w:rsidTr="00413DBE">
        <w:tc>
          <w:tcPr>
            <w:tcW w:w="2156" w:type="dxa"/>
            <w:shd w:val="clear" w:color="auto" w:fill="auto"/>
            <w:vAlign w:val="center"/>
          </w:tcPr>
          <w:p w14:paraId="57E06A4C" w14:textId="77777777" w:rsidR="00413DBE" w:rsidRPr="00413DBE" w:rsidRDefault="00413DBE" w:rsidP="00413DBE">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Jméno a příjmení</w:t>
            </w:r>
          </w:p>
        </w:tc>
        <w:tc>
          <w:tcPr>
            <w:tcW w:w="7448" w:type="dxa"/>
          </w:tcPr>
          <w:p w14:paraId="575ABC86" w14:textId="77777777" w:rsidR="00413DBE" w:rsidRPr="00413DBE" w:rsidRDefault="00413DBE" w:rsidP="00413DBE">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413DBE" w:rsidRPr="00413DBE" w14:paraId="61D11131" w14:textId="77777777" w:rsidTr="00413DBE">
        <w:tc>
          <w:tcPr>
            <w:tcW w:w="2156" w:type="dxa"/>
            <w:shd w:val="clear" w:color="auto" w:fill="auto"/>
            <w:vAlign w:val="center"/>
          </w:tcPr>
          <w:p w14:paraId="347FA36F" w14:textId="77777777" w:rsidR="00413DBE" w:rsidRPr="00413DBE" w:rsidRDefault="00413DBE" w:rsidP="00413DBE">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Adresa</w:t>
            </w:r>
          </w:p>
        </w:tc>
        <w:tc>
          <w:tcPr>
            <w:tcW w:w="7448" w:type="dxa"/>
          </w:tcPr>
          <w:p w14:paraId="1FAD98F1" w14:textId="77777777" w:rsidR="00413DBE" w:rsidRPr="00413DBE" w:rsidRDefault="00413DBE" w:rsidP="00413DBE">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413DBE" w:rsidRPr="00413DBE" w14:paraId="3A9306D7" w14:textId="77777777" w:rsidTr="00413DBE">
        <w:tc>
          <w:tcPr>
            <w:tcW w:w="2156" w:type="dxa"/>
            <w:shd w:val="clear" w:color="auto" w:fill="auto"/>
            <w:vAlign w:val="center"/>
          </w:tcPr>
          <w:p w14:paraId="2C8D751F" w14:textId="77777777" w:rsidR="00413DBE" w:rsidRPr="00413DBE" w:rsidRDefault="00413DBE" w:rsidP="00413DBE">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E-mail</w:t>
            </w:r>
          </w:p>
        </w:tc>
        <w:tc>
          <w:tcPr>
            <w:tcW w:w="7448" w:type="dxa"/>
          </w:tcPr>
          <w:p w14:paraId="49D2E474" w14:textId="77777777" w:rsidR="00413DBE" w:rsidRPr="00413DBE" w:rsidRDefault="00413DBE" w:rsidP="00413DBE">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413DBE" w:rsidRPr="00413DBE" w14:paraId="3D0B6AC4" w14:textId="77777777" w:rsidTr="00413DBE">
        <w:tc>
          <w:tcPr>
            <w:tcW w:w="2156" w:type="dxa"/>
            <w:shd w:val="clear" w:color="auto" w:fill="auto"/>
            <w:vAlign w:val="center"/>
          </w:tcPr>
          <w:p w14:paraId="357A31A2" w14:textId="77777777" w:rsidR="00413DBE" w:rsidRPr="00413DBE" w:rsidRDefault="00413DBE" w:rsidP="00413DBE">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Telefon</w:t>
            </w:r>
          </w:p>
        </w:tc>
        <w:tc>
          <w:tcPr>
            <w:tcW w:w="7448" w:type="dxa"/>
          </w:tcPr>
          <w:p w14:paraId="2BCEF14A" w14:textId="77777777" w:rsidR="00413DBE" w:rsidRPr="00413DBE" w:rsidRDefault="00413DBE" w:rsidP="00413DBE">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bl>
    <w:p w14:paraId="7A0BB498" w14:textId="77777777" w:rsidR="00413DBE" w:rsidRPr="00413DBE" w:rsidRDefault="00413DBE" w:rsidP="00413DBE">
      <w:pPr>
        <w:autoSpaceDN/>
        <w:spacing w:after="0" w:line="240" w:lineRule="auto"/>
        <w:textAlignment w:val="auto"/>
        <w:rPr>
          <w:rFonts w:asciiTheme="minorHAnsi" w:hAnsiTheme="minorHAnsi"/>
          <w:szCs w:val="20"/>
          <w:lang w:eastAsia="cs-CZ"/>
        </w:rPr>
      </w:pPr>
    </w:p>
    <w:tbl>
      <w:tblPr>
        <w:tblW w:w="96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448"/>
      </w:tblGrid>
      <w:tr w:rsidR="00413DBE" w:rsidRPr="00413DBE" w14:paraId="74F68960" w14:textId="77777777" w:rsidTr="00413DBE">
        <w:tc>
          <w:tcPr>
            <w:tcW w:w="2156" w:type="dxa"/>
            <w:shd w:val="clear" w:color="auto" w:fill="auto"/>
            <w:vAlign w:val="center"/>
          </w:tcPr>
          <w:p w14:paraId="2E1C31CB" w14:textId="77777777" w:rsidR="00413DBE" w:rsidRPr="00413DBE" w:rsidRDefault="00413DBE" w:rsidP="00413DBE">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Pozice</w:t>
            </w:r>
          </w:p>
        </w:tc>
        <w:tc>
          <w:tcPr>
            <w:tcW w:w="7448" w:type="dxa"/>
            <w:vAlign w:val="center"/>
          </w:tcPr>
          <w:p w14:paraId="0AAEF4EB" w14:textId="3C8C7E0B" w:rsidR="00413DBE" w:rsidRPr="00413DBE" w:rsidRDefault="00F53490" w:rsidP="00413DBE">
            <w:pPr>
              <w:autoSpaceDN/>
              <w:spacing w:after="0" w:line="340" w:lineRule="exact"/>
              <w:textAlignment w:val="auto"/>
              <w:rPr>
                <w:rFonts w:asciiTheme="minorHAnsi" w:hAnsiTheme="minorHAnsi" w:cstheme="minorHAnsi"/>
                <w:b/>
                <w:color w:val="000000"/>
                <w:highlight w:val="yellow"/>
                <w:lang w:eastAsia="cs-CZ"/>
              </w:rPr>
            </w:pPr>
            <w:r>
              <w:rPr>
                <w:rFonts w:asciiTheme="minorHAnsi" w:hAnsiTheme="minorHAnsi" w:cstheme="minorHAnsi"/>
                <w:b/>
                <w:color w:val="000000"/>
                <w:lang w:eastAsia="cs-CZ"/>
              </w:rPr>
              <w:t>Projektový manažer</w:t>
            </w:r>
          </w:p>
        </w:tc>
      </w:tr>
      <w:tr w:rsidR="00413DBE" w:rsidRPr="00413DBE" w14:paraId="36B28EE8" w14:textId="77777777" w:rsidTr="00413DBE">
        <w:tc>
          <w:tcPr>
            <w:tcW w:w="2156" w:type="dxa"/>
            <w:shd w:val="clear" w:color="auto" w:fill="auto"/>
            <w:vAlign w:val="center"/>
          </w:tcPr>
          <w:p w14:paraId="310115F2" w14:textId="77777777" w:rsidR="00413DBE" w:rsidRPr="00413DBE" w:rsidRDefault="00413DBE" w:rsidP="00413DBE">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Jméno a příjmení</w:t>
            </w:r>
          </w:p>
        </w:tc>
        <w:tc>
          <w:tcPr>
            <w:tcW w:w="7448" w:type="dxa"/>
          </w:tcPr>
          <w:p w14:paraId="11B3B850" w14:textId="77777777" w:rsidR="00413DBE" w:rsidRPr="00413DBE" w:rsidRDefault="00413DBE" w:rsidP="00413DBE">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413DBE" w:rsidRPr="00413DBE" w14:paraId="7C6A57AD" w14:textId="77777777" w:rsidTr="00413DBE">
        <w:tc>
          <w:tcPr>
            <w:tcW w:w="2156" w:type="dxa"/>
            <w:shd w:val="clear" w:color="auto" w:fill="auto"/>
            <w:vAlign w:val="center"/>
          </w:tcPr>
          <w:p w14:paraId="7B213CCF" w14:textId="77777777" w:rsidR="00413DBE" w:rsidRPr="00413DBE" w:rsidRDefault="00413DBE" w:rsidP="00413DBE">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Adresa</w:t>
            </w:r>
          </w:p>
        </w:tc>
        <w:tc>
          <w:tcPr>
            <w:tcW w:w="7448" w:type="dxa"/>
          </w:tcPr>
          <w:p w14:paraId="4526CBEF" w14:textId="77777777" w:rsidR="00413DBE" w:rsidRPr="00413DBE" w:rsidRDefault="00413DBE" w:rsidP="00413DBE">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413DBE" w:rsidRPr="00413DBE" w14:paraId="5E66AAFF" w14:textId="77777777" w:rsidTr="00413DBE">
        <w:tc>
          <w:tcPr>
            <w:tcW w:w="2156" w:type="dxa"/>
            <w:shd w:val="clear" w:color="auto" w:fill="auto"/>
            <w:vAlign w:val="center"/>
          </w:tcPr>
          <w:p w14:paraId="16B28F79" w14:textId="77777777" w:rsidR="00413DBE" w:rsidRPr="00413DBE" w:rsidRDefault="00413DBE" w:rsidP="00413DBE">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E-mail</w:t>
            </w:r>
          </w:p>
        </w:tc>
        <w:tc>
          <w:tcPr>
            <w:tcW w:w="7448" w:type="dxa"/>
          </w:tcPr>
          <w:p w14:paraId="5B36BFBD" w14:textId="77777777" w:rsidR="00413DBE" w:rsidRPr="00413DBE" w:rsidRDefault="00413DBE" w:rsidP="00413DBE">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413DBE" w:rsidRPr="00413DBE" w14:paraId="4F310384" w14:textId="77777777" w:rsidTr="00413DBE">
        <w:tc>
          <w:tcPr>
            <w:tcW w:w="2156" w:type="dxa"/>
            <w:shd w:val="clear" w:color="auto" w:fill="auto"/>
            <w:vAlign w:val="center"/>
          </w:tcPr>
          <w:p w14:paraId="23BAE3B6" w14:textId="77777777" w:rsidR="00413DBE" w:rsidRPr="00413DBE" w:rsidRDefault="00413DBE" w:rsidP="00413DBE">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Telefon</w:t>
            </w:r>
          </w:p>
        </w:tc>
        <w:tc>
          <w:tcPr>
            <w:tcW w:w="7448" w:type="dxa"/>
          </w:tcPr>
          <w:p w14:paraId="53BE863F" w14:textId="77777777" w:rsidR="00413DBE" w:rsidRPr="00413DBE" w:rsidRDefault="00413DBE" w:rsidP="00413DBE">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bl>
    <w:p w14:paraId="2660B69F" w14:textId="77777777" w:rsidR="00413DBE" w:rsidRPr="00413DBE" w:rsidRDefault="00413DBE" w:rsidP="00413DBE">
      <w:pPr>
        <w:autoSpaceDN/>
        <w:spacing w:after="0" w:line="240" w:lineRule="auto"/>
        <w:textAlignment w:val="auto"/>
        <w:rPr>
          <w:rFonts w:asciiTheme="minorHAnsi" w:hAnsiTheme="minorHAnsi"/>
          <w:szCs w:val="20"/>
          <w:lang w:eastAsia="cs-CZ"/>
        </w:rPr>
      </w:pPr>
    </w:p>
    <w:tbl>
      <w:tblPr>
        <w:tblW w:w="96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448"/>
      </w:tblGrid>
      <w:tr w:rsidR="00413DBE" w:rsidRPr="00413DBE" w14:paraId="1A1B59B0" w14:textId="77777777" w:rsidTr="00413DBE">
        <w:tc>
          <w:tcPr>
            <w:tcW w:w="2156" w:type="dxa"/>
            <w:shd w:val="clear" w:color="auto" w:fill="auto"/>
            <w:vAlign w:val="center"/>
          </w:tcPr>
          <w:p w14:paraId="674AB92B" w14:textId="77777777" w:rsidR="00413DBE" w:rsidRPr="00413DBE" w:rsidRDefault="00413DBE" w:rsidP="00413DBE">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Pozice</w:t>
            </w:r>
          </w:p>
        </w:tc>
        <w:tc>
          <w:tcPr>
            <w:tcW w:w="7448" w:type="dxa"/>
            <w:vAlign w:val="center"/>
          </w:tcPr>
          <w:p w14:paraId="38AE846F" w14:textId="5A435397" w:rsidR="00413DBE" w:rsidRPr="00413DBE" w:rsidRDefault="00F53490" w:rsidP="00413DBE">
            <w:pPr>
              <w:autoSpaceDN/>
              <w:spacing w:after="0" w:line="340" w:lineRule="exact"/>
              <w:textAlignment w:val="auto"/>
              <w:rPr>
                <w:rFonts w:asciiTheme="minorHAnsi" w:hAnsiTheme="minorHAnsi" w:cstheme="minorHAnsi"/>
                <w:b/>
                <w:color w:val="000000"/>
                <w:highlight w:val="yellow"/>
                <w:lang w:eastAsia="cs-CZ"/>
              </w:rPr>
            </w:pPr>
            <w:r>
              <w:rPr>
                <w:rFonts w:asciiTheme="minorHAnsi" w:hAnsiTheme="minorHAnsi" w:cstheme="minorHAnsi"/>
                <w:b/>
                <w:color w:val="000000"/>
                <w:lang w:eastAsia="cs-CZ"/>
              </w:rPr>
              <w:t>Cenový manažer</w:t>
            </w:r>
          </w:p>
        </w:tc>
      </w:tr>
      <w:tr w:rsidR="00413DBE" w:rsidRPr="00413DBE" w14:paraId="55873F97" w14:textId="77777777" w:rsidTr="00413DBE">
        <w:tc>
          <w:tcPr>
            <w:tcW w:w="2156" w:type="dxa"/>
            <w:shd w:val="clear" w:color="auto" w:fill="auto"/>
            <w:vAlign w:val="center"/>
          </w:tcPr>
          <w:p w14:paraId="264C73BB" w14:textId="77777777" w:rsidR="00413DBE" w:rsidRPr="00413DBE" w:rsidRDefault="00413DBE" w:rsidP="00413DBE">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Jméno a příjmení</w:t>
            </w:r>
          </w:p>
        </w:tc>
        <w:tc>
          <w:tcPr>
            <w:tcW w:w="7448" w:type="dxa"/>
          </w:tcPr>
          <w:p w14:paraId="5E0088A6" w14:textId="77777777" w:rsidR="00413DBE" w:rsidRPr="00413DBE" w:rsidRDefault="00413DBE" w:rsidP="00413DBE">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413DBE" w:rsidRPr="00413DBE" w14:paraId="0523EE04" w14:textId="77777777" w:rsidTr="00413DBE">
        <w:tc>
          <w:tcPr>
            <w:tcW w:w="2156" w:type="dxa"/>
            <w:shd w:val="clear" w:color="auto" w:fill="auto"/>
            <w:vAlign w:val="center"/>
          </w:tcPr>
          <w:p w14:paraId="409F644A" w14:textId="77777777" w:rsidR="00413DBE" w:rsidRPr="00413DBE" w:rsidRDefault="00413DBE" w:rsidP="00413DBE">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Adresa</w:t>
            </w:r>
          </w:p>
        </w:tc>
        <w:tc>
          <w:tcPr>
            <w:tcW w:w="7448" w:type="dxa"/>
          </w:tcPr>
          <w:p w14:paraId="3DD73BF5" w14:textId="77777777" w:rsidR="00413DBE" w:rsidRPr="00413DBE" w:rsidRDefault="00413DBE" w:rsidP="00413DBE">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413DBE" w:rsidRPr="00413DBE" w14:paraId="7DD76A8F" w14:textId="77777777" w:rsidTr="00413DBE">
        <w:tc>
          <w:tcPr>
            <w:tcW w:w="2156" w:type="dxa"/>
            <w:shd w:val="clear" w:color="auto" w:fill="auto"/>
            <w:vAlign w:val="center"/>
          </w:tcPr>
          <w:p w14:paraId="4E6EB1EB" w14:textId="77777777" w:rsidR="00413DBE" w:rsidRPr="00413DBE" w:rsidRDefault="00413DBE" w:rsidP="00413DBE">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E-mail</w:t>
            </w:r>
          </w:p>
        </w:tc>
        <w:tc>
          <w:tcPr>
            <w:tcW w:w="7448" w:type="dxa"/>
          </w:tcPr>
          <w:p w14:paraId="07AC737E" w14:textId="77777777" w:rsidR="00413DBE" w:rsidRPr="00413DBE" w:rsidRDefault="00413DBE" w:rsidP="00413DBE">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413DBE" w:rsidRPr="00413DBE" w14:paraId="0A26BF74" w14:textId="77777777" w:rsidTr="00413DBE">
        <w:tc>
          <w:tcPr>
            <w:tcW w:w="2156" w:type="dxa"/>
            <w:shd w:val="clear" w:color="auto" w:fill="auto"/>
            <w:vAlign w:val="center"/>
          </w:tcPr>
          <w:p w14:paraId="4C1FDC38" w14:textId="77777777" w:rsidR="00413DBE" w:rsidRPr="00413DBE" w:rsidRDefault="00413DBE" w:rsidP="00413DBE">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Telefon</w:t>
            </w:r>
          </w:p>
        </w:tc>
        <w:tc>
          <w:tcPr>
            <w:tcW w:w="7448" w:type="dxa"/>
          </w:tcPr>
          <w:p w14:paraId="7D503C50" w14:textId="77777777" w:rsidR="00413DBE" w:rsidRPr="00413DBE" w:rsidRDefault="00413DBE" w:rsidP="00413DBE">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bl>
    <w:p w14:paraId="0B8B7852" w14:textId="77777777" w:rsidR="008C0179" w:rsidRDefault="008C0179" w:rsidP="008C0179">
      <w:pPr>
        <w:autoSpaceDN/>
        <w:spacing w:after="0" w:line="240" w:lineRule="auto"/>
        <w:textAlignment w:val="auto"/>
      </w:pPr>
    </w:p>
    <w:tbl>
      <w:tblPr>
        <w:tblW w:w="96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448"/>
      </w:tblGrid>
      <w:tr w:rsidR="00413DBE" w:rsidRPr="00413DBE" w14:paraId="4B2AC5E0" w14:textId="77777777" w:rsidTr="00D458D0">
        <w:tc>
          <w:tcPr>
            <w:tcW w:w="2156" w:type="dxa"/>
            <w:shd w:val="clear" w:color="auto" w:fill="auto"/>
            <w:vAlign w:val="center"/>
          </w:tcPr>
          <w:bookmarkEnd w:id="22"/>
          <w:p w14:paraId="00939797" w14:textId="77777777" w:rsidR="00413DBE" w:rsidRPr="00413DBE" w:rsidRDefault="00413DBE" w:rsidP="00D458D0">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Pozice</w:t>
            </w:r>
          </w:p>
        </w:tc>
        <w:tc>
          <w:tcPr>
            <w:tcW w:w="7448" w:type="dxa"/>
            <w:vAlign w:val="center"/>
          </w:tcPr>
          <w:p w14:paraId="392B3F5E" w14:textId="4B4A38EA" w:rsidR="00413DBE" w:rsidRPr="00413DBE" w:rsidRDefault="00F53490" w:rsidP="00D458D0">
            <w:pPr>
              <w:autoSpaceDN/>
              <w:spacing w:after="0" w:line="340" w:lineRule="exact"/>
              <w:textAlignment w:val="auto"/>
              <w:rPr>
                <w:rFonts w:asciiTheme="minorHAnsi" w:hAnsiTheme="minorHAnsi" w:cstheme="minorHAnsi"/>
                <w:b/>
                <w:color w:val="000000"/>
                <w:highlight w:val="yellow"/>
                <w:lang w:eastAsia="cs-CZ"/>
              </w:rPr>
            </w:pPr>
            <w:r>
              <w:rPr>
                <w:rFonts w:asciiTheme="minorHAnsi" w:hAnsiTheme="minorHAnsi" w:cstheme="minorHAnsi"/>
                <w:b/>
                <w:color w:val="000000"/>
                <w:lang w:eastAsia="cs-CZ"/>
              </w:rPr>
              <w:t>Provozní expert</w:t>
            </w:r>
          </w:p>
        </w:tc>
      </w:tr>
      <w:tr w:rsidR="00413DBE" w:rsidRPr="00413DBE" w14:paraId="2C4A7855" w14:textId="77777777" w:rsidTr="00D458D0">
        <w:tc>
          <w:tcPr>
            <w:tcW w:w="2156" w:type="dxa"/>
            <w:shd w:val="clear" w:color="auto" w:fill="auto"/>
            <w:vAlign w:val="center"/>
          </w:tcPr>
          <w:p w14:paraId="42F607AE" w14:textId="77777777" w:rsidR="00413DBE" w:rsidRPr="00413DBE" w:rsidRDefault="00413DBE" w:rsidP="00D458D0">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Jméno a příjmení</w:t>
            </w:r>
          </w:p>
        </w:tc>
        <w:tc>
          <w:tcPr>
            <w:tcW w:w="7448" w:type="dxa"/>
          </w:tcPr>
          <w:p w14:paraId="739167DD" w14:textId="77777777" w:rsidR="00413DBE" w:rsidRPr="00413DBE" w:rsidRDefault="00413DBE" w:rsidP="00D458D0">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413DBE" w:rsidRPr="00413DBE" w14:paraId="065BA865" w14:textId="77777777" w:rsidTr="00D458D0">
        <w:tc>
          <w:tcPr>
            <w:tcW w:w="2156" w:type="dxa"/>
            <w:shd w:val="clear" w:color="auto" w:fill="auto"/>
            <w:vAlign w:val="center"/>
          </w:tcPr>
          <w:p w14:paraId="3FF70FD9" w14:textId="77777777" w:rsidR="00413DBE" w:rsidRPr="00413DBE" w:rsidRDefault="00413DBE" w:rsidP="00D458D0">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Adresa</w:t>
            </w:r>
          </w:p>
        </w:tc>
        <w:tc>
          <w:tcPr>
            <w:tcW w:w="7448" w:type="dxa"/>
          </w:tcPr>
          <w:p w14:paraId="0427CFCD" w14:textId="77777777" w:rsidR="00413DBE" w:rsidRPr="00413DBE" w:rsidRDefault="00413DBE" w:rsidP="00D458D0">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413DBE" w:rsidRPr="00413DBE" w14:paraId="0FFDA7E6" w14:textId="77777777" w:rsidTr="00D458D0">
        <w:tc>
          <w:tcPr>
            <w:tcW w:w="2156" w:type="dxa"/>
            <w:shd w:val="clear" w:color="auto" w:fill="auto"/>
            <w:vAlign w:val="center"/>
          </w:tcPr>
          <w:p w14:paraId="0557D1A8" w14:textId="77777777" w:rsidR="00413DBE" w:rsidRPr="00413DBE" w:rsidRDefault="00413DBE" w:rsidP="00D458D0">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E-mail</w:t>
            </w:r>
          </w:p>
        </w:tc>
        <w:tc>
          <w:tcPr>
            <w:tcW w:w="7448" w:type="dxa"/>
          </w:tcPr>
          <w:p w14:paraId="1512DEE5" w14:textId="77777777" w:rsidR="00413DBE" w:rsidRPr="00413DBE" w:rsidRDefault="00413DBE" w:rsidP="00D458D0">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413DBE" w:rsidRPr="00413DBE" w14:paraId="08609171" w14:textId="77777777" w:rsidTr="00D458D0">
        <w:tc>
          <w:tcPr>
            <w:tcW w:w="2156" w:type="dxa"/>
            <w:shd w:val="clear" w:color="auto" w:fill="auto"/>
            <w:vAlign w:val="center"/>
          </w:tcPr>
          <w:p w14:paraId="111ED895" w14:textId="77777777" w:rsidR="00413DBE" w:rsidRPr="00413DBE" w:rsidRDefault="00413DBE" w:rsidP="00D458D0">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Telefon</w:t>
            </w:r>
          </w:p>
        </w:tc>
        <w:tc>
          <w:tcPr>
            <w:tcW w:w="7448" w:type="dxa"/>
          </w:tcPr>
          <w:p w14:paraId="67677E2E" w14:textId="77777777" w:rsidR="00413DBE" w:rsidRPr="00413DBE" w:rsidRDefault="00413DBE" w:rsidP="00D458D0">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bl>
    <w:p w14:paraId="7BB850A6" w14:textId="77777777" w:rsidR="00413DBE" w:rsidRPr="00413DBE" w:rsidRDefault="00413DBE" w:rsidP="00413DBE">
      <w:pPr>
        <w:autoSpaceDN/>
        <w:spacing w:after="0" w:line="240" w:lineRule="auto"/>
        <w:textAlignment w:val="auto"/>
        <w:rPr>
          <w:rFonts w:asciiTheme="minorHAnsi" w:hAnsiTheme="minorHAnsi"/>
          <w:szCs w:val="20"/>
          <w:lang w:eastAsia="cs-CZ"/>
        </w:rPr>
      </w:pPr>
    </w:p>
    <w:tbl>
      <w:tblPr>
        <w:tblpPr w:leftFromText="141" w:rightFromText="141" w:vertAnchor="text" w:horzAnchor="margin" w:tblpX="-289" w:tblpY="8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12"/>
      </w:tblGrid>
      <w:tr w:rsidR="00A5415D" w:rsidRPr="00413DBE" w14:paraId="18B8A286" w14:textId="77777777" w:rsidTr="00A5415D">
        <w:tc>
          <w:tcPr>
            <w:tcW w:w="2122" w:type="dxa"/>
            <w:shd w:val="clear" w:color="auto" w:fill="auto"/>
            <w:vAlign w:val="center"/>
          </w:tcPr>
          <w:p w14:paraId="1C2032FA" w14:textId="77777777" w:rsidR="00A5415D" w:rsidRPr="00413DBE" w:rsidRDefault="00A5415D" w:rsidP="00A5415D">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Pozice</w:t>
            </w:r>
          </w:p>
        </w:tc>
        <w:tc>
          <w:tcPr>
            <w:tcW w:w="7512" w:type="dxa"/>
            <w:vAlign w:val="center"/>
          </w:tcPr>
          <w:p w14:paraId="1A50617C" w14:textId="77777777" w:rsidR="00A5415D" w:rsidRPr="00413DBE" w:rsidRDefault="00A5415D" w:rsidP="00A5415D">
            <w:pPr>
              <w:autoSpaceDN/>
              <w:spacing w:after="0" w:line="340" w:lineRule="exact"/>
              <w:textAlignment w:val="auto"/>
              <w:rPr>
                <w:rFonts w:asciiTheme="minorHAnsi" w:hAnsiTheme="minorHAnsi" w:cstheme="minorHAnsi"/>
                <w:b/>
                <w:color w:val="000000"/>
                <w:highlight w:val="yellow"/>
                <w:lang w:eastAsia="cs-CZ"/>
              </w:rPr>
            </w:pPr>
            <w:r w:rsidRPr="00F53490">
              <w:rPr>
                <w:rFonts w:asciiTheme="minorHAnsi" w:hAnsiTheme="minorHAnsi" w:cstheme="minorHAnsi"/>
                <w:b/>
                <w:color w:val="000000"/>
                <w:lang w:eastAsia="cs-CZ"/>
              </w:rPr>
              <w:t>Autorizovaná osoba (statika a dynamika staveb)</w:t>
            </w:r>
          </w:p>
        </w:tc>
      </w:tr>
      <w:tr w:rsidR="00A5415D" w:rsidRPr="00413DBE" w14:paraId="4BE7C5B0" w14:textId="77777777" w:rsidTr="00A5415D">
        <w:tc>
          <w:tcPr>
            <w:tcW w:w="2122" w:type="dxa"/>
            <w:shd w:val="clear" w:color="auto" w:fill="auto"/>
            <w:vAlign w:val="center"/>
          </w:tcPr>
          <w:p w14:paraId="7E3FA54D" w14:textId="77777777" w:rsidR="00A5415D" w:rsidRPr="00413DBE" w:rsidRDefault="00A5415D" w:rsidP="00A5415D">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Jméno a příjmení</w:t>
            </w:r>
          </w:p>
        </w:tc>
        <w:tc>
          <w:tcPr>
            <w:tcW w:w="7512" w:type="dxa"/>
          </w:tcPr>
          <w:p w14:paraId="6AB564C5" w14:textId="77777777" w:rsidR="00A5415D" w:rsidRPr="00413DBE" w:rsidRDefault="00A5415D" w:rsidP="00A5415D">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A5415D" w:rsidRPr="00413DBE" w14:paraId="39516E1B" w14:textId="77777777" w:rsidTr="00A5415D">
        <w:tc>
          <w:tcPr>
            <w:tcW w:w="2122" w:type="dxa"/>
            <w:shd w:val="clear" w:color="auto" w:fill="auto"/>
            <w:vAlign w:val="center"/>
          </w:tcPr>
          <w:p w14:paraId="1597CEE7" w14:textId="77777777" w:rsidR="00A5415D" w:rsidRPr="00413DBE" w:rsidRDefault="00A5415D" w:rsidP="00A5415D">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Adresa</w:t>
            </w:r>
          </w:p>
        </w:tc>
        <w:tc>
          <w:tcPr>
            <w:tcW w:w="7512" w:type="dxa"/>
          </w:tcPr>
          <w:p w14:paraId="7BE91ED9" w14:textId="77777777" w:rsidR="00A5415D" w:rsidRPr="00413DBE" w:rsidRDefault="00A5415D" w:rsidP="00A5415D">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A5415D" w:rsidRPr="00413DBE" w14:paraId="3C073317" w14:textId="77777777" w:rsidTr="00A5415D">
        <w:tc>
          <w:tcPr>
            <w:tcW w:w="2122" w:type="dxa"/>
            <w:shd w:val="clear" w:color="auto" w:fill="auto"/>
            <w:vAlign w:val="center"/>
          </w:tcPr>
          <w:p w14:paraId="03F9E4A5" w14:textId="77777777" w:rsidR="00A5415D" w:rsidRPr="00413DBE" w:rsidRDefault="00A5415D" w:rsidP="00A5415D">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E-mail</w:t>
            </w:r>
          </w:p>
        </w:tc>
        <w:tc>
          <w:tcPr>
            <w:tcW w:w="7512" w:type="dxa"/>
          </w:tcPr>
          <w:p w14:paraId="24C53176" w14:textId="77777777" w:rsidR="00A5415D" w:rsidRPr="00413DBE" w:rsidRDefault="00A5415D" w:rsidP="00A5415D">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A5415D" w:rsidRPr="00413DBE" w14:paraId="69BD9288" w14:textId="77777777" w:rsidTr="00A5415D">
        <w:tc>
          <w:tcPr>
            <w:tcW w:w="2122" w:type="dxa"/>
            <w:shd w:val="clear" w:color="auto" w:fill="auto"/>
            <w:vAlign w:val="center"/>
          </w:tcPr>
          <w:p w14:paraId="7B3FCE2C" w14:textId="77777777" w:rsidR="00A5415D" w:rsidRPr="00413DBE" w:rsidRDefault="00A5415D" w:rsidP="00A5415D">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Telefon</w:t>
            </w:r>
          </w:p>
        </w:tc>
        <w:tc>
          <w:tcPr>
            <w:tcW w:w="7512" w:type="dxa"/>
          </w:tcPr>
          <w:p w14:paraId="59D55F80" w14:textId="77777777" w:rsidR="00A5415D" w:rsidRPr="00413DBE" w:rsidRDefault="00A5415D" w:rsidP="00A5415D">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bl>
    <w:p w14:paraId="65B7C7F6" w14:textId="77777777" w:rsidR="008C0179" w:rsidRPr="00413DBE" w:rsidRDefault="008C0179" w:rsidP="008C0179">
      <w:pPr>
        <w:autoSpaceDN/>
        <w:spacing w:after="0" w:line="240" w:lineRule="auto"/>
        <w:textAlignment w:val="auto"/>
        <w:rPr>
          <w:rFonts w:asciiTheme="minorHAnsi" w:hAnsiTheme="minorHAnsi"/>
          <w:szCs w:val="20"/>
          <w:lang w:eastAsia="cs-CZ"/>
        </w:rPr>
      </w:pPr>
    </w:p>
    <w:tbl>
      <w:tblPr>
        <w:tblW w:w="96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448"/>
      </w:tblGrid>
      <w:tr w:rsidR="008C0179" w:rsidRPr="00413DBE" w14:paraId="3687319E" w14:textId="77777777" w:rsidTr="00D458D0">
        <w:tc>
          <w:tcPr>
            <w:tcW w:w="2156" w:type="dxa"/>
            <w:shd w:val="clear" w:color="auto" w:fill="auto"/>
            <w:vAlign w:val="center"/>
          </w:tcPr>
          <w:p w14:paraId="567F079A" w14:textId="77777777" w:rsidR="008C0179" w:rsidRPr="00413DBE" w:rsidRDefault="008C0179" w:rsidP="00D458D0">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lastRenderedPageBreak/>
              <w:t>Pozice</w:t>
            </w:r>
          </w:p>
        </w:tc>
        <w:tc>
          <w:tcPr>
            <w:tcW w:w="7448" w:type="dxa"/>
            <w:vAlign w:val="center"/>
          </w:tcPr>
          <w:p w14:paraId="6253739D" w14:textId="1FB48CB4" w:rsidR="008C0179" w:rsidRPr="00413DBE" w:rsidRDefault="00F53490" w:rsidP="00D458D0">
            <w:pPr>
              <w:autoSpaceDN/>
              <w:spacing w:after="0" w:line="340" w:lineRule="exact"/>
              <w:textAlignment w:val="auto"/>
              <w:rPr>
                <w:rFonts w:asciiTheme="minorHAnsi" w:hAnsiTheme="minorHAnsi" w:cstheme="minorHAnsi"/>
                <w:b/>
                <w:color w:val="000000"/>
                <w:highlight w:val="yellow"/>
                <w:lang w:eastAsia="cs-CZ"/>
              </w:rPr>
            </w:pPr>
            <w:r w:rsidRPr="00F53490">
              <w:rPr>
                <w:rFonts w:asciiTheme="minorHAnsi" w:hAnsiTheme="minorHAnsi" w:cstheme="minorHAnsi"/>
                <w:b/>
                <w:color w:val="000000"/>
                <w:lang w:eastAsia="cs-CZ"/>
              </w:rPr>
              <w:t>Specialista TZB</w:t>
            </w:r>
          </w:p>
        </w:tc>
      </w:tr>
      <w:tr w:rsidR="008C0179" w:rsidRPr="00413DBE" w14:paraId="0858BD6A" w14:textId="77777777" w:rsidTr="00D458D0">
        <w:tc>
          <w:tcPr>
            <w:tcW w:w="2156" w:type="dxa"/>
            <w:shd w:val="clear" w:color="auto" w:fill="auto"/>
            <w:vAlign w:val="center"/>
          </w:tcPr>
          <w:p w14:paraId="7B873D3B" w14:textId="77777777" w:rsidR="008C0179" w:rsidRPr="00413DBE" w:rsidRDefault="008C0179" w:rsidP="00D458D0">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Jméno a příjmení</w:t>
            </w:r>
          </w:p>
        </w:tc>
        <w:tc>
          <w:tcPr>
            <w:tcW w:w="7448" w:type="dxa"/>
          </w:tcPr>
          <w:p w14:paraId="0E45018A" w14:textId="77777777" w:rsidR="008C0179" w:rsidRPr="00413DBE" w:rsidRDefault="008C0179" w:rsidP="00D458D0">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8C0179" w:rsidRPr="00413DBE" w14:paraId="0AA1D168" w14:textId="77777777" w:rsidTr="00D458D0">
        <w:tc>
          <w:tcPr>
            <w:tcW w:w="2156" w:type="dxa"/>
            <w:shd w:val="clear" w:color="auto" w:fill="auto"/>
            <w:vAlign w:val="center"/>
          </w:tcPr>
          <w:p w14:paraId="4F673A6A" w14:textId="77777777" w:rsidR="008C0179" w:rsidRPr="00413DBE" w:rsidRDefault="008C0179" w:rsidP="00D458D0">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Adresa</w:t>
            </w:r>
          </w:p>
        </w:tc>
        <w:tc>
          <w:tcPr>
            <w:tcW w:w="7448" w:type="dxa"/>
          </w:tcPr>
          <w:p w14:paraId="4638C31C" w14:textId="77777777" w:rsidR="008C0179" w:rsidRPr="00413DBE" w:rsidRDefault="008C0179" w:rsidP="00D458D0">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8C0179" w:rsidRPr="00413DBE" w14:paraId="3D1C6329" w14:textId="77777777" w:rsidTr="00D458D0">
        <w:tc>
          <w:tcPr>
            <w:tcW w:w="2156" w:type="dxa"/>
            <w:shd w:val="clear" w:color="auto" w:fill="auto"/>
            <w:vAlign w:val="center"/>
          </w:tcPr>
          <w:p w14:paraId="7CEB3A26" w14:textId="77777777" w:rsidR="008C0179" w:rsidRPr="00413DBE" w:rsidRDefault="008C0179" w:rsidP="00D458D0">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E-mail</w:t>
            </w:r>
          </w:p>
        </w:tc>
        <w:tc>
          <w:tcPr>
            <w:tcW w:w="7448" w:type="dxa"/>
          </w:tcPr>
          <w:p w14:paraId="6722CCEC" w14:textId="77777777" w:rsidR="008C0179" w:rsidRPr="00413DBE" w:rsidRDefault="008C0179" w:rsidP="00D458D0">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8C0179" w:rsidRPr="00413DBE" w14:paraId="1D2FDFA6" w14:textId="77777777" w:rsidTr="00D458D0">
        <w:tc>
          <w:tcPr>
            <w:tcW w:w="2156" w:type="dxa"/>
            <w:shd w:val="clear" w:color="auto" w:fill="auto"/>
            <w:vAlign w:val="center"/>
          </w:tcPr>
          <w:p w14:paraId="0514E52E" w14:textId="77777777" w:rsidR="008C0179" w:rsidRPr="00413DBE" w:rsidRDefault="008C0179" w:rsidP="00D458D0">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Telefon</w:t>
            </w:r>
          </w:p>
        </w:tc>
        <w:tc>
          <w:tcPr>
            <w:tcW w:w="7448" w:type="dxa"/>
          </w:tcPr>
          <w:p w14:paraId="0DA8BB8E" w14:textId="77777777" w:rsidR="008C0179" w:rsidRPr="00413DBE" w:rsidRDefault="008C0179" w:rsidP="00D458D0">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bl>
    <w:p w14:paraId="50A3AB76" w14:textId="77777777" w:rsidR="008C0179" w:rsidRDefault="008C0179" w:rsidP="008C0179">
      <w:pPr>
        <w:autoSpaceDN/>
        <w:spacing w:after="0" w:line="240" w:lineRule="auto"/>
        <w:textAlignment w:val="auto"/>
        <w:rPr>
          <w:rFonts w:asciiTheme="minorHAnsi" w:eastAsia="Times New Roman" w:hAnsiTheme="minorHAnsi" w:cstheme="minorHAnsi"/>
          <w:b/>
        </w:rPr>
      </w:pPr>
    </w:p>
    <w:tbl>
      <w:tblPr>
        <w:tblW w:w="96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448"/>
      </w:tblGrid>
      <w:tr w:rsidR="008C0179" w:rsidRPr="00413DBE" w14:paraId="6C49E578" w14:textId="77777777" w:rsidTr="00D458D0">
        <w:tc>
          <w:tcPr>
            <w:tcW w:w="2156" w:type="dxa"/>
            <w:shd w:val="clear" w:color="auto" w:fill="auto"/>
            <w:vAlign w:val="center"/>
          </w:tcPr>
          <w:p w14:paraId="31F5A4A3" w14:textId="77777777" w:rsidR="008C0179" w:rsidRPr="00413DBE" w:rsidRDefault="008C0179" w:rsidP="00D458D0">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Pozice</w:t>
            </w:r>
          </w:p>
        </w:tc>
        <w:tc>
          <w:tcPr>
            <w:tcW w:w="7448" w:type="dxa"/>
            <w:vAlign w:val="center"/>
          </w:tcPr>
          <w:p w14:paraId="37B9C1BB" w14:textId="3DADB9AD" w:rsidR="008C0179" w:rsidRPr="00413DBE" w:rsidRDefault="00F53490" w:rsidP="00D458D0">
            <w:pPr>
              <w:autoSpaceDN/>
              <w:spacing w:after="0" w:line="340" w:lineRule="exact"/>
              <w:textAlignment w:val="auto"/>
              <w:rPr>
                <w:rFonts w:asciiTheme="minorHAnsi" w:hAnsiTheme="minorHAnsi" w:cstheme="minorHAnsi"/>
                <w:b/>
                <w:color w:val="000000"/>
                <w:highlight w:val="yellow"/>
                <w:lang w:eastAsia="cs-CZ"/>
              </w:rPr>
            </w:pPr>
            <w:r w:rsidRPr="00F53490">
              <w:rPr>
                <w:rFonts w:asciiTheme="minorHAnsi" w:hAnsiTheme="minorHAnsi" w:cstheme="minorHAnsi"/>
                <w:b/>
                <w:color w:val="000000"/>
                <w:lang w:eastAsia="cs-CZ"/>
              </w:rPr>
              <w:t>Specialista na elektrické instalace</w:t>
            </w:r>
          </w:p>
        </w:tc>
      </w:tr>
      <w:tr w:rsidR="008C0179" w:rsidRPr="00413DBE" w14:paraId="5E994C47" w14:textId="77777777" w:rsidTr="00D458D0">
        <w:tc>
          <w:tcPr>
            <w:tcW w:w="2156" w:type="dxa"/>
            <w:shd w:val="clear" w:color="auto" w:fill="auto"/>
            <w:vAlign w:val="center"/>
          </w:tcPr>
          <w:p w14:paraId="69F511D2" w14:textId="77777777" w:rsidR="008C0179" w:rsidRPr="00413DBE" w:rsidRDefault="008C0179" w:rsidP="00D458D0">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Jméno a příjmení</w:t>
            </w:r>
          </w:p>
        </w:tc>
        <w:tc>
          <w:tcPr>
            <w:tcW w:w="7448" w:type="dxa"/>
          </w:tcPr>
          <w:p w14:paraId="79B98E69" w14:textId="77777777" w:rsidR="008C0179" w:rsidRPr="00413DBE" w:rsidRDefault="008C0179" w:rsidP="00D458D0">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8C0179" w:rsidRPr="00413DBE" w14:paraId="5443D2B2" w14:textId="77777777" w:rsidTr="00D458D0">
        <w:tc>
          <w:tcPr>
            <w:tcW w:w="2156" w:type="dxa"/>
            <w:shd w:val="clear" w:color="auto" w:fill="auto"/>
            <w:vAlign w:val="center"/>
          </w:tcPr>
          <w:p w14:paraId="3A101CA1" w14:textId="77777777" w:rsidR="008C0179" w:rsidRPr="00413DBE" w:rsidRDefault="008C0179" w:rsidP="00D458D0">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Adresa</w:t>
            </w:r>
          </w:p>
        </w:tc>
        <w:tc>
          <w:tcPr>
            <w:tcW w:w="7448" w:type="dxa"/>
          </w:tcPr>
          <w:p w14:paraId="1727285A" w14:textId="77777777" w:rsidR="008C0179" w:rsidRPr="00413DBE" w:rsidRDefault="008C0179" w:rsidP="00D458D0">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8C0179" w:rsidRPr="00413DBE" w14:paraId="4F2D1C3D" w14:textId="77777777" w:rsidTr="00D458D0">
        <w:tc>
          <w:tcPr>
            <w:tcW w:w="2156" w:type="dxa"/>
            <w:shd w:val="clear" w:color="auto" w:fill="auto"/>
            <w:vAlign w:val="center"/>
          </w:tcPr>
          <w:p w14:paraId="48F6D3E0" w14:textId="77777777" w:rsidR="008C0179" w:rsidRPr="00413DBE" w:rsidRDefault="008C0179" w:rsidP="00D458D0">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E-mail</w:t>
            </w:r>
          </w:p>
        </w:tc>
        <w:tc>
          <w:tcPr>
            <w:tcW w:w="7448" w:type="dxa"/>
          </w:tcPr>
          <w:p w14:paraId="402B10B7" w14:textId="77777777" w:rsidR="008C0179" w:rsidRPr="00413DBE" w:rsidRDefault="008C0179" w:rsidP="00D458D0">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8C0179" w:rsidRPr="00413DBE" w14:paraId="5DA17B38" w14:textId="77777777" w:rsidTr="00D458D0">
        <w:tc>
          <w:tcPr>
            <w:tcW w:w="2156" w:type="dxa"/>
            <w:shd w:val="clear" w:color="auto" w:fill="auto"/>
            <w:vAlign w:val="center"/>
          </w:tcPr>
          <w:p w14:paraId="10A12F3F" w14:textId="77777777" w:rsidR="008C0179" w:rsidRPr="00413DBE" w:rsidRDefault="008C0179" w:rsidP="00D458D0">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Telefon</w:t>
            </w:r>
          </w:p>
        </w:tc>
        <w:tc>
          <w:tcPr>
            <w:tcW w:w="7448" w:type="dxa"/>
          </w:tcPr>
          <w:p w14:paraId="129E4A9F" w14:textId="77777777" w:rsidR="008C0179" w:rsidRPr="00413DBE" w:rsidRDefault="008C0179" w:rsidP="00D458D0">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bl>
    <w:p w14:paraId="22706CDE" w14:textId="77777777" w:rsidR="00A5415D" w:rsidRDefault="00A5415D">
      <w:pPr>
        <w:autoSpaceDN/>
        <w:textAlignment w:val="auto"/>
        <w:rPr>
          <w:rFonts w:asciiTheme="minorHAnsi" w:eastAsia="Times New Roman" w:hAnsiTheme="minorHAnsi" w:cstheme="minorHAnsi"/>
          <w:b/>
        </w:rPr>
      </w:pPr>
    </w:p>
    <w:tbl>
      <w:tblPr>
        <w:tblW w:w="96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448"/>
      </w:tblGrid>
      <w:tr w:rsidR="00A5415D" w:rsidRPr="00413DBE" w14:paraId="04C30C02" w14:textId="77777777" w:rsidTr="004A1485">
        <w:tc>
          <w:tcPr>
            <w:tcW w:w="2156" w:type="dxa"/>
            <w:shd w:val="clear" w:color="auto" w:fill="auto"/>
            <w:vAlign w:val="center"/>
          </w:tcPr>
          <w:p w14:paraId="4E0D3DB7" w14:textId="77777777" w:rsidR="00A5415D" w:rsidRPr="00413DBE" w:rsidRDefault="00A5415D" w:rsidP="004A1485">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Pozice</w:t>
            </w:r>
          </w:p>
        </w:tc>
        <w:tc>
          <w:tcPr>
            <w:tcW w:w="7448" w:type="dxa"/>
            <w:vAlign w:val="center"/>
          </w:tcPr>
          <w:p w14:paraId="6D0570BE" w14:textId="261DA2FB" w:rsidR="00A5415D" w:rsidRPr="00413DBE" w:rsidRDefault="00A5415D" w:rsidP="004A1485">
            <w:pPr>
              <w:autoSpaceDN/>
              <w:spacing w:after="0" w:line="340" w:lineRule="exact"/>
              <w:textAlignment w:val="auto"/>
              <w:rPr>
                <w:rFonts w:asciiTheme="minorHAnsi" w:hAnsiTheme="minorHAnsi" w:cstheme="minorHAnsi"/>
                <w:b/>
                <w:color w:val="000000"/>
                <w:highlight w:val="yellow"/>
                <w:lang w:eastAsia="cs-CZ"/>
              </w:rPr>
            </w:pPr>
            <w:r>
              <w:rPr>
                <w:rFonts w:asciiTheme="minorHAnsi" w:hAnsiTheme="minorHAnsi" w:cstheme="minorHAnsi"/>
                <w:b/>
                <w:color w:val="000000"/>
                <w:lang w:eastAsia="cs-CZ"/>
              </w:rPr>
              <w:t>BIM s</w:t>
            </w:r>
            <w:r w:rsidRPr="00F53490">
              <w:rPr>
                <w:rFonts w:asciiTheme="minorHAnsi" w:hAnsiTheme="minorHAnsi" w:cstheme="minorHAnsi"/>
                <w:b/>
                <w:color w:val="000000"/>
                <w:lang w:eastAsia="cs-CZ"/>
              </w:rPr>
              <w:t xml:space="preserve">pecialista </w:t>
            </w:r>
          </w:p>
        </w:tc>
      </w:tr>
      <w:tr w:rsidR="00A5415D" w:rsidRPr="00413DBE" w14:paraId="0104948D" w14:textId="77777777" w:rsidTr="004A1485">
        <w:tc>
          <w:tcPr>
            <w:tcW w:w="2156" w:type="dxa"/>
            <w:shd w:val="clear" w:color="auto" w:fill="auto"/>
            <w:vAlign w:val="center"/>
          </w:tcPr>
          <w:p w14:paraId="49B05A41" w14:textId="77777777" w:rsidR="00A5415D" w:rsidRPr="00413DBE" w:rsidRDefault="00A5415D" w:rsidP="004A1485">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Jméno a příjmení</w:t>
            </w:r>
          </w:p>
        </w:tc>
        <w:tc>
          <w:tcPr>
            <w:tcW w:w="7448" w:type="dxa"/>
          </w:tcPr>
          <w:p w14:paraId="0D834BEE" w14:textId="77777777" w:rsidR="00A5415D" w:rsidRPr="00413DBE" w:rsidRDefault="00A5415D" w:rsidP="004A1485">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A5415D" w:rsidRPr="00413DBE" w14:paraId="1E4CC115" w14:textId="77777777" w:rsidTr="004A1485">
        <w:tc>
          <w:tcPr>
            <w:tcW w:w="2156" w:type="dxa"/>
            <w:shd w:val="clear" w:color="auto" w:fill="auto"/>
            <w:vAlign w:val="center"/>
          </w:tcPr>
          <w:p w14:paraId="27C38358" w14:textId="77777777" w:rsidR="00A5415D" w:rsidRPr="00413DBE" w:rsidRDefault="00A5415D" w:rsidP="004A1485">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Adresa</w:t>
            </w:r>
          </w:p>
        </w:tc>
        <w:tc>
          <w:tcPr>
            <w:tcW w:w="7448" w:type="dxa"/>
          </w:tcPr>
          <w:p w14:paraId="1292A190" w14:textId="77777777" w:rsidR="00A5415D" w:rsidRPr="00413DBE" w:rsidRDefault="00A5415D" w:rsidP="004A1485">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A5415D" w:rsidRPr="00413DBE" w14:paraId="2EA76183" w14:textId="77777777" w:rsidTr="004A1485">
        <w:tc>
          <w:tcPr>
            <w:tcW w:w="2156" w:type="dxa"/>
            <w:shd w:val="clear" w:color="auto" w:fill="auto"/>
            <w:vAlign w:val="center"/>
          </w:tcPr>
          <w:p w14:paraId="01980176" w14:textId="77777777" w:rsidR="00A5415D" w:rsidRPr="00413DBE" w:rsidRDefault="00A5415D" w:rsidP="004A1485">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E-mail</w:t>
            </w:r>
          </w:p>
        </w:tc>
        <w:tc>
          <w:tcPr>
            <w:tcW w:w="7448" w:type="dxa"/>
          </w:tcPr>
          <w:p w14:paraId="3F7CB7E3" w14:textId="77777777" w:rsidR="00A5415D" w:rsidRPr="00413DBE" w:rsidRDefault="00A5415D" w:rsidP="004A1485">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A5415D" w:rsidRPr="00413DBE" w14:paraId="08DDB68C" w14:textId="77777777" w:rsidTr="004A1485">
        <w:tc>
          <w:tcPr>
            <w:tcW w:w="2156" w:type="dxa"/>
            <w:shd w:val="clear" w:color="auto" w:fill="auto"/>
            <w:vAlign w:val="center"/>
          </w:tcPr>
          <w:p w14:paraId="6654A459" w14:textId="77777777" w:rsidR="00A5415D" w:rsidRPr="00413DBE" w:rsidRDefault="00A5415D" w:rsidP="004A1485">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Telefon</w:t>
            </w:r>
          </w:p>
        </w:tc>
        <w:tc>
          <w:tcPr>
            <w:tcW w:w="7448" w:type="dxa"/>
          </w:tcPr>
          <w:p w14:paraId="5831C84A" w14:textId="77777777" w:rsidR="00A5415D" w:rsidRPr="00413DBE" w:rsidRDefault="00A5415D" w:rsidP="004A1485">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bl>
    <w:p w14:paraId="211BABD9" w14:textId="79FE0E1D" w:rsidR="008C0179" w:rsidRDefault="008C0179">
      <w:pPr>
        <w:autoSpaceDN/>
        <w:textAlignment w:val="auto"/>
        <w:rPr>
          <w:rFonts w:asciiTheme="minorHAnsi" w:eastAsia="Times New Roman" w:hAnsiTheme="minorHAnsi" w:cstheme="minorHAnsi"/>
          <w:b/>
        </w:rPr>
      </w:pPr>
      <w:r>
        <w:rPr>
          <w:rFonts w:asciiTheme="minorHAnsi" w:eastAsia="Times New Roman" w:hAnsiTheme="minorHAnsi" w:cstheme="minorHAnsi"/>
          <w:b/>
        </w:rPr>
        <w:br w:type="page"/>
      </w:r>
    </w:p>
    <w:p w14:paraId="3D9C77D4" w14:textId="77777777" w:rsidR="00413DBE" w:rsidRPr="00413DBE" w:rsidRDefault="00413DBE" w:rsidP="00413DBE">
      <w:pPr>
        <w:autoSpaceDN/>
        <w:spacing w:after="0" w:line="240" w:lineRule="auto"/>
        <w:jc w:val="center"/>
        <w:textAlignment w:val="auto"/>
        <w:rPr>
          <w:rFonts w:asciiTheme="minorHAnsi" w:hAnsiTheme="minorHAnsi"/>
          <w:b/>
          <w:szCs w:val="20"/>
          <w:lang w:eastAsia="cs-CZ"/>
        </w:rPr>
      </w:pPr>
      <w:bookmarkStart w:id="25" w:name="Příloha02"/>
      <w:bookmarkEnd w:id="25"/>
      <w:r w:rsidRPr="00413DBE">
        <w:rPr>
          <w:rFonts w:asciiTheme="minorHAnsi" w:hAnsiTheme="minorHAnsi"/>
          <w:b/>
          <w:szCs w:val="20"/>
          <w:lang w:eastAsia="cs-CZ"/>
        </w:rPr>
        <w:lastRenderedPageBreak/>
        <w:t xml:space="preserve">Příloha č. </w:t>
      </w:r>
      <w:r w:rsidR="008C0179">
        <w:rPr>
          <w:rFonts w:asciiTheme="minorHAnsi" w:hAnsiTheme="minorHAnsi"/>
          <w:b/>
          <w:szCs w:val="20"/>
          <w:lang w:eastAsia="cs-CZ"/>
        </w:rPr>
        <w:t>2</w:t>
      </w:r>
    </w:p>
    <w:p w14:paraId="36ADCB3F" w14:textId="77777777" w:rsidR="00413DBE" w:rsidRPr="00413DBE" w:rsidRDefault="00413DBE" w:rsidP="00413DBE">
      <w:pPr>
        <w:autoSpaceDN/>
        <w:spacing w:after="0" w:line="240" w:lineRule="auto"/>
        <w:textAlignment w:val="auto"/>
        <w:rPr>
          <w:rFonts w:asciiTheme="minorHAnsi" w:hAnsiTheme="minorHAnsi"/>
          <w:b/>
          <w:szCs w:val="20"/>
          <w:lang w:eastAsia="cs-CZ"/>
        </w:rPr>
      </w:pPr>
      <w:bookmarkStart w:id="26" w:name="Annex08"/>
      <w:bookmarkEnd w:id="26"/>
    </w:p>
    <w:p w14:paraId="445AF173" w14:textId="77777777" w:rsidR="00413DBE" w:rsidRPr="00413DBE" w:rsidRDefault="00413DBE" w:rsidP="00413DBE">
      <w:pPr>
        <w:autoSpaceDN/>
        <w:spacing w:after="0" w:line="240" w:lineRule="auto"/>
        <w:jc w:val="center"/>
        <w:textAlignment w:val="auto"/>
        <w:rPr>
          <w:rFonts w:asciiTheme="minorHAnsi" w:hAnsiTheme="minorHAnsi"/>
          <w:b/>
          <w:szCs w:val="20"/>
          <w:lang w:eastAsia="cs-CZ"/>
        </w:rPr>
      </w:pPr>
      <w:r w:rsidRPr="00413DBE">
        <w:rPr>
          <w:rFonts w:asciiTheme="minorHAnsi" w:hAnsiTheme="minorHAnsi"/>
          <w:b/>
          <w:szCs w:val="20"/>
          <w:lang w:eastAsia="cs-CZ"/>
        </w:rPr>
        <w:t>Seznam Poddodavatelů</w:t>
      </w:r>
    </w:p>
    <w:p w14:paraId="6FEDA024" w14:textId="77777777" w:rsidR="00413DBE" w:rsidRPr="00413DBE" w:rsidRDefault="00413DBE" w:rsidP="00413DBE">
      <w:pPr>
        <w:autoSpaceDN/>
        <w:spacing w:after="0" w:line="240" w:lineRule="auto"/>
        <w:textAlignment w:val="auto"/>
        <w:rPr>
          <w:rFonts w:asciiTheme="minorHAnsi" w:hAnsiTheme="minorHAnsi"/>
          <w:b/>
          <w:szCs w:val="20"/>
          <w:lang w:eastAsia="cs-CZ"/>
        </w:rPr>
      </w:pPr>
    </w:p>
    <w:p w14:paraId="0A257D57" w14:textId="77777777" w:rsidR="00413DBE" w:rsidRPr="00413DBE" w:rsidRDefault="00413DBE" w:rsidP="00413DBE">
      <w:pPr>
        <w:autoSpaceDN/>
        <w:spacing w:after="0" w:line="240" w:lineRule="auto"/>
        <w:textAlignment w:val="auto"/>
        <w:rPr>
          <w:rFonts w:asciiTheme="minorHAnsi" w:hAnsiTheme="minorHAnsi"/>
          <w:b/>
          <w:szCs w:val="20"/>
          <w:lang w:eastAsia="cs-CZ"/>
        </w:rPr>
      </w:pPr>
    </w:p>
    <w:tbl>
      <w:tblPr>
        <w:tblW w:w="93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910"/>
      </w:tblGrid>
      <w:tr w:rsidR="00413DBE" w:rsidRPr="00413DBE" w14:paraId="240E4A68" w14:textId="77777777" w:rsidTr="00D458D0">
        <w:tc>
          <w:tcPr>
            <w:tcW w:w="2410" w:type="dxa"/>
            <w:shd w:val="clear" w:color="auto" w:fill="auto"/>
            <w:vAlign w:val="center"/>
          </w:tcPr>
          <w:p w14:paraId="5B463A9C" w14:textId="77777777" w:rsidR="00413DBE" w:rsidRPr="00413DBE" w:rsidRDefault="00413DBE" w:rsidP="008C0179">
            <w:pPr>
              <w:autoSpaceDN/>
              <w:spacing w:after="120" w:line="280" w:lineRule="exact"/>
              <w:textAlignment w:val="auto"/>
              <w:rPr>
                <w:rFonts w:asciiTheme="minorHAnsi" w:eastAsia="Times New Roman" w:hAnsiTheme="minorHAnsi" w:cstheme="minorHAnsi"/>
                <w:b/>
                <w:lang w:eastAsia="cs-CZ"/>
              </w:rPr>
            </w:pPr>
            <w:r w:rsidRPr="00413DBE">
              <w:rPr>
                <w:rFonts w:asciiTheme="minorHAnsi" w:eastAsia="Times New Roman" w:hAnsiTheme="minorHAnsi" w:cstheme="minorHAnsi"/>
                <w:b/>
                <w:lang w:eastAsia="cs-CZ"/>
              </w:rPr>
              <w:t>Obchodní firma</w:t>
            </w:r>
          </w:p>
        </w:tc>
        <w:tc>
          <w:tcPr>
            <w:tcW w:w="6910" w:type="dxa"/>
            <w:vAlign w:val="center"/>
          </w:tcPr>
          <w:p w14:paraId="304361DE" w14:textId="77777777" w:rsidR="00413DBE" w:rsidRPr="00413DBE" w:rsidRDefault="00413DBE" w:rsidP="00413DBE">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413DBE" w:rsidRPr="00413DBE" w14:paraId="15FE3ED0" w14:textId="77777777" w:rsidTr="00D458D0">
        <w:tc>
          <w:tcPr>
            <w:tcW w:w="2410" w:type="dxa"/>
            <w:shd w:val="clear" w:color="auto" w:fill="auto"/>
            <w:vAlign w:val="center"/>
          </w:tcPr>
          <w:p w14:paraId="53493991" w14:textId="77777777" w:rsidR="00413DBE" w:rsidRPr="00413DBE" w:rsidRDefault="00413DBE" w:rsidP="008C0179">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Sídlo</w:t>
            </w:r>
          </w:p>
        </w:tc>
        <w:tc>
          <w:tcPr>
            <w:tcW w:w="6910" w:type="dxa"/>
          </w:tcPr>
          <w:p w14:paraId="3B325BF3" w14:textId="77777777" w:rsidR="00413DBE" w:rsidRPr="00413DBE" w:rsidRDefault="00413DBE" w:rsidP="00413DBE">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413DBE" w:rsidRPr="00413DBE" w14:paraId="6105643C" w14:textId="77777777" w:rsidTr="00D458D0">
        <w:tc>
          <w:tcPr>
            <w:tcW w:w="2410" w:type="dxa"/>
            <w:shd w:val="clear" w:color="auto" w:fill="auto"/>
            <w:vAlign w:val="center"/>
          </w:tcPr>
          <w:p w14:paraId="55BC7A9E" w14:textId="77777777" w:rsidR="00413DBE" w:rsidRPr="00413DBE" w:rsidRDefault="00413DBE" w:rsidP="008C0179">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IČO</w:t>
            </w:r>
          </w:p>
        </w:tc>
        <w:tc>
          <w:tcPr>
            <w:tcW w:w="6910" w:type="dxa"/>
          </w:tcPr>
          <w:p w14:paraId="3AB8DD0F" w14:textId="77777777" w:rsidR="00413DBE" w:rsidRPr="00413DBE" w:rsidRDefault="00413DBE" w:rsidP="00413DBE">
            <w:pPr>
              <w:autoSpaceDN/>
              <w:spacing w:after="0" w:line="340" w:lineRule="exact"/>
              <w:textAlignment w:val="auto"/>
              <w:rPr>
                <w:rFonts w:asciiTheme="minorHAnsi" w:hAnsiTheme="minorHAnsi" w:cstheme="minorHAnsi"/>
                <w:color w:val="000000"/>
                <w:highlight w:val="yellow"/>
                <w:lang w:eastAsia="cs-CZ"/>
              </w:rPr>
            </w:pPr>
            <w:r w:rsidRPr="00413DBE">
              <w:rPr>
                <w:highlight w:val="yellow"/>
                <w:lang w:eastAsia="cs-CZ"/>
              </w:rPr>
              <w:t>[DOPLNÍ DODAVATEL]</w:t>
            </w:r>
          </w:p>
        </w:tc>
      </w:tr>
      <w:tr w:rsidR="00413DBE" w:rsidRPr="00413DBE" w14:paraId="40D01C51" w14:textId="77777777" w:rsidTr="00D458D0">
        <w:tc>
          <w:tcPr>
            <w:tcW w:w="2410" w:type="dxa"/>
            <w:shd w:val="clear" w:color="auto" w:fill="auto"/>
            <w:vAlign w:val="center"/>
          </w:tcPr>
          <w:p w14:paraId="26E33F32" w14:textId="77777777" w:rsidR="00413DBE" w:rsidRPr="00413DBE" w:rsidRDefault="00413DBE" w:rsidP="008C0179">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E-mail</w:t>
            </w:r>
          </w:p>
        </w:tc>
        <w:tc>
          <w:tcPr>
            <w:tcW w:w="6910" w:type="dxa"/>
          </w:tcPr>
          <w:p w14:paraId="76FC1C21" w14:textId="77777777" w:rsidR="00413DBE" w:rsidRPr="00413DBE" w:rsidRDefault="00413DBE" w:rsidP="00413DBE">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413DBE" w:rsidRPr="00413DBE" w14:paraId="6A501944" w14:textId="77777777" w:rsidTr="00D458D0">
        <w:tc>
          <w:tcPr>
            <w:tcW w:w="2410" w:type="dxa"/>
            <w:shd w:val="clear" w:color="auto" w:fill="auto"/>
            <w:vAlign w:val="center"/>
          </w:tcPr>
          <w:p w14:paraId="0ADB32DC" w14:textId="77777777" w:rsidR="00413DBE" w:rsidRPr="00413DBE" w:rsidRDefault="00413DBE" w:rsidP="008C0179">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Telefon</w:t>
            </w:r>
          </w:p>
        </w:tc>
        <w:tc>
          <w:tcPr>
            <w:tcW w:w="6910" w:type="dxa"/>
          </w:tcPr>
          <w:p w14:paraId="163AD6D3" w14:textId="77777777" w:rsidR="00413DBE" w:rsidRPr="00413DBE" w:rsidRDefault="00413DBE" w:rsidP="00413DBE">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413DBE" w:rsidRPr="00413DBE" w14:paraId="5FE88CFB" w14:textId="77777777" w:rsidTr="00D458D0">
        <w:tc>
          <w:tcPr>
            <w:tcW w:w="2410" w:type="dxa"/>
            <w:shd w:val="clear" w:color="auto" w:fill="auto"/>
            <w:vAlign w:val="center"/>
          </w:tcPr>
          <w:p w14:paraId="1DE643E3" w14:textId="77777777" w:rsidR="00413DBE" w:rsidRPr="00413DBE" w:rsidRDefault="00413DBE" w:rsidP="008C0179">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Specifikace poddodávek</w:t>
            </w:r>
          </w:p>
        </w:tc>
        <w:tc>
          <w:tcPr>
            <w:tcW w:w="6910" w:type="dxa"/>
          </w:tcPr>
          <w:p w14:paraId="25C70A72" w14:textId="77777777" w:rsidR="00413DBE" w:rsidRPr="00413DBE" w:rsidRDefault="00413DBE" w:rsidP="00413DBE">
            <w:pPr>
              <w:autoSpaceDN/>
              <w:spacing w:after="0" w:line="340" w:lineRule="exact"/>
              <w:textAlignment w:val="auto"/>
              <w:rPr>
                <w:rFonts w:asciiTheme="minorHAnsi" w:hAnsiTheme="minorHAnsi" w:cstheme="minorHAnsi"/>
                <w:color w:val="000000"/>
                <w:highlight w:val="yellow"/>
                <w:lang w:eastAsia="cs-CZ"/>
              </w:rPr>
            </w:pPr>
            <w:r w:rsidRPr="00413DBE">
              <w:rPr>
                <w:highlight w:val="yellow"/>
                <w:lang w:eastAsia="cs-CZ"/>
              </w:rPr>
              <w:t>[DOPLNÍ DODAVATEL]</w:t>
            </w:r>
          </w:p>
        </w:tc>
      </w:tr>
    </w:tbl>
    <w:p w14:paraId="777563A7" w14:textId="77777777" w:rsidR="00413DBE" w:rsidRPr="00413DBE" w:rsidRDefault="00413DBE" w:rsidP="00413DBE">
      <w:pPr>
        <w:autoSpaceDN/>
        <w:spacing w:after="0" w:line="240" w:lineRule="auto"/>
        <w:textAlignment w:val="auto"/>
        <w:rPr>
          <w:rFonts w:asciiTheme="minorHAnsi" w:hAnsiTheme="minorHAnsi"/>
          <w:b/>
          <w:szCs w:val="20"/>
          <w:lang w:eastAsia="cs-CZ"/>
        </w:rPr>
      </w:pPr>
    </w:p>
    <w:tbl>
      <w:tblPr>
        <w:tblW w:w="93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6910"/>
      </w:tblGrid>
      <w:tr w:rsidR="00413DBE" w:rsidRPr="00413DBE" w14:paraId="667417CE" w14:textId="77777777" w:rsidTr="00D458D0">
        <w:tc>
          <w:tcPr>
            <w:tcW w:w="2410" w:type="dxa"/>
            <w:shd w:val="clear" w:color="auto" w:fill="auto"/>
            <w:vAlign w:val="center"/>
          </w:tcPr>
          <w:p w14:paraId="6D7D0224" w14:textId="77777777" w:rsidR="00413DBE" w:rsidRPr="00413DBE" w:rsidRDefault="00413DBE" w:rsidP="008C0179">
            <w:pPr>
              <w:autoSpaceDN/>
              <w:spacing w:after="120" w:line="280" w:lineRule="exact"/>
              <w:textAlignment w:val="auto"/>
              <w:rPr>
                <w:rFonts w:asciiTheme="minorHAnsi" w:eastAsia="Times New Roman" w:hAnsiTheme="minorHAnsi" w:cstheme="minorHAnsi"/>
                <w:b/>
                <w:lang w:eastAsia="cs-CZ"/>
              </w:rPr>
            </w:pPr>
            <w:r w:rsidRPr="00413DBE">
              <w:rPr>
                <w:rFonts w:asciiTheme="minorHAnsi" w:eastAsia="Times New Roman" w:hAnsiTheme="minorHAnsi" w:cstheme="minorHAnsi"/>
                <w:b/>
                <w:lang w:eastAsia="cs-CZ"/>
              </w:rPr>
              <w:t>Obchodní firma</w:t>
            </w:r>
          </w:p>
        </w:tc>
        <w:tc>
          <w:tcPr>
            <w:tcW w:w="6910" w:type="dxa"/>
          </w:tcPr>
          <w:p w14:paraId="6FC7FE4F" w14:textId="77777777" w:rsidR="00413DBE" w:rsidRPr="00413DBE" w:rsidRDefault="00413DBE" w:rsidP="00413DBE">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413DBE" w:rsidRPr="00413DBE" w14:paraId="416C6037" w14:textId="77777777" w:rsidTr="00D458D0">
        <w:tc>
          <w:tcPr>
            <w:tcW w:w="2410" w:type="dxa"/>
            <w:shd w:val="clear" w:color="auto" w:fill="auto"/>
            <w:vAlign w:val="center"/>
          </w:tcPr>
          <w:p w14:paraId="0EC22476" w14:textId="77777777" w:rsidR="00413DBE" w:rsidRPr="00413DBE" w:rsidRDefault="00413DBE" w:rsidP="008C0179">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Sídlo</w:t>
            </w:r>
          </w:p>
        </w:tc>
        <w:tc>
          <w:tcPr>
            <w:tcW w:w="6910" w:type="dxa"/>
          </w:tcPr>
          <w:p w14:paraId="48FD888D" w14:textId="77777777" w:rsidR="00413DBE" w:rsidRPr="00413DBE" w:rsidRDefault="00413DBE" w:rsidP="00413DBE">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413DBE" w:rsidRPr="00413DBE" w14:paraId="338BC349" w14:textId="77777777" w:rsidTr="00D458D0">
        <w:tc>
          <w:tcPr>
            <w:tcW w:w="2410" w:type="dxa"/>
            <w:shd w:val="clear" w:color="auto" w:fill="auto"/>
            <w:vAlign w:val="center"/>
          </w:tcPr>
          <w:p w14:paraId="75B3F365" w14:textId="77777777" w:rsidR="00413DBE" w:rsidRPr="00413DBE" w:rsidRDefault="00413DBE" w:rsidP="008C0179">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IČO</w:t>
            </w:r>
          </w:p>
        </w:tc>
        <w:tc>
          <w:tcPr>
            <w:tcW w:w="6910" w:type="dxa"/>
          </w:tcPr>
          <w:p w14:paraId="138D6C98" w14:textId="77777777" w:rsidR="00413DBE" w:rsidRPr="00413DBE" w:rsidRDefault="00413DBE" w:rsidP="00413DBE">
            <w:pPr>
              <w:autoSpaceDN/>
              <w:spacing w:after="0" w:line="340" w:lineRule="exact"/>
              <w:textAlignment w:val="auto"/>
              <w:rPr>
                <w:rFonts w:asciiTheme="minorHAnsi" w:hAnsiTheme="minorHAnsi" w:cstheme="minorHAnsi"/>
                <w:color w:val="000000"/>
                <w:highlight w:val="yellow"/>
                <w:lang w:eastAsia="cs-CZ"/>
              </w:rPr>
            </w:pPr>
            <w:r w:rsidRPr="00413DBE">
              <w:rPr>
                <w:highlight w:val="yellow"/>
                <w:lang w:eastAsia="cs-CZ"/>
              </w:rPr>
              <w:t>[DOPLNÍ DODAVATEL]</w:t>
            </w:r>
          </w:p>
        </w:tc>
      </w:tr>
      <w:tr w:rsidR="00413DBE" w:rsidRPr="00413DBE" w14:paraId="156D7F25" w14:textId="77777777" w:rsidTr="00D458D0">
        <w:tc>
          <w:tcPr>
            <w:tcW w:w="2410" w:type="dxa"/>
            <w:shd w:val="clear" w:color="auto" w:fill="auto"/>
            <w:vAlign w:val="center"/>
          </w:tcPr>
          <w:p w14:paraId="13CF869D" w14:textId="77777777" w:rsidR="00413DBE" w:rsidRPr="00413DBE" w:rsidRDefault="00413DBE" w:rsidP="008C0179">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E-mail</w:t>
            </w:r>
          </w:p>
        </w:tc>
        <w:tc>
          <w:tcPr>
            <w:tcW w:w="6910" w:type="dxa"/>
          </w:tcPr>
          <w:p w14:paraId="1B6BE644" w14:textId="77777777" w:rsidR="00413DBE" w:rsidRPr="00413DBE" w:rsidRDefault="00413DBE" w:rsidP="00413DBE">
            <w:pPr>
              <w:autoSpaceDN/>
              <w:spacing w:after="0" w:line="340" w:lineRule="exact"/>
              <w:textAlignment w:val="auto"/>
              <w:rPr>
                <w:lang w:eastAsia="cs-CZ"/>
              </w:rPr>
            </w:pPr>
            <w:r w:rsidRPr="00413DBE">
              <w:rPr>
                <w:highlight w:val="yellow"/>
                <w:lang w:eastAsia="cs-CZ"/>
              </w:rPr>
              <w:t>[DOPLNÍ DODAVATEL]</w:t>
            </w:r>
          </w:p>
        </w:tc>
      </w:tr>
      <w:tr w:rsidR="00413DBE" w:rsidRPr="00413DBE" w14:paraId="41009994" w14:textId="77777777" w:rsidTr="00D458D0">
        <w:tc>
          <w:tcPr>
            <w:tcW w:w="2410" w:type="dxa"/>
            <w:shd w:val="clear" w:color="auto" w:fill="auto"/>
            <w:vAlign w:val="center"/>
          </w:tcPr>
          <w:p w14:paraId="24B36A03" w14:textId="77777777" w:rsidR="00413DBE" w:rsidRPr="00413DBE" w:rsidRDefault="00413DBE" w:rsidP="008C0179">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Telefon</w:t>
            </w:r>
          </w:p>
        </w:tc>
        <w:tc>
          <w:tcPr>
            <w:tcW w:w="6910" w:type="dxa"/>
          </w:tcPr>
          <w:p w14:paraId="11F6B814" w14:textId="77777777" w:rsidR="00413DBE" w:rsidRPr="00413DBE" w:rsidRDefault="00413DBE" w:rsidP="00413DBE">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413DBE" w:rsidRPr="00413DBE" w14:paraId="57346975" w14:textId="77777777" w:rsidTr="00D458D0">
        <w:tc>
          <w:tcPr>
            <w:tcW w:w="2410" w:type="dxa"/>
            <w:shd w:val="clear" w:color="auto" w:fill="auto"/>
            <w:vAlign w:val="center"/>
          </w:tcPr>
          <w:p w14:paraId="4F109317" w14:textId="77777777" w:rsidR="00413DBE" w:rsidRPr="00413DBE" w:rsidRDefault="00413DBE" w:rsidP="008C0179">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Specifikace poddodávek</w:t>
            </w:r>
          </w:p>
        </w:tc>
        <w:tc>
          <w:tcPr>
            <w:tcW w:w="6910" w:type="dxa"/>
          </w:tcPr>
          <w:p w14:paraId="49E7A868" w14:textId="77777777" w:rsidR="00413DBE" w:rsidRPr="00413DBE" w:rsidRDefault="00413DBE" w:rsidP="00413DBE">
            <w:pPr>
              <w:autoSpaceDN/>
              <w:spacing w:after="0" w:line="340" w:lineRule="exact"/>
              <w:textAlignment w:val="auto"/>
              <w:rPr>
                <w:rFonts w:asciiTheme="minorHAnsi" w:hAnsiTheme="minorHAnsi" w:cstheme="minorHAnsi"/>
                <w:color w:val="000000"/>
                <w:highlight w:val="yellow"/>
                <w:lang w:eastAsia="cs-CZ"/>
              </w:rPr>
            </w:pPr>
            <w:r w:rsidRPr="00413DBE">
              <w:rPr>
                <w:highlight w:val="yellow"/>
                <w:lang w:eastAsia="cs-CZ"/>
              </w:rPr>
              <w:t>[DOPLNÍ DODAVATEL]</w:t>
            </w:r>
          </w:p>
        </w:tc>
      </w:tr>
    </w:tbl>
    <w:p w14:paraId="10BE98E1" w14:textId="77777777" w:rsidR="00413DBE" w:rsidRPr="00413DBE" w:rsidRDefault="00413DBE" w:rsidP="00413DBE">
      <w:pPr>
        <w:autoSpaceDN/>
        <w:spacing w:after="0" w:line="240" w:lineRule="auto"/>
        <w:textAlignment w:val="auto"/>
        <w:rPr>
          <w:rFonts w:asciiTheme="minorHAnsi" w:hAnsiTheme="minorHAnsi"/>
          <w:b/>
          <w:szCs w:val="20"/>
          <w:lang w:eastAsia="cs-CZ"/>
        </w:rPr>
      </w:pPr>
    </w:p>
    <w:tbl>
      <w:tblPr>
        <w:tblW w:w="93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6910"/>
      </w:tblGrid>
      <w:tr w:rsidR="00413DBE" w:rsidRPr="00413DBE" w14:paraId="34EBEFD8" w14:textId="77777777" w:rsidTr="00D458D0">
        <w:tc>
          <w:tcPr>
            <w:tcW w:w="2410" w:type="dxa"/>
            <w:shd w:val="clear" w:color="auto" w:fill="auto"/>
            <w:vAlign w:val="center"/>
          </w:tcPr>
          <w:p w14:paraId="7AFBAE60" w14:textId="77777777" w:rsidR="00413DBE" w:rsidRPr="00413DBE" w:rsidRDefault="00413DBE" w:rsidP="008C0179">
            <w:pPr>
              <w:autoSpaceDN/>
              <w:spacing w:after="120" w:line="280" w:lineRule="exact"/>
              <w:textAlignment w:val="auto"/>
              <w:rPr>
                <w:rFonts w:asciiTheme="minorHAnsi" w:eastAsia="Times New Roman" w:hAnsiTheme="minorHAnsi" w:cstheme="minorHAnsi"/>
                <w:b/>
                <w:lang w:eastAsia="cs-CZ"/>
              </w:rPr>
            </w:pPr>
            <w:r w:rsidRPr="00413DBE">
              <w:rPr>
                <w:rFonts w:asciiTheme="minorHAnsi" w:eastAsia="Times New Roman" w:hAnsiTheme="minorHAnsi" w:cstheme="minorHAnsi"/>
                <w:b/>
                <w:lang w:eastAsia="cs-CZ"/>
              </w:rPr>
              <w:t>Obchodní firma</w:t>
            </w:r>
          </w:p>
        </w:tc>
        <w:tc>
          <w:tcPr>
            <w:tcW w:w="6910" w:type="dxa"/>
          </w:tcPr>
          <w:p w14:paraId="245D9363" w14:textId="77777777" w:rsidR="00413DBE" w:rsidRPr="00413DBE" w:rsidRDefault="00413DBE" w:rsidP="00413DBE">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413DBE" w:rsidRPr="00413DBE" w14:paraId="1161B430" w14:textId="77777777" w:rsidTr="00D458D0">
        <w:tc>
          <w:tcPr>
            <w:tcW w:w="2410" w:type="dxa"/>
            <w:shd w:val="clear" w:color="auto" w:fill="auto"/>
            <w:vAlign w:val="center"/>
          </w:tcPr>
          <w:p w14:paraId="5A5CF1C2" w14:textId="77777777" w:rsidR="00413DBE" w:rsidRPr="00413DBE" w:rsidRDefault="00413DBE" w:rsidP="008C0179">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Sídlo</w:t>
            </w:r>
          </w:p>
        </w:tc>
        <w:tc>
          <w:tcPr>
            <w:tcW w:w="6910" w:type="dxa"/>
          </w:tcPr>
          <w:p w14:paraId="3AB37379" w14:textId="77777777" w:rsidR="00413DBE" w:rsidRPr="00413DBE" w:rsidRDefault="00413DBE" w:rsidP="00413DBE">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413DBE" w:rsidRPr="00413DBE" w14:paraId="28485232" w14:textId="77777777" w:rsidTr="00D458D0">
        <w:tc>
          <w:tcPr>
            <w:tcW w:w="2410" w:type="dxa"/>
            <w:shd w:val="clear" w:color="auto" w:fill="auto"/>
            <w:vAlign w:val="center"/>
          </w:tcPr>
          <w:p w14:paraId="6C4A56FF" w14:textId="77777777" w:rsidR="00413DBE" w:rsidRPr="00413DBE" w:rsidRDefault="00413DBE" w:rsidP="008C0179">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IČO</w:t>
            </w:r>
          </w:p>
        </w:tc>
        <w:tc>
          <w:tcPr>
            <w:tcW w:w="6910" w:type="dxa"/>
          </w:tcPr>
          <w:p w14:paraId="7AF8725D" w14:textId="77777777" w:rsidR="00413DBE" w:rsidRPr="00413DBE" w:rsidRDefault="00413DBE" w:rsidP="00413DBE">
            <w:pPr>
              <w:autoSpaceDN/>
              <w:spacing w:after="0" w:line="340" w:lineRule="exact"/>
              <w:textAlignment w:val="auto"/>
              <w:rPr>
                <w:rFonts w:asciiTheme="minorHAnsi" w:hAnsiTheme="minorHAnsi" w:cstheme="minorHAnsi"/>
                <w:color w:val="000000"/>
                <w:highlight w:val="yellow"/>
                <w:lang w:eastAsia="cs-CZ"/>
              </w:rPr>
            </w:pPr>
            <w:r w:rsidRPr="00413DBE">
              <w:rPr>
                <w:highlight w:val="yellow"/>
                <w:lang w:eastAsia="cs-CZ"/>
              </w:rPr>
              <w:t>[DOPLNÍ DODAVATEL]</w:t>
            </w:r>
          </w:p>
        </w:tc>
      </w:tr>
      <w:tr w:rsidR="00413DBE" w:rsidRPr="00413DBE" w14:paraId="44B17A7F" w14:textId="77777777" w:rsidTr="00D458D0">
        <w:tc>
          <w:tcPr>
            <w:tcW w:w="2410" w:type="dxa"/>
            <w:shd w:val="clear" w:color="auto" w:fill="auto"/>
            <w:vAlign w:val="center"/>
          </w:tcPr>
          <w:p w14:paraId="79861E1B" w14:textId="77777777" w:rsidR="00413DBE" w:rsidRPr="00413DBE" w:rsidRDefault="00413DBE" w:rsidP="008C0179">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E-mail</w:t>
            </w:r>
          </w:p>
        </w:tc>
        <w:tc>
          <w:tcPr>
            <w:tcW w:w="6910" w:type="dxa"/>
          </w:tcPr>
          <w:p w14:paraId="293DD8C3" w14:textId="77777777" w:rsidR="00413DBE" w:rsidRPr="00413DBE" w:rsidRDefault="00413DBE" w:rsidP="00413DBE">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413DBE" w:rsidRPr="00413DBE" w14:paraId="0F033534" w14:textId="77777777" w:rsidTr="00D458D0">
        <w:tc>
          <w:tcPr>
            <w:tcW w:w="2410" w:type="dxa"/>
            <w:shd w:val="clear" w:color="auto" w:fill="auto"/>
            <w:vAlign w:val="center"/>
          </w:tcPr>
          <w:p w14:paraId="67B522D1" w14:textId="77777777" w:rsidR="00413DBE" w:rsidRPr="00413DBE" w:rsidRDefault="00413DBE" w:rsidP="008C0179">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Telefon</w:t>
            </w:r>
          </w:p>
        </w:tc>
        <w:tc>
          <w:tcPr>
            <w:tcW w:w="6910" w:type="dxa"/>
          </w:tcPr>
          <w:p w14:paraId="2B058D1C" w14:textId="77777777" w:rsidR="00413DBE" w:rsidRPr="00413DBE" w:rsidRDefault="00413DBE" w:rsidP="00413DBE">
            <w:pPr>
              <w:autoSpaceDN/>
              <w:spacing w:after="0" w:line="340" w:lineRule="exact"/>
              <w:textAlignment w:val="auto"/>
              <w:rPr>
                <w:rFonts w:asciiTheme="minorHAnsi" w:hAnsiTheme="minorHAnsi" w:cstheme="minorHAnsi"/>
                <w:highlight w:val="yellow"/>
                <w:lang w:eastAsia="cs-CZ"/>
              </w:rPr>
            </w:pPr>
            <w:r w:rsidRPr="00413DBE">
              <w:rPr>
                <w:highlight w:val="yellow"/>
                <w:lang w:eastAsia="cs-CZ"/>
              </w:rPr>
              <w:t>[DOPLNÍ DODAVATEL]</w:t>
            </w:r>
          </w:p>
        </w:tc>
      </w:tr>
      <w:tr w:rsidR="00413DBE" w:rsidRPr="00413DBE" w14:paraId="7CBAD1DF" w14:textId="77777777" w:rsidTr="00D458D0">
        <w:tc>
          <w:tcPr>
            <w:tcW w:w="2410" w:type="dxa"/>
            <w:shd w:val="clear" w:color="auto" w:fill="auto"/>
            <w:vAlign w:val="center"/>
          </w:tcPr>
          <w:p w14:paraId="091CD10E" w14:textId="77777777" w:rsidR="00413DBE" w:rsidRPr="00413DBE" w:rsidRDefault="00413DBE" w:rsidP="008C0179">
            <w:pPr>
              <w:autoSpaceDN/>
              <w:spacing w:after="120" w:line="280" w:lineRule="exact"/>
              <w:textAlignment w:val="auto"/>
              <w:rPr>
                <w:rFonts w:asciiTheme="minorHAnsi" w:eastAsia="Times New Roman" w:hAnsiTheme="minorHAnsi" w:cstheme="minorHAnsi"/>
                <w:lang w:eastAsia="cs-CZ"/>
              </w:rPr>
            </w:pPr>
            <w:r w:rsidRPr="00413DBE">
              <w:rPr>
                <w:rFonts w:asciiTheme="minorHAnsi" w:eastAsia="Times New Roman" w:hAnsiTheme="minorHAnsi" w:cstheme="minorHAnsi"/>
                <w:lang w:eastAsia="cs-CZ"/>
              </w:rPr>
              <w:t>Specifikace poddodávek</w:t>
            </w:r>
          </w:p>
        </w:tc>
        <w:tc>
          <w:tcPr>
            <w:tcW w:w="6910" w:type="dxa"/>
          </w:tcPr>
          <w:p w14:paraId="318CAC4D" w14:textId="77777777" w:rsidR="00413DBE" w:rsidRPr="00413DBE" w:rsidRDefault="00413DBE" w:rsidP="00413DBE">
            <w:pPr>
              <w:autoSpaceDN/>
              <w:spacing w:after="0" w:line="340" w:lineRule="exact"/>
              <w:textAlignment w:val="auto"/>
              <w:rPr>
                <w:rFonts w:asciiTheme="minorHAnsi" w:hAnsiTheme="minorHAnsi" w:cstheme="minorHAnsi"/>
                <w:color w:val="000000"/>
                <w:highlight w:val="yellow"/>
                <w:lang w:eastAsia="cs-CZ"/>
              </w:rPr>
            </w:pPr>
            <w:r w:rsidRPr="00413DBE">
              <w:rPr>
                <w:highlight w:val="yellow"/>
                <w:lang w:eastAsia="cs-CZ"/>
              </w:rPr>
              <w:t>[DOPLNÍ DODAVATEL]</w:t>
            </w:r>
          </w:p>
        </w:tc>
      </w:tr>
    </w:tbl>
    <w:p w14:paraId="52BC0FAB" w14:textId="20B17520" w:rsidR="00930A27" w:rsidRDefault="00930A27" w:rsidP="003A2F39">
      <w:pPr>
        <w:pStyle w:val="Prohlen"/>
        <w:keepNext/>
        <w:jc w:val="left"/>
        <w:rPr>
          <w:rFonts w:asciiTheme="minorHAnsi" w:hAnsiTheme="minorHAnsi" w:cstheme="minorHAnsi"/>
          <w:sz w:val="22"/>
          <w:szCs w:val="22"/>
        </w:rPr>
      </w:pPr>
    </w:p>
    <w:sectPr w:rsidR="00930A27" w:rsidSect="00865449">
      <w:headerReference w:type="even" r:id="rId11"/>
      <w:headerReference w:type="default" r:id="rId12"/>
      <w:footerReference w:type="even" r:id="rId13"/>
      <w:footerReference w:type="default" r:id="rId14"/>
      <w:headerReference w:type="first" r:id="rId15"/>
      <w:footerReference w:type="first" r:id="rId16"/>
      <w:pgSz w:w="11906" w:h="16838"/>
      <w:pgMar w:top="2269"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A0E09" w14:textId="77777777" w:rsidR="002F4219" w:rsidRDefault="002F4219" w:rsidP="00B80279">
      <w:pPr>
        <w:spacing w:after="0" w:line="240" w:lineRule="auto"/>
      </w:pPr>
      <w:r>
        <w:separator/>
      </w:r>
    </w:p>
  </w:endnote>
  <w:endnote w:type="continuationSeparator" w:id="0">
    <w:p w14:paraId="1C815A4A" w14:textId="77777777" w:rsidR="002F4219" w:rsidRDefault="002F4219" w:rsidP="00B8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FusionEE">
    <w:altName w:val="Courier New"/>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etaCE">
    <w:altName w:val="Times New Roman"/>
    <w:charset w:val="EE"/>
    <w:family w:val="auto"/>
    <w:pitch w:val="variable"/>
    <w:sig w:usb0="00000001" w:usb1="50000048" w:usb2="00000000" w:usb3="00000000" w:csb0="0000011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BF9F" w14:textId="77777777" w:rsidR="00C703AD" w:rsidRDefault="00C703A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E76C" w14:textId="77777777" w:rsidR="00C22C36" w:rsidRDefault="00C22C36" w:rsidP="00B80279">
    <w:r>
      <w:rPr>
        <w:rFonts w:ascii="MetaCE" w:hAnsi="MetaCE"/>
        <w:color w:val="1C4A91"/>
        <w:sz w:val="14"/>
        <w:szCs w:val="14"/>
      </w:rPr>
      <w:t xml:space="preserve">Strana </w:t>
    </w:r>
    <w:r>
      <w:rPr>
        <w:color w:val="1C4A91"/>
        <w:sz w:val="14"/>
        <w:szCs w:val="14"/>
      </w:rPr>
      <w:fldChar w:fldCharType="begin"/>
    </w:r>
    <w:r>
      <w:rPr>
        <w:color w:val="1C4A91"/>
        <w:sz w:val="14"/>
        <w:szCs w:val="14"/>
      </w:rPr>
      <w:instrText xml:space="preserve"> PAGE </w:instrText>
    </w:r>
    <w:r>
      <w:rPr>
        <w:color w:val="1C4A91"/>
        <w:sz w:val="14"/>
        <w:szCs w:val="14"/>
      </w:rPr>
      <w:fldChar w:fldCharType="separate"/>
    </w:r>
    <w:r w:rsidR="00CB5931">
      <w:rPr>
        <w:noProof/>
        <w:color w:val="1C4A91"/>
        <w:sz w:val="14"/>
        <w:szCs w:val="14"/>
      </w:rPr>
      <w:t>9</w:t>
    </w:r>
    <w:r>
      <w:rPr>
        <w:color w:val="1C4A91"/>
        <w:sz w:val="14"/>
        <w:szCs w:val="14"/>
      </w:rPr>
      <w:fldChar w:fldCharType="end"/>
    </w:r>
    <w:r>
      <w:rPr>
        <w:rFonts w:ascii="MetaCE" w:hAnsi="MetaCE"/>
        <w:color w:val="1C4A91"/>
        <w:sz w:val="14"/>
        <w:szCs w:val="14"/>
      </w:rPr>
      <w:t xml:space="preserve"> (celkem </w:t>
    </w:r>
    <w:r>
      <w:rPr>
        <w:color w:val="1C4A91"/>
        <w:sz w:val="14"/>
        <w:szCs w:val="14"/>
      </w:rPr>
      <w:fldChar w:fldCharType="begin"/>
    </w:r>
    <w:r>
      <w:rPr>
        <w:color w:val="1C4A91"/>
        <w:sz w:val="14"/>
        <w:szCs w:val="14"/>
      </w:rPr>
      <w:instrText xml:space="preserve"> NUMPAGES \*Arabic </w:instrText>
    </w:r>
    <w:r>
      <w:rPr>
        <w:color w:val="1C4A91"/>
        <w:sz w:val="14"/>
        <w:szCs w:val="14"/>
      </w:rPr>
      <w:fldChar w:fldCharType="separate"/>
    </w:r>
    <w:r w:rsidR="00CB5931">
      <w:rPr>
        <w:noProof/>
        <w:color w:val="1C4A91"/>
        <w:sz w:val="14"/>
        <w:szCs w:val="14"/>
      </w:rPr>
      <w:t>14</w:t>
    </w:r>
    <w:r>
      <w:rPr>
        <w:color w:val="1C4A91"/>
        <w:sz w:val="14"/>
        <w:szCs w:val="14"/>
      </w:rPr>
      <w:fldChar w:fldCharType="end"/>
    </w:r>
    <w:r>
      <w:rPr>
        <w:rFonts w:ascii="MetaCE" w:hAnsi="MetaCE"/>
        <w:color w:val="1C4A91"/>
        <w:sz w:val="14"/>
        <w:szCs w:val="14"/>
      </w:rPr>
      <w:t>)</w:t>
    </w:r>
  </w:p>
  <w:p w14:paraId="45F91A10" w14:textId="77777777" w:rsidR="00C22C36" w:rsidRPr="00B80279" w:rsidRDefault="00C22C36" w:rsidP="00B8027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A387" w14:textId="77777777" w:rsidR="00C703AD" w:rsidRDefault="00C703A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95BBB" w14:textId="77777777" w:rsidR="002F4219" w:rsidRDefault="002F4219" w:rsidP="00B80279">
      <w:pPr>
        <w:spacing w:after="0" w:line="240" w:lineRule="auto"/>
      </w:pPr>
      <w:r>
        <w:separator/>
      </w:r>
    </w:p>
  </w:footnote>
  <w:footnote w:type="continuationSeparator" w:id="0">
    <w:p w14:paraId="37D7DFC6" w14:textId="77777777" w:rsidR="002F4219" w:rsidRDefault="002F4219" w:rsidP="00B80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AF06A" w14:textId="77777777" w:rsidR="00C703AD" w:rsidRDefault="00C703A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ABEB" w14:textId="313EB1BC" w:rsidR="00C22C36" w:rsidRPr="005C62EF" w:rsidRDefault="00C22C36" w:rsidP="005C62EF">
    <w:pPr>
      <w:pStyle w:val="Zpat"/>
      <w:tabs>
        <w:tab w:val="clear" w:pos="4536"/>
        <w:tab w:val="clear" w:pos="9072"/>
        <w:tab w:val="left" w:pos="5820"/>
      </w:tabs>
      <w:rPr>
        <w:noProof/>
        <w:color w:val="394A58"/>
        <w:szCs w:val="20"/>
      </w:rPr>
    </w:pPr>
    <w:r>
      <w:rPr>
        <w:noProof/>
        <w:lang w:eastAsia="cs-CZ"/>
      </w:rPr>
      <w:drawing>
        <wp:inline distT="0" distB="0" distL="0" distR="0" wp14:anchorId="7320E042" wp14:editId="4F482CBA">
          <wp:extent cx="1093063" cy="457200"/>
          <wp:effectExtent l="0" t="0" r="0" b="0"/>
          <wp:docPr id="2" name="Obrázek 2" descr="Výsledky dotačního řízení – MČ Prah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ýsledky dotačního řízení – MČ Praha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71" cy="4605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F3DE" w14:textId="77777777" w:rsidR="00C703AD" w:rsidRDefault="00C703A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183.75pt;height:139.5pt" o:bullet="t">
        <v:imagedata r:id="rId1" o:title="odrazka"/>
      </v:shape>
    </w:pict>
  </w:numPicBullet>
  <w:abstractNum w:abstractNumId="0" w15:restartNumberingAfterBreak="0">
    <w:nsid w:val="085974BC"/>
    <w:multiLevelType w:val="hybridMultilevel"/>
    <w:tmpl w:val="BE8A47BA"/>
    <w:lvl w:ilvl="0" w:tplc="4894A282">
      <w:start w:val="1"/>
      <w:numFmt w:val="decimal"/>
      <w:lvlText w:val="%1."/>
      <w:lvlJc w:val="left"/>
      <w:pPr>
        <w:tabs>
          <w:tab w:val="num" w:pos="720"/>
        </w:tabs>
        <w:ind w:left="720" w:hanging="720"/>
      </w:pPr>
      <w:rPr>
        <w:rFonts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F38793B"/>
    <w:multiLevelType w:val="hybridMultilevel"/>
    <w:tmpl w:val="BE8A47BA"/>
    <w:lvl w:ilvl="0" w:tplc="4894A282">
      <w:start w:val="1"/>
      <w:numFmt w:val="decimal"/>
      <w:lvlText w:val="%1."/>
      <w:lvlJc w:val="left"/>
      <w:pPr>
        <w:tabs>
          <w:tab w:val="num" w:pos="720"/>
        </w:tabs>
        <w:ind w:left="720" w:hanging="720"/>
      </w:pPr>
      <w:rPr>
        <w:rFonts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13B23A1A"/>
    <w:multiLevelType w:val="multilevel"/>
    <w:tmpl w:val="60224BB0"/>
    <w:lvl w:ilvl="0">
      <w:start w:val="4"/>
      <w:numFmt w:val="decimal"/>
      <w:lvlText w:val="%1"/>
      <w:lvlJc w:val="left"/>
      <w:pPr>
        <w:tabs>
          <w:tab w:val="num" w:pos="360"/>
        </w:tabs>
        <w:ind w:left="360" w:hanging="360"/>
      </w:pPr>
    </w:lvl>
    <w:lvl w:ilvl="1">
      <w:start w:val="1"/>
      <w:numFmt w:val="decimal"/>
      <w:lvlText w:val="%1.%2"/>
      <w:lvlJc w:val="left"/>
      <w:pPr>
        <w:tabs>
          <w:tab w:val="num" w:pos="1430"/>
        </w:tabs>
        <w:ind w:left="1430" w:hanging="720"/>
      </w:pPr>
    </w:lvl>
    <w:lvl w:ilvl="2">
      <w:start w:val="1"/>
      <w:numFmt w:val="decimal"/>
      <w:lvlText w:val="%1.%2.%3"/>
      <w:lvlJc w:val="left"/>
      <w:pPr>
        <w:tabs>
          <w:tab w:val="num" w:pos="2140"/>
        </w:tabs>
        <w:ind w:left="2140" w:hanging="720"/>
      </w:pPr>
    </w:lvl>
    <w:lvl w:ilvl="3">
      <w:start w:val="1"/>
      <w:numFmt w:val="decimal"/>
      <w:lvlText w:val="%1.%2.%3.%4"/>
      <w:lvlJc w:val="left"/>
      <w:pPr>
        <w:tabs>
          <w:tab w:val="num" w:pos="3210"/>
        </w:tabs>
        <w:ind w:left="3210" w:hanging="1080"/>
      </w:pPr>
    </w:lvl>
    <w:lvl w:ilvl="4">
      <w:start w:val="1"/>
      <w:numFmt w:val="decimal"/>
      <w:lvlText w:val="%1.%2.%3.%4.%5"/>
      <w:lvlJc w:val="left"/>
      <w:pPr>
        <w:tabs>
          <w:tab w:val="num" w:pos="3920"/>
        </w:tabs>
        <w:ind w:left="3920" w:hanging="1080"/>
      </w:pPr>
    </w:lvl>
    <w:lvl w:ilvl="5">
      <w:start w:val="1"/>
      <w:numFmt w:val="decimal"/>
      <w:lvlText w:val="%1.%2.%3.%4.%5.%6"/>
      <w:lvlJc w:val="left"/>
      <w:pPr>
        <w:tabs>
          <w:tab w:val="num" w:pos="4990"/>
        </w:tabs>
        <w:ind w:left="4990" w:hanging="1440"/>
      </w:pPr>
    </w:lvl>
    <w:lvl w:ilvl="6">
      <w:start w:val="1"/>
      <w:numFmt w:val="decimal"/>
      <w:lvlText w:val="%1.%2.%3.%4.%5.%6.%7"/>
      <w:lvlJc w:val="left"/>
      <w:pPr>
        <w:tabs>
          <w:tab w:val="num" w:pos="5700"/>
        </w:tabs>
        <w:ind w:left="5700" w:hanging="1440"/>
      </w:pPr>
    </w:lvl>
    <w:lvl w:ilvl="7">
      <w:start w:val="1"/>
      <w:numFmt w:val="decimal"/>
      <w:lvlText w:val="%1.%2.%3.%4.%5.%6.%7.%8"/>
      <w:lvlJc w:val="left"/>
      <w:pPr>
        <w:tabs>
          <w:tab w:val="num" w:pos="6770"/>
        </w:tabs>
        <w:ind w:left="6770" w:hanging="1800"/>
      </w:pPr>
    </w:lvl>
    <w:lvl w:ilvl="8">
      <w:start w:val="1"/>
      <w:numFmt w:val="decimal"/>
      <w:lvlText w:val="%1.%2.%3.%4.%5.%6.%7.%8.%9"/>
      <w:lvlJc w:val="left"/>
      <w:pPr>
        <w:tabs>
          <w:tab w:val="num" w:pos="7840"/>
        </w:tabs>
        <w:ind w:left="7840" w:hanging="2160"/>
      </w:pPr>
    </w:lvl>
  </w:abstractNum>
  <w:abstractNum w:abstractNumId="3" w15:restartNumberingAfterBreak="0">
    <w:nsid w:val="154948C0"/>
    <w:multiLevelType w:val="hybridMultilevel"/>
    <w:tmpl w:val="BE8A47BA"/>
    <w:lvl w:ilvl="0" w:tplc="4894A282">
      <w:start w:val="1"/>
      <w:numFmt w:val="decimal"/>
      <w:lvlText w:val="%1."/>
      <w:lvlJc w:val="left"/>
      <w:pPr>
        <w:tabs>
          <w:tab w:val="num" w:pos="720"/>
        </w:tabs>
        <w:ind w:left="720" w:hanging="720"/>
      </w:pPr>
      <w:rPr>
        <w:rFonts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15E80E2A"/>
    <w:multiLevelType w:val="hybridMultilevel"/>
    <w:tmpl w:val="BE8A47BA"/>
    <w:lvl w:ilvl="0" w:tplc="4894A282">
      <w:start w:val="1"/>
      <w:numFmt w:val="decimal"/>
      <w:lvlText w:val="%1."/>
      <w:lvlJc w:val="left"/>
      <w:pPr>
        <w:tabs>
          <w:tab w:val="num" w:pos="720"/>
        </w:tabs>
        <w:ind w:left="720" w:hanging="720"/>
      </w:pPr>
      <w:rPr>
        <w:rFonts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EEC0B20"/>
    <w:multiLevelType w:val="hybridMultilevel"/>
    <w:tmpl w:val="BE8A47BA"/>
    <w:lvl w:ilvl="0" w:tplc="4894A282">
      <w:start w:val="1"/>
      <w:numFmt w:val="decimal"/>
      <w:lvlText w:val="%1."/>
      <w:lvlJc w:val="left"/>
      <w:pPr>
        <w:tabs>
          <w:tab w:val="num" w:pos="720"/>
        </w:tabs>
        <w:ind w:left="720" w:hanging="720"/>
      </w:pPr>
      <w:rPr>
        <w:rFonts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219220D8"/>
    <w:multiLevelType w:val="multilevel"/>
    <w:tmpl w:val="9992F5E0"/>
    <w:lvl w:ilvl="0">
      <w:start w:val="1"/>
      <w:numFmt w:val="upperRoman"/>
      <w:pStyle w:val="2stAKM"/>
      <w:suff w:val="nothing"/>
      <w:lvlText w:val="Část %1."/>
      <w:lvlJc w:val="left"/>
      <w:rPr>
        <w:rFonts w:cs="Times New Roman" w:hint="default"/>
        <w:b/>
        <w:i w:val="0"/>
      </w:rPr>
    </w:lvl>
    <w:lvl w:ilvl="1">
      <w:start w:val="1"/>
      <w:numFmt w:val="upperRoman"/>
      <w:pStyle w:val="3HlavaAKM"/>
      <w:suff w:val="space"/>
      <w:lvlText w:val="Hlava %2."/>
      <w:lvlJc w:val="left"/>
      <w:rPr>
        <w:rFonts w:cs="Times New Roman" w:hint="default"/>
        <w:b/>
        <w:i w:val="0"/>
      </w:rPr>
    </w:lvl>
    <w:lvl w:ilvl="2">
      <w:start w:val="1"/>
      <w:numFmt w:val="upperRoman"/>
      <w:pStyle w:val="4DlAKM"/>
      <w:suff w:val="space"/>
      <w:lvlText w:val="Díl %3."/>
      <w:lvlJc w:val="left"/>
      <w:rPr>
        <w:rFonts w:cs="Times New Roman" w:hint="default"/>
        <w:b/>
        <w:i w:val="0"/>
      </w:rPr>
    </w:lvl>
    <w:lvl w:ilvl="3">
      <w:start w:val="1"/>
      <w:numFmt w:val="decimal"/>
      <w:lvlRestart w:val="0"/>
      <w:pStyle w:val="5NadpislAKM"/>
      <w:suff w:val="space"/>
      <w:lvlText w:val="Čl. %4."/>
      <w:lvlJc w:val="left"/>
      <w:rPr>
        <w:rFonts w:cs="Times New Roman" w:hint="default"/>
        <w:b/>
        <w:i w:val="0"/>
      </w:rPr>
    </w:lvl>
    <w:lvl w:ilvl="4">
      <w:start w:val="1"/>
      <w:numFmt w:val="decimal"/>
      <w:pStyle w:val="6odstAKM"/>
      <w:lvlText w:val="%4.%5."/>
      <w:lvlJc w:val="left"/>
      <w:pPr>
        <w:tabs>
          <w:tab w:val="num" w:pos="624"/>
        </w:tabs>
        <w:ind w:left="624" w:hanging="624"/>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315C5695"/>
    <w:multiLevelType w:val="multilevel"/>
    <w:tmpl w:val="2364FDC0"/>
    <w:lvl w:ilvl="0">
      <w:start w:val="5"/>
      <w:numFmt w:val="decimal"/>
      <w:lvlText w:val="%1"/>
      <w:lvlJc w:val="left"/>
      <w:pPr>
        <w:tabs>
          <w:tab w:val="num" w:pos="1066"/>
        </w:tabs>
        <w:ind w:left="1066" w:hanging="360"/>
      </w:pPr>
    </w:lvl>
    <w:lvl w:ilvl="1">
      <w:start w:val="1"/>
      <w:numFmt w:val="decimal"/>
      <w:lvlText w:val="%1.%2"/>
      <w:lvlJc w:val="left"/>
      <w:pPr>
        <w:tabs>
          <w:tab w:val="num" w:pos="2136"/>
        </w:tabs>
        <w:ind w:left="2136" w:hanging="720"/>
      </w:pPr>
    </w:lvl>
    <w:lvl w:ilvl="2">
      <w:start w:val="1"/>
      <w:numFmt w:val="decimal"/>
      <w:lvlText w:val="%1.%2.%3"/>
      <w:lvlJc w:val="left"/>
      <w:pPr>
        <w:tabs>
          <w:tab w:val="num" w:pos="2846"/>
        </w:tabs>
        <w:ind w:left="2846" w:hanging="720"/>
      </w:pPr>
    </w:lvl>
    <w:lvl w:ilvl="3">
      <w:start w:val="1"/>
      <w:numFmt w:val="decimal"/>
      <w:lvlText w:val="%1.%2.%3.%4"/>
      <w:lvlJc w:val="left"/>
      <w:pPr>
        <w:tabs>
          <w:tab w:val="num" w:pos="3916"/>
        </w:tabs>
        <w:ind w:left="3916"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6"/>
        </w:tabs>
        <w:ind w:left="5696" w:hanging="1440"/>
      </w:pPr>
    </w:lvl>
    <w:lvl w:ilvl="6">
      <w:start w:val="1"/>
      <w:numFmt w:val="decimal"/>
      <w:lvlText w:val="%1.%2.%3.%4.%5.%6.%7"/>
      <w:lvlJc w:val="left"/>
      <w:pPr>
        <w:tabs>
          <w:tab w:val="num" w:pos="6406"/>
        </w:tabs>
        <w:ind w:left="6406" w:hanging="1440"/>
      </w:pPr>
    </w:lvl>
    <w:lvl w:ilvl="7">
      <w:start w:val="1"/>
      <w:numFmt w:val="decimal"/>
      <w:lvlText w:val="%1.%2.%3.%4.%5.%6.%7.%8"/>
      <w:lvlJc w:val="left"/>
      <w:pPr>
        <w:tabs>
          <w:tab w:val="num" w:pos="7476"/>
        </w:tabs>
        <w:ind w:left="7476" w:hanging="1800"/>
      </w:pPr>
    </w:lvl>
    <w:lvl w:ilvl="8">
      <w:start w:val="1"/>
      <w:numFmt w:val="decimal"/>
      <w:lvlText w:val="%1.%2.%3.%4.%5.%6.%7.%8.%9"/>
      <w:lvlJc w:val="left"/>
      <w:pPr>
        <w:tabs>
          <w:tab w:val="num" w:pos="8546"/>
        </w:tabs>
        <w:ind w:left="8546" w:hanging="2160"/>
      </w:pPr>
    </w:lvl>
  </w:abstractNum>
  <w:abstractNum w:abstractNumId="8" w15:restartNumberingAfterBreak="0">
    <w:nsid w:val="32911EF4"/>
    <w:multiLevelType w:val="hybridMultilevel"/>
    <w:tmpl w:val="E0D4D828"/>
    <w:lvl w:ilvl="0" w:tplc="4894A282">
      <w:start w:val="1"/>
      <w:numFmt w:val="decimal"/>
      <w:lvlText w:val="%1."/>
      <w:lvlJc w:val="left"/>
      <w:pPr>
        <w:tabs>
          <w:tab w:val="num" w:pos="720"/>
        </w:tabs>
        <w:ind w:left="720" w:hanging="720"/>
      </w:pPr>
      <w:rPr>
        <w:rFonts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362C6FCD"/>
    <w:multiLevelType w:val="multilevel"/>
    <w:tmpl w:val="83E2E31E"/>
    <w:name w:val="WW8Num82"/>
    <w:lvl w:ilvl="0">
      <w:start w:val="1"/>
      <w:numFmt w:val="decimal"/>
      <w:lvlText w:val="%1."/>
      <w:lvlJc w:val="left"/>
      <w:pPr>
        <w:tabs>
          <w:tab w:val="num" w:pos="823"/>
        </w:tabs>
        <w:ind w:left="823" w:hanging="397"/>
      </w:pPr>
      <w:rPr>
        <w:rFonts w:ascii="Arial" w:hAnsi="Arial" w:cs="Arial" w:hint="default"/>
        <w:b/>
        <w:i w:val="0"/>
        <w:caps/>
        <w:strike w:val="0"/>
        <w:dstrike w:val="0"/>
        <w:vanish w:val="0"/>
        <w:sz w:val="20"/>
        <w:szCs w:val="20"/>
        <w:vertAlign w:val="baseline"/>
      </w:rPr>
    </w:lvl>
    <w:lvl w:ilvl="1">
      <w:start w:val="1"/>
      <w:numFmt w:val="decimal"/>
      <w:lvlText w:val="%1.%2"/>
      <w:lvlJc w:val="left"/>
      <w:pPr>
        <w:tabs>
          <w:tab w:val="num" w:pos="1559"/>
        </w:tabs>
        <w:ind w:left="1559" w:hanging="737"/>
      </w:pPr>
      <w:rPr>
        <w:rFonts w:ascii="Arial" w:hAnsi="Arial" w:cs="Arial" w:hint="default"/>
        <w:b w:val="0"/>
        <w:bCs w:val="0"/>
        <w:i w:val="0"/>
        <w:iCs w:val="0"/>
        <w:caps w:val="0"/>
        <w:smallCaps w:val="0"/>
        <w:strike w:val="0"/>
        <w:dstrike w:val="0"/>
        <w:vanish w:val="0"/>
        <w:spacing w:val="0"/>
        <w:kern w:val="0"/>
        <w:position w:val="0"/>
        <w:sz w:val="20"/>
        <w:szCs w:val="20"/>
        <w:u w:val="none"/>
        <w:vertAlign w:val="baseline"/>
      </w:rPr>
    </w:lvl>
    <w:lvl w:ilvl="2">
      <w:start w:val="1"/>
      <w:numFmt w:val="decimal"/>
      <w:lvlText w:val="%1.%2.%3"/>
      <w:lvlJc w:val="left"/>
      <w:pPr>
        <w:tabs>
          <w:tab w:val="num" w:pos="2268"/>
        </w:tabs>
        <w:ind w:left="2268" w:hanging="709"/>
      </w:pPr>
      <w:rPr>
        <w:rFonts w:ascii="Arial" w:hAnsi="Arial" w:cs="Arial" w:hint="default"/>
      </w:rPr>
    </w:lvl>
    <w:lvl w:ilvl="3">
      <w:start w:val="1"/>
      <w:numFmt w:val="decimal"/>
      <w:lvlText w:val="%1.%2.%3.%4"/>
      <w:lvlJc w:val="left"/>
      <w:pPr>
        <w:tabs>
          <w:tab w:val="num" w:pos="3232"/>
        </w:tabs>
        <w:ind w:left="3232" w:hanging="964"/>
      </w:pPr>
      <w:rPr>
        <w:rFonts w:cs="Times New Roman" w:hint="default"/>
      </w:rPr>
    </w:lvl>
    <w:lvl w:ilvl="4">
      <w:start w:val="1"/>
      <w:numFmt w:val="lowerRoman"/>
      <w:lvlText w:val="(%5)"/>
      <w:lvlJc w:val="left"/>
      <w:pPr>
        <w:tabs>
          <w:tab w:val="num" w:pos="3629"/>
        </w:tabs>
        <w:ind w:left="3629" w:hanging="39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F0F63E5"/>
    <w:multiLevelType w:val="hybridMultilevel"/>
    <w:tmpl w:val="BE8A47BA"/>
    <w:lvl w:ilvl="0" w:tplc="4894A282">
      <w:start w:val="1"/>
      <w:numFmt w:val="decimal"/>
      <w:lvlText w:val="%1."/>
      <w:lvlJc w:val="left"/>
      <w:pPr>
        <w:tabs>
          <w:tab w:val="num" w:pos="720"/>
        </w:tabs>
        <w:ind w:left="720" w:hanging="720"/>
      </w:pPr>
      <w:rPr>
        <w:rFonts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color w:val="394A58"/>
        <w:spacing w:val="0"/>
        <w:sz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rFonts w:hint="default"/>
        <w:b w:val="0"/>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2" w15:restartNumberingAfterBreak="0">
    <w:nsid w:val="44A35908"/>
    <w:multiLevelType w:val="hybridMultilevel"/>
    <w:tmpl w:val="BE8A47BA"/>
    <w:lvl w:ilvl="0" w:tplc="4894A282">
      <w:start w:val="1"/>
      <w:numFmt w:val="decimal"/>
      <w:lvlText w:val="%1."/>
      <w:lvlJc w:val="left"/>
      <w:pPr>
        <w:tabs>
          <w:tab w:val="num" w:pos="720"/>
        </w:tabs>
        <w:ind w:left="720" w:hanging="720"/>
      </w:pPr>
      <w:rPr>
        <w:rFonts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473A3519"/>
    <w:multiLevelType w:val="hybridMultilevel"/>
    <w:tmpl w:val="BE8A47BA"/>
    <w:lvl w:ilvl="0" w:tplc="4894A282">
      <w:start w:val="1"/>
      <w:numFmt w:val="decimal"/>
      <w:lvlText w:val="%1."/>
      <w:lvlJc w:val="left"/>
      <w:pPr>
        <w:tabs>
          <w:tab w:val="num" w:pos="720"/>
        </w:tabs>
        <w:ind w:left="720" w:hanging="720"/>
      </w:pPr>
      <w:rPr>
        <w:rFonts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48CF7AA9"/>
    <w:multiLevelType w:val="hybridMultilevel"/>
    <w:tmpl w:val="B8CE359A"/>
    <w:lvl w:ilvl="0" w:tplc="F484F55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pStyle w:val="RLOdrky"/>
      <w:lvlText w:val=""/>
      <w:lvlPicBulletId w:val="0"/>
      <w:lvlJc w:val="left"/>
      <w:pPr>
        <w:tabs>
          <w:tab w:val="num" w:pos="1134"/>
        </w:tabs>
        <w:ind w:left="1134" w:hanging="397"/>
      </w:pPr>
      <w:rPr>
        <w:rFonts w:ascii="Symbol" w:hAnsi="Symbol" w:hint="default"/>
        <w:color w:val="auto"/>
        <w:sz w:val="13"/>
        <w:szCs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szCs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szCs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16" w15:restartNumberingAfterBreak="0">
    <w:nsid w:val="4B5545CA"/>
    <w:multiLevelType w:val="multilevel"/>
    <w:tmpl w:val="D16CA828"/>
    <w:lvl w:ilvl="0">
      <w:start w:val="1"/>
      <w:numFmt w:val="decimal"/>
      <w:lvlText w:val="%1."/>
      <w:lvlJc w:val="left"/>
      <w:pPr>
        <w:ind w:left="720" w:hanging="360"/>
      </w:pPr>
      <w:rPr>
        <w:rFonts w:asciiTheme="minorHAnsi" w:hAnsiTheme="minorHAnsi" w:cstheme="minorHAnsi" w:hint="default"/>
        <w:sz w:val="22"/>
        <w:szCs w:val="22"/>
      </w:rPr>
    </w:lvl>
    <w:lvl w:ilvl="1">
      <w:start w:val="1"/>
      <w:numFmt w:val="decimal"/>
      <w:isLgl/>
      <w:lvlText w:val="%1.%2"/>
      <w:lvlJc w:val="left"/>
      <w:pPr>
        <w:ind w:left="1790" w:hanging="360"/>
      </w:pPr>
      <w:rPr>
        <w:rFonts w:hint="default"/>
      </w:rPr>
    </w:lvl>
    <w:lvl w:ilvl="2">
      <w:start w:val="1"/>
      <w:numFmt w:val="decimal"/>
      <w:isLgl/>
      <w:lvlText w:val="%1.%2.%3"/>
      <w:lvlJc w:val="left"/>
      <w:pPr>
        <w:ind w:left="3220" w:hanging="720"/>
      </w:pPr>
      <w:rPr>
        <w:rFonts w:hint="default"/>
      </w:rPr>
    </w:lvl>
    <w:lvl w:ilvl="3">
      <w:start w:val="1"/>
      <w:numFmt w:val="decimal"/>
      <w:isLgl/>
      <w:lvlText w:val="%1.%2.%3.%4"/>
      <w:lvlJc w:val="left"/>
      <w:pPr>
        <w:ind w:left="4290" w:hanging="720"/>
      </w:pPr>
      <w:rPr>
        <w:rFonts w:hint="default"/>
      </w:rPr>
    </w:lvl>
    <w:lvl w:ilvl="4">
      <w:start w:val="1"/>
      <w:numFmt w:val="decimal"/>
      <w:isLgl/>
      <w:lvlText w:val="%1.%2.%3.%4.%5"/>
      <w:lvlJc w:val="left"/>
      <w:pPr>
        <w:ind w:left="5720" w:hanging="1080"/>
      </w:pPr>
      <w:rPr>
        <w:rFonts w:hint="default"/>
      </w:rPr>
    </w:lvl>
    <w:lvl w:ilvl="5">
      <w:start w:val="1"/>
      <w:numFmt w:val="decimal"/>
      <w:isLgl/>
      <w:lvlText w:val="%1.%2.%3.%4.%5.%6"/>
      <w:lvlJc w:val="left"/>
      <w:pPr>
        <w:ind w:left="6790" w:hanging="1080"/>
      </w:pPr>
      <w:rPr>
        <w:rFonts w:hint="default"/>
      </w:rPr>
    </w:lvl>
    <w:lvl w:ilvl="6">
      <w:start w:val="1"/>
      <w:numFmt w:val="decimal"/>
      <w:isLgl/>
      <w:lvlText w:val="%1.%2.%3.%4.%5.%6.%7"/>
      <w:lvlJc w:val="left"/>
      <w:pPr>
        <w:ind w:left="8220" w:hanging="1440"/>
      </w:pPr>
      <w:rPr>
        <w:rFonts w:hint="default"/>
      </w:rPr>
    </w:lvl>
    <w:lvl w:ilvl="7">
      <w:start w:val="1"/>
      <w:numFmt w:val="decimal"/>
      <w:isLgl/>
      <w:lvlText w:val="%1.%2.%3.%4.%5.%6.%7.%8"/>
      <w:lvlJc w:val="left"/>
      <w:pPr>
        <w:ind w:left="9290" w:hanging="1440"/>
      </w:pPr>
      <w:rPr>
        <w:rFonts w:hint="default"/>
      </w:rPr>
    </w:lvl>
    <w:lvl w:ilvl="8">
      <w:start w:val="1"/>
      <w:numFmt w:val="decimal"/>
      <w:isLgl/>
      <w:lvlText w:val="%1.%2.%3.%4.%5.%6.%7.%8.%9"/>
      <w:lvlJc w:val="left"/>
      <w:pPr>
        <w:ind w:left="10360" w:hanging="1440"/>
      </w:pPr>
      <w:rPr>
        <w:rFonts w:hint="default"/>
      </w:rPr>
    </w:lvl>
  </w:abstractNum>
  <w:abstractNum w:abstractNumId="17" w15:restartNumberingAfterBreak="0">
    <w:nsid w:val="4BDF706A"/>
    <w:multiLevelType w:val="multilevel"/>
    <w:tmpl w:val="B1D6F9CC"/>
    <w:lvl w:ilvl="0">
      <w:start w:val="2"/>
      <w:numFmt w:val="decimal"/>
      <w:lvlText w:val="%1"/>
      <w:lvlJc w:val="left"/>
      <w:pPr>
        <w:tabs>
          <w:tab w:val="num" w:pos="360"/>
        </w:tabs>
        <w:ind w:left="360" w:hanging="360"/>
      </w:pPr>
    </w:lvl>
    <w:lvl w:ilvl="1">
      <w:start w:val="1"/>
      <w:numFmt w:val="decimal"/>
      <w:lvlText w:val="%1.%2"/>
      <w:lvlJc w:val="left"/>
      <w:pPr>
        <w:tabs>
          <w:tab w:val="num" w:pos="1430"/>
        </w:tabs>
        <w:ind w:left="1430" w:hanging="720"/>
      </w:pPr>
    </w:lvl>
    <w:lvl w:ilvl="2">
      <w:start w:val="1"/>
      <w:numFmt w:val="decimal"/>
      <w:lvlText w:val="%1.%2.%3"/>
      <w:lvlJc w:val="left"/>
      <w:pPr>
        <w:tabs>
          <w:tab w:val="num" w:pos="2140"/>
        </w:tabs>
        <w:ind w:left="2140" w:hanging="720"/>
      </w:pPr>
    </w:lvl>
    <w:lvl w:ilvl="3">
      <w:start w:val="1"/>
      <w:numFmt w:val="decimal"/>
      <w:lvlText w:val="%1.%2.%3.%4"/>
      <w:lvlJc w:val="left"/>
      <w:pPr>
        <w:tabs>
          <w:tab w:val="num" w:pos="3210"/>
        </w:tabs>
        <w:ind w:left="3210" w:hanging="1080"/>
      </w:pPr>
    </w:lvl>
    <w:lvl w:ilvl="4">
      <w:start w:val="1"/>
      <w:numFmt w:val="decimal"/>
      <w:lvlText w:val="%1.%2.%3.%4.%5"/>
      <w:lvlJc w:val="left"/>
      <w:pPr>
        <w:tabs>
          <w:tab w:val="num" w:pos="3920"/>
        </w:tabs>
        <w:ind w:left="3920" w:hanging="1080"/>
      </w:pPr>
    </w:lvl>
    <w:lvl w:ilvl="5">
      <w:start w:val="1"/>
      <w:numFmt w:val="decimal"/>
      <w:lvlText w:val="%1.%2.%3.%4.%5.%6"/>
      <w:lvlJc w:val="left"/>
      <w:pPr>
        <w:tabs>
          <w:tab w:val="num" w:pos="4990"/>
        </w:tabs>
        <w:ind w:left="4990" w:hanging="1440"/>
      </w:pPr>
    </w:lvl>
    <w:lvl w:ilvl="6">
      <w:start w:val="1"/>
      <w:numFmt w:val="decimal"/>
      <w:lvlText w:val="%1.%2.%3.%4.%5.%6.%7"/>
      <w:lvlJc w:val="left"/>
      <w:pPr>
        <w:tabs>
          <w:tab w:val="num" w:pos="5700"/>
        </w:tabs>
        <w:ind w:left="5700" w:hanging="1440"/>
      </w:pPr>
    </w:lvl>
    <w:lvl w:ilvl="7">
      <w:start w:val="1"/>
      <w:numFmt w:val="decimal"/>
      <w:lvlText w:val="%1.%2.%3.%4.%5.%6.%7.%8"/>
      <w:lvlJc w:val="left"/>
      <w:pPr>
        <w:tabs>
          <w:tab w:val="num" w:pos="6770"/>
        </w:tabs>
        <w:ind w:left="6770" w:hanging="1800"/>
      </w:pPr>
    </w:lvl>
    <w:lvl w:ilvl="8">
      <w:start w:val="1"/>
      <w:numFmt w:val="decimal"/>
      <w:lvlText w:val="%1.%2.%3.%4.%5.%6.%7.%8.%9"/>
      <w:lvlJc w:val="left"/>
      <w:pPr>
        <w:tabs>
          <w:tab w:val="num" w:pos="7840"/>
        </w:tabs>
        <w:ind w:left="7840" w:hanging="2160"/>
      </w:pPr>
    </w:lvl>
  </w:abstractNum>
  <w:abstractNum w:abstractNumId="18" w15:restartNumberingAfterBreak="0">
    <w:nsid w:val="4F650D92"/>
    <w:multiLevelType w:val="hybridMultilevel"/>
    <w:tmpl w:val="C986A6C6"/>
    <w:lvl w:ilvl="0" w:tplc="04050017">
      <w:start w:val="1"/>
      <w:numFmt w:val="lowerLetter"/>
      <w:lvlText w:val="%1)"/>
      <w:lvlJc w:val="left"/>
      <w:pPr>
        <w:ind w:left="1080" w:hanging="360"/>
      </w:pPr>
      <w:rPr>
        <w:rFonts w:hint="default"/>
      </w:rPr>
    </w:lvl>
    <w:lvl w:ilvl="1" w:tplc="04050011">
      <w:start w:val="1"/>
      <w:numFmt w:val="decimal"/>
      <w:lvlText w:val="%2)"/>
      <w:lvlJc w:val="left"/>
      <w:pPr>
        <w:ind w:left="1800" w:hanging="360"/>
      </w:pPr>
    </w:lvl>
    <w:lvl w:ilvl="2" w:tplc="9144816E">
      <w:start w:val="1"/>
      <w:numFmt w:val="lowerRoman"/>
      <w:lvlText w:val="%3."/>
      <w:lvlJc w:val="right"/>
      <w:pPr>
        <w:ind w:left="2520" w:hanging="180"/>
      </w:pPr>
      <w:rPr>
        <w:rFonts w:cs="Times New Roman"/>
      </w:rPr>
    </w:lvl>
    <w:lvl w:ilvl="3" w:tplc="C9647520">
      <w:start w:val="1"/>
      <w:numFmt w:val="decimal"/>
      <w:lvlText w:val="%4."/>
      <w:lvlJc w:val="left"/>
      <w:pPr>
        <w:ind w:left="3240" w:hanging="360"/>
      </w:pPr>
      <w:rPr>
        <w:rFonts w:cs="Times New Roman"/>
      </w:rPr>
    </w:lvl>
    <w:lvl w:ilvl="4" w:tplc="AE5EDE00">
      <w:start w:val="1"/>
      <w:numFmt w:val="lowerLetter"/>
      <w:lvlText w:val="%5."/>
      <w:lvlJc w:val="left"/>
      <w:pPr>
        <w:ind w:left="3960" w:hanging="360"/>
      </w:pPr>
      <w:rPr>
        <w:rFonts w:cs="Times New Roman"/>
      </w:rPr>
    </w:lvl>
    <w:lvl w:ilvl="5" w:tplc="5040FCE0">
      <w:start w:val="1"/>
      <w:numFmt w:val="lowerRoman"/>
      <w:lvlText w:val="%6."/>
      <w:lvlJc w:val="right"/>
      <w:pPr>
        <w:ind w:left="4680" w:hanging="180"/>
      </w:pPr>
      <w:rPr>
        <w:rFonts w:cs="Times New Roman"/>
      </w:rPr>
    </w:lvl>
    <w:lvl w:ilvl="6" w:tplc="D2941664">
      <w:start w:val="1"/>
      <w:numFmt w:val="decimal"/>
      <w:lvlText w:val="%7."/>
      <w:lvlJc w:val="left"/>
      <w:pPr>
        <w:ind w:left="5400" w:hanging="360"/>
      </w:pPr>
      <w:rPr>
        <w:rFonts w:cs="Times New Roman"/>
      </w:rPr>
    </w:lvl>
    <w:lvl w:ilvl="7" w:tplc="63C61B80">
      <w:start w:val="1"/>
      <w:numFmt w:val="lowerLetter"/>
      <w:lvlText w:val="%8."/>
      <w:lvlJc w:val="left"/>
      <w:pPr>
        <w:ind w:left="6120" w:hanging="360"/>
      </w:pPr>
      <w:rPr>
        <w:rFonts w:cs="Times New Roman"/>
      </w:rPr>
    </w:lvl>
    <w:lvl w:ilvl="8" w:tplc="806A0176">
      <w:start w:val="1"/>
      <w:numFmt w:val="lowerRoman"/>
      <w:lvlText w:val="%9."/>
      <w:lvlJc w:val="right"/>
      <w:pPr>
        <w:ind w:left="6840" w:hanging="180"/>
      </w:pPr>
      <w:rPr>
        <w:rFonts w:cs="Times New Roman"/>
      </w:rPr>
    </w:lvl>
  </w:abstractNum>
  <w:abstractNum w:abstractNumId="19" w15:restartNumberingAfterBreak="0">
    <w:nsid w:val="515D34CD"/>
    <w:multiLevelType w:val="hybridMultilevel"/>
    <w:tmpl w:val="BE8A47BA"/>
    <w:lvl w:ilvl="0" w:tplc="4894A282">
      <w:start w:val="1"/>
      <w:numFmt w:val="decimal"/>
      <w:lvlText w:val="%1."/>
      <w:lvlJc w:val="left"/>
      <w:pPr>
        <w:tabs>
          <w:tab w:val="num" w:pos="720"/>
        </w:tabs>
        <w:ind w:left="720" w:hanging="720"/>
      </w:pPr>
      <w:rPr>
        <w:rFonts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52681659"/>
    <w:multiLevelType w:val="hybridMultilevel"/>
    <w:tmpl w:val="35125D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58E6D8D"/>
    <w:multiLevelType w:val="hybridMultilevel"/>
    <w:tmpl w:val="114ACB3C"/>
    <w:lvl w:ilvl="0" w:tplc="719E284C">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62E62D2"/>
    <w:multiLevelType w:val="hybridMultilevel"/>
    <w:tmpl w:val="5F4AFBE6"/>
    <w:lvl w:ilvl="0" w:tplc="B80C37A0">
      <w:start w:val="1"/>
      <w:numFmt w:val="decimal"/>
      <w:lvlText w:val="%1)"/>
      <w:lvlJc w:val="left"/>
      <w:pPr>
        <w:ind w:left="360" w:firstLine="0"/>
      </w:pPr>
      <w:rPr>
        <w:rFonts w:asciiTheme="minorHAnsi" w:eastAsia="Lucida Sans Unicode" w:hAnsiTheme="minorHAnsi"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23135E8"/>
    <w:multiLevelType w:val="multilevel"/>
    <w:tmpl w:val="A90E2B62"/>
    <w:lvl w:ilvl="0">
      <w:start w:val="7"/>
      <w:numFmt w:val="decimal"/>
      <w:lvlText w:val="%1."/>
      <w:lvlJc w:val="left"/>
      <w:pPr>
        <w:ind w:left="360" w:hanging="360"/>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24" w15:restartNumberingAfterBreak="0">
    <w:nsid w:val="6829379F"/>
    <w:multiLevelType w:val="multilevel"/>
    <w:tmpl w:val="7AE8A742"/>
    <w:lvl w:ilvl="0">
      <w:start w:val="1"/>
      <w:numFmt w:val="decimal"/>
      <w:pStyle w:val="RLslovanodstavec"/>
      <w:lvlText w:val="%1."/>
      <w:lvlJc w:val="left"/>
      <w:pPr>
        <w:tabs>
          <w:tab w:val="num" w:pos="737"/>
        </w:tabs>
        <w:ind w:left="737" w:hanging="737"/>
      </w:pPr>
      <w:rPr>
        <w:rFonts w:hint="default"/>
      </w:rPr>
    </w:lvl>
    <w:lvl w:ilvl="1">
      <w:start w:val="1"/>
      <w:numFmt w:val="lowerLetter"/>
      <w:lvlText w:val="%2)"/>
      <w:lvlJc w:val="left"/>
      <w:pPr>
        <w:tabs>
          <w:tab w:val="num" w:pos="1128"/>
        </w:tabs>
        <w:ind w:left="1128" w:hanging="397"/>
      </w:pPr>
      <w:rPr>
        <w:rFonts w:hint="default"/>
      </w:rPr>
    </w:lvl>
    <w:lvl w:ilvl="2">
      <w:start w:val="1"/>
      <w:numFmt w:val="lowerRoman"/>
      <w:lvlText w:val="%3)"/>
      <w:lvlJc w:val="left"/>
      <w:pPr>
        <w:tabs>
          <w:tab w:val="num" w:pos="1695"/>
        </w:tabs>
        <w:ind w:left="1695" w:hanging="567"/>
      </w:pPr>
      <w:rPr>
        <w:rFonts w:hint="default"/>
      </w:rPr>
    </w:lvl>
    <w:lvl w:ilvl="3">
      <w:start w:val="1"/>
      <w:numFmt w:val="none"/>
      <w:lvlRestart w:val="0"/>
      <w:suff w:val="nothing"/>
      <w:lvlText w:val=""/>
      <w:lvlJc w:val="left"/>
      <w:pPr>
        <w:ind w:left="731" w:firstLine="0"/>
      </w:pPr>
      <w:rPr>
        <w:rFonts w:hint="default"/>
        <w:color w:val="auto"/>
      </w:rPr>
    </w:lvl>
    <w:lvl w:ilvl="4">
      <w:start w:val="1"/>
      <w:numFmt w:val="none"/>
      <w:lvlRestart w:val="0"/>
      <w:suff w:val="nothing"/>
      <w:lvlText w:val=""/>
      <w:lvlJc w:val="left"/>
      <w:pPr>
        <w:ind w:left="1128" w:firstLine="0"/>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25" w15:restartNumberingAfterBreak="0">
    <w:nsid w:val="6B584ED7"/>
    <w:multiLevelType w:val="hybridMultilevel"/>
    <w:tmpl w:val="BE8A47BA"/>
    <w:lvl w:ilvl="0" w:tplc="4894A282">
      <w:start w:val="1"/>
      <w:numFmt w:val="decimal"/>
      <w:lvlText w:val="%1."/>
      <w:lvlJc w:val="left"/>
      <w:pPr>
        <w:tabs>
          <w:tab w:val="num" w:pos="720"/>
        </w:tabs>
        <w:ind w:left="720" w:hanging="720"/>
      </w:pPr>
      <w:rPr>
        <w:rFonts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6C490650"/>
    <w:multiLevelType w:val="multilevel"/>
    <w:tmpl w:val="FFD067FC"/>
    <w:lvl w:ilvl="0">
      <w:start w:val="1"/>
      <w:numFmt w:val="decimal"/>
      <w:pStyle w:val="Nzev"/>
      <w:lvlText w:val="%1."/>
      <w:lvlJc w:val="right"/>
      <w:pPr>
        <w:ind w:left="360" w:hanging="360"/>
      </w:pPr>
      <w:rPr>
        <w:rFonts w:hint="default"/>
        <w:b/>
        <w:bCs/>
        <w:i w:val="0"/>
        <w:iCs w:val="0"/>
        <w:caps w:val="0"/>
        <w:smallCaps w:val="0"/>
        <w:strike w:val="0"/>
        <w:dstrike w:val="0"/>
        <w:vanish w:val="0"/>
        <w:spacing w:val="0"/>
        <w:kern w:val="0"/>
        <w:position w:val="0"/>
        <w:u w:val="none"/>
        <w:vertAlign w:val="baseline"/>
      </w:rPr>
    </w:lvl>
    <w:lvl w:ilvl="1">
      <w:start w:val="1"/>
      <w:numFmt w:val="decimal"/>
      <w:pStyle w:val="Styl1"/>
      <w:lvlText w:val="%1.%2."/>
      <w:lvlJc w:val="left"/>
      <w:pPr>
        <w:ind w:left="574" w:hanging="432"/>
      </w:pPr>
      <w:rPr>
        <w:rFonts w:cs="Times New Roman"/>
        <w:b w:val="0"/>
        <w:bCs w:val="0"/>
      </w:rPr>
    </w:lvl>
    <w:lvl w:ilvl="2">
      <w:start w:val="1"/>
      <w:numFmt w:val="decimal"/>
      <w:pStyle w:val="Styl2"/>
      <w:lvlText w:val="%1.%2.%3."/>
      <w:lvlJc w:val="left"/>
      <w:pPr>
        <w:ind w:left="1224" w:hanging="504"/>
      </w:pPr>
      <w:rPr>
        <w:rFonts w:asciiTheme="minorHAnsi" w:hAnsiTheme="minorHAnsi" w:cstheme="minorHAnsi" w:hint="default"/>
        <w:b w:val="0"/>
        <w:sz w:val="22"/>
        <w:szCs w:val="22"/>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751028BC"/>
    <w:multiLevelType w:val="hybridMultilevel"/>
    <w:tmpl w:val="02EEC8E8"/>
    <w:lvl w:ilvl="0" w:tplc="F1CE3036">
      <w:start w:val="1"/>
      <w:numFmt w:val="upperLetter"/>
      <w:pStyle w:val="RLNadpis2rovn-oranov"/>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EF01BCD"/>
    <w:multiLevelType w:val="multilevel"/>
    <w:tmpl w:val="6100B99E"/>
    <w:lvl w:ilvl="0">
      <w:start w:val="3"/>
      <w:numFmt w:val="decimal"/>
      <w:lvlText w:val="%1"/>
      <w:lvlJc w:val="left"/>
      <w:pPr>
        <w:tabs>
          <w:tab w:val="num" w:pos="360"/>
        </w:tabs>
        <w:ind w:left="360" w:hanging="360"/>
      </w:pPr>
    </w:lvl>
    <w:lvl w:ilvl="1">
      <w:start w:val="1"/>
      <w:numFmt w:val="decimal"/>
      <w:lvlText w:val="%1.%2"/>
      <w:lvlJc w:val="left"/>
      <w:pPr>
        <w:tabs>
          <w:tab w:val="num" w:pos="1430"/>
        </w:tabs>
        <w:ind w:left="1430" w:hanging="720"/>
      </w:pPr>
    </w:lvl>
    <w:lvl w:ilvl="2">
      <w:start w:val="1"/>
      <w:numFmt w:val="decimal"/>
      <w:lvlText w:val="%1.%2.%3"/>
      <w:lvlJc w:val="left"/>
      <w:pPr>
        <w:tabs>
          <w:tab w:val="num" w:pos="2140"/>
        </w:tabs>
        <w:ind w:left="2140" w:hanging="720"/>
      </w:pPr>
    </w:lvl>
    <w:lvl w:ilvl="3">
      <w:start w:val="1"/>
      <w:numFmt w:val="decimal"/>
      <w:lvlText w:val="%1.%2.%3.%4"/>
      <w:lvlJc w:val="left"/>
      <w:pPr>
        <w:tabs>
          <w:tab w:val="num" w:pos="3210"/>
        </w:tabs>
        <w:ind w:left="3210" w:hanging="1080"/>
      </w:pPr>
    </w:lvl>
    <w:lvl w:ilvl="4">
      <w:start w:val="1"/>
      <w:numFmt w:val="decimal"/>
      <w:lvlText w:val="%1.%2.%3.%4.%5"/>
      <w:lvlJc w:val="left"/>
      <w:pPr>
        <w:tabs>
          <w:tab w:val="num" w:pos="3920"/>
        </w:tabs>
        <w:ind w:left="3920" w:hanging="1080"/>
      </w:pPr>
    </w:lvl>
    <w:lvl w:ilvl="5">
      <w:start w:val="1"/>
      <w:numFmt w:val="decimal"/>
      <w:lvlText w:val="%1.%2.%3.%4.%5.%6"/>
      <w:lvlJc w:val="left"/>
      <w:pPr>
        <w:tabs>
          <w:tab w:val="num" w:pos="4990"/>
        </w:tabs>
        <w:ind w:left="4990" w:hanging="1440"/>
      </w:pPr>
    </w:lvl>
    <w:lvl w:ilvl="6">
      <w:start w:val="1"/>
      <w:numFmt w:val="decimal"/>
      <w:lvlText w:val="%1.%2.%3.%4.%5.%6.%7"/>
      <w:lvlJc w:val="left"/>
      <w:pPr>
        <w:tabs>
          <w:tab w:val="num" w:pos="5700"/>
        </w:tabs>
        <w:ind w:left="5700" w:hanging="1440"/>
      </w:pPr>
    </w:lvl>
    <w:lvl w:ilvl="7">
      <w:start w:val="1"/>
      <w:numFmt w:val="decimal"/>
      <w:lvlText w:val="%1.%2.%3.%4.%5.%6.%7.%8"/>
      <w:lvlJc w:val="left"/>
      <w:pPr>
        <w:tabs>
          <w:tab w:val="num" w:pos="6770"/>
        </w:tabs>
        <w:ind w:left="6770" w:hanging="1800"/>
      </w:pPr>
    </w:lvl>
    <w:lvl w:ilvl="8">
      <w:start w:val="1"/>
      <w:numFmt w:val="decimal"/>
      <w:lvlText w:val="%1.%2.%3.%4.%5.%6.%7.%8.%9"/>
      <w:lvlJc w:val="left"/>
      <w:pPr>
        <w:tabs>
          <w:tab w:val="num" w:pos="7840"/>
        </w:tabs>
        <w:ind w:left="7840" w:hanging="2160"/>
      </w:pPr>
    </w:lvl>
  </w:abstractNum>
  <w:num w:numId="1" w16cid:durableId="2015641970">
    <w:abstractNumId w:val="24"/>
  </w:num>
  <w:num w:numId="2" w16cid:durableId="1193765799">
    <w:abstractNumId w:val="11"/>
  </w:num>
  <w:num w:numId="3" w16cid:durableId="698967362">
    <w:abstractNumId w:val="11"/>
  </w:num>
  <w:num w:numId="4" w16cid:durableId="55394170">
    <w:abstractNumId w:val="11"/>
  </w:num>
  <w:num w:numId="5" w16cid:durableId="687492210">
    <w:abstractNumId w:val="15"/>
  </w:num>
  <w:num w:numId="6" w16cid:durableId="20637567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7558047">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754993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023211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35135714">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59989667">
    <w:abstractNumId w:val="14"/>
  </w:num>
  <w:num w:numId="12" w16cid:durableId="66074898">
    <w:abstractNumId w:val="16"/>
  </w:num>
  <w:num w:numId="13" w16cid:durableId="408965067">
    <w:abstractNumId w:val="4"/>
  </w:num>
  <w:num w:numId="14" w16cid:durableId="1882202606">
    <w:abstractNumId w:val="27"/>
  </w:num>
  <w:num w:numId="15" w16cid:durableId="2108040134">
    <w:abstractNumId w:val="5"/>
  </w:num>
  <w:num w:numId="16" w16cid:durableId="1804998110">
    <w:abstractNumId w:val="8"/>
  </w:num>
  <w:num w:numId="17" w16cid:durableId="521893202">
    <w:abstractNumId w:val="25"/>
  </w:num>
  <w:num w:numId="18" w16cid:durableId="264924349">
    <w:abstractNumId w:val="3"/>
  </w:num>
  <w:num w:numId="19" w16cid:durableId="18555432">
    <w:abstractNumId w:val="13"/>
  </w:num>
  <w:num w:numId="20" w16cid:durableId="1633052321">
    <w:abstractNumId w:val="0"/>
  </w:num>
  <w:num w:numId="21" w16cid:durableId="659700087">
    <w:abstractNumId w:val="19"/>
  </w:num>
  <w:num w:numId="22" w16cid:durableId="1086875693">
    <w:abstractNumId w:val="1"/>
  </w:num>
  <w:num w:numId="23" w16cid:durableId="2062556657">
    <w:abstractNumId w:val="10"/>
  </w:num>
  <w:num w:numId="24" w16cid:durableId="367606710">
    <w:abstractNumId w:val="12"/>
  </w:num>
  <w:num w:numId="25" w16cid:durableId="2022780721">
    <w:abstractNumId w:val="24"/>
  </w:num>
  <w:num w:numId="26" w16cid:durableId="1666782899">
    <w:abstractNumId w:val="18"/>
  </w:num>
  <w:num w:numId="27" w16cid:durableId="2101438970">
    <w:abstractNumId w:val="6"/>
  </w:num>
  <w:num w:numId="28" w16cid:durableId="26033418">
    <w:abstractNumId w:val="9"/>
  </w:num>
  <w:num w:numId="29" w16cid:durableId="1723359866">
    <w:abstractNumId w:val="9"/>
    <w:lvlOverride w:ilvl="0">
      <w:lvl w:ilvl="0">
        <w:start w:val="1"/>
        <w:numFmt w:val="decimal"/>
        <w:lvlText w:val="%1."/>
        <w:lvlJc w:val="left"/>
        <w:pPr>
          <w:tabs>
            <w:tab w:val="num" w:pos="823"/>
          </w:tabs>
          <w:ind w:left="823" w:hanging="397"/>
        </w:pPr>
        <w:rPr>
          <w:rFonts w:ascii="Calibri" w:hAnsi="Calibri" w:cs="Arial" w:hint="default"/>
          <w:b/>
          <w:i w:val="0"/>
          <w:caps/>
          <w:strike w:val="0"/>
          <w:dstrike w:val="0"/>
          <w:vanish w:val="0"/>
          <w:sz w:val="22"/>
          <w:szCs w:val="20"/>
          <w:vertAlign w:val="baseline"/>
        </w:rPr>
      </w:lvl>
    </w:lvlOverride>
    <w:lvlOverride w:ilvl="1">
      <w:lvl w:ilvl="1">
        <w:start w:val="1"/>
        <w:numFmt w:val="decimal"/>
        <w:lvlText w:val="%1.%2"/>
        <w:lvlJc w:val="left"/>
        <w:pPr>
          <w:tabs>
            <w:tab w:val="num" w:pos="1588"/>
          </w:tabs>
          <w:ind w:left="1588" w:hanging="737"/>
        </w:pPr>
        <w:rPr>
          <w:rFonts w:ascii="Calibri" w:hAnsi="Calibri" w:cs="Arial" w:hint="default"/>
          <w:b w:val="0"/>
          <w:bCs w:val="0"/>
          <w:i w:val="0"/>
          <w:iCs w:val="0"/>
          <w:caps w:val="0"/>
          <w:strike w:val="0"/>
          <w:dstrike w:val="0"/>
          <w:vanish w:val="0"/>
          <w:spacing w:val="0"/>
          <w:kern w:val="0"/>
          <w:position w:val="0"/>
          <w:sz w:val="22"/>
          <w:szCs w:val="20"/>
          <w:u w:val="none"/>
          <w:vertAlign w:val="baseline"/>
        </w:rPr>
      </w:lvl>
    </w:lvlOverride>
    <w:lvlOverride w:ilvl="2">
      <w:lvl w:ilvl="2">
        <w:start w:val="1"/>
        <w:numFmt w:val="decimal"/>
        <w:lvlText w:val="%1.%2.%3"/>
        <w:lvlJc w:val="left"/>
        <w:pPr>
          <w:tabs>
            <w:tab w:val="num" w:pos="2268"/>
          </w:tabs>
          <w:ind w:left="2268" w:hanging="709"/>
        </w:pPr>
        <w:rPr>
          <w:rFonts w:ascii="Calibri" w:hAnsi="Calibri" w:cs="Arial" w:hint="default"/>
          <w:b w:val="0"/>
          <w:sz w:val="22"/>
          <w:szCs w:val="20"/>
        </w:rPr>
      </w:lvl>
    </w:lvlOverride>
    <w:lvlOverride w:ilvl="3">
      <w:lvl w:ilvl="3">
        <w:start w:val="1"/>
        <w:numFmt w:val="decimal"/>
        <w:lvlText w:val="%1.%2.%3.%4"/>
        <w:lvlJc w:val="left"/>
        <w:pPr>
          <w:tabs>
            <w:tab w:val="num" w:pos="3232"/>
          </w:tabs>
          <w:ind w:left="3232" w:hanging="964"/>
        </w:pPr>
        <w:rPr>
          <w:rFonts w:ascii="Calibri" w:hAnsi="Calibri" w:cs="Times New Roman" w:hint="default"/>
          <w:sz w:val="22"/>
        </w:rPr>
      </w:lvl>
    </w:lvlOverride>
    <w:lvlOverride w:ilvl="4">
      <w:lvl w:ilvl="4">
        <w:start w:val="1"/>
        <w:numFmt w:val="lowerRoman"/>
        <w:lvlText w:val="(%5)"/>
        <w:lvlJc w:val="left"/>
        <w:pPr>
          <w:tabs>
            <w:tab w:val="num" w:pos="3629"/>
          </w:tabs>
          <w:ind w:left="3629" w:hanging="397"/>
        </w:pPr>
        <w:rPr>
          <w:rFonts w:cs="Times New Roman" w:hint="default"/>
        </w:rPr>
      </w:lvl>
    </w:lvlOverride>
    <w:lvlOverride w:ilvl="5">
      <w:lvl w:ilvl="5">
        <w:start w:val="1"/>
        <w:numFmt w:val="decimal"/>
        <w:lvlText w:val="%1.%2.%3.%4.%5.%6"/>
        <w:lvlJc w:val="left"/>
        <w:pPr>
          <w:tabs>
            <w:tab w:val="num" w:pos="1080"/>
          </w:tabs>
          <w:ind w:left="1080" w:hanging="1080"/>
        </w:pPr>
        <w:rPr>
          <w:rFonts w:cs="Times New Roman" w:hint="default"/>
        </w:rPr>
      </w:lvl>
    </w:lvlOverride>
    <w:lvlOverride w:ilvl="6">
      <w:lvl w:ilvl="6">
        <w:start w:val="1"/>
        <w:numFmt w:val="decimal"/>
        <w:lvlText w:val="%1.%2.%3.%4.%5.%6.%7"/>
        <w:lvlJc w:val="left"/>
        <w:pPr>
          <w:tabs>
            <w:tab w:val="num" w:pos="1440"/>
          </w:tabs>
          <w:ind w:left="1440" w:hanging="1440"/>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800"/>
          </w:tabs>
          <w:ind w:left="1800" w:hanging="1800"/>
        </w:pPr>
        <w:rPr>
          <w:rFonts w:cs="Times New Roman" w:hint="default"/>
        </w:rPr>
      </w:lvl>
    </w:lvlOverride>
  </w:num>
  <w:num w:numId="30" w16cid:durableId="1311472823">
    <w:abstractNumId w:val="9"/>
    <w:lvlOverride w:ilvl="0">
      <w:lvl w:ilvl="0">
        <w:start w:val="1"/>
        <w:numFmt w:val="decimal"/>
        <w:lvlText w:val="%1."/>
        <w:lvlJc w:val="left"/>
        <w:pPr>
          <w:tabs>
            <w:tab w:val="num" w:pos="823"/>
          </w:tabs>
          <w:ind w:left="823" w:hanging="397"/>
        </w:pPr>
        <w:rPr>
          <w:rFonts w:asciiTheme="minorHAnsi" w:hAnsiTheme="minorHAnsi" w:cstheme="minorHAnsi" w:hint="default"/>
          <w:b/>
          <w:i w:val="0"/>
          <w:caps/>
          <w:strike w:val="0"/>
          <w:dstrike w:val="0"/>
          <w:vanish w:val="0"/>
          <w:sz w:val="22"/>
          <w:szCs w:val="22"/>
          <w:vertAlign w:val="baseline"/>
        </w:rPr>
      </w:lvl>
    </w:lvlOverride>
    <w:lvlOverride w:ilvl="1">
      <w:lvl w:ilvl="1">
        <w:start w:val="1"/>
        <w:numFmt w:val="decimal"/>
        <w:lvlText w:val="%1.%2"/>
        <w:lvlJc w:val="left"/>
        <w:pPr>
          <w:tabs>
            <w:tab w:val="num" w:pos="1559"/>
          </w:tabs>
          <w:ind w:left="1559" w:hanging="737"/>
        </w:pPr>
        <w:rPr>
          <w:rFonts w:ascii="Calibri" w:hAnsi="Calibri" w:cs="Arial" w:hint="default"/>
          <w:b w:val="0"/>
          <w:bCs w:val="0"/>
          <w:i w:val="0"/>
          <w:iCs w:val="0"/>
          <w:caps w:val="0"/>
          <w:strike w:val="0"/>
          <w:dstrike w:val="0"/>
          <w:vanish w:val="0"/>
          <w:spacing w:val="0"/>
          <w:kern w:val="0"/>
          <w:position w:val="0"/>
          <w:sz w:val="22"/>
          <w:szCs w:val="22"/>
          <w:u w:val="none"/>
          <w:vertAlign w:val="baseline"/>
        </w:rPr>
      </w:lvl>
    </w:lvlOverride>
    <w:lvlOverride w:ilvl="2">
      <w:lvl w:ilvl="2">
        <w:start w:val="1"/>
        <w:numFmt w:val="decimal"/>
        <w:lvlText w:val="%1.%2.%3"/>
        <w:lvlJc w:val="left"/>
        <w:pPr>
          <w:tabs>
            <w:tab w:val="num" w:pos="1419"/>
          </w:tabs>
          <w:ind w:left="1419" w:hanging="709"/>
        </w:pPr>
        <w:rPr>
          <w:rFonts w:ascii="Calibri" w:hAnsi="Calibri" w:cs="Arial" w:hint="default"/>
          <w:sz w:val="22"/>
          <w:szCs w:val="22"/>
        </w:rPr>
      </w:lvl>
    </w:lvlOverride>
    <w:lvlOverride w:ilvl="3">
      <w:lvl w:ilvl="3">
        <w:start w:val="1"/>
        <w:numFmt w:val="decimal"/>
        <w:lvlText w:val="%1.%2.%3.%4"/>
        <w:lvlJc w:val="left"/>
        <w:pPr>
          <w:tabs>
            <w:tab w:val="num" w:pos="3232"/>
          </w:tabs>
          <w:ind w:left="3232" w:hanging="964"/>
        </w:pPr>
        <w:rPr>
          <w:rFonts w:cs="Times New Roman" w:hint="default"/>
        </w:rPr>
      </w:lvl>
    </w:lvlOverride>
    <w:lvlOverride w:ilvl="4">
      <w:lvl w:ilvl="4">
        <w:start w:val="1"/>
        <w:numFmt w:val="lowerRoman"/>
        <w:lvlText w:val="(%5)"/>
        <w:lvlJc w:val="left"/>
        <w:pPr>
          <w:tabs>
            <w:tab w:val="num" w:pos="3629"/>
          </w:tabs>
          <w:ind w:left="3629" w:hanging="397"/>
        </w:pPr>
        <w:rPr>
          <w:rFonts w:cs="Times New Roman" w:hint="default"/>
        </w:rPr>
      </w:lvl>
    </w:lvlOverride>
    <w:lvlOverride w:ilvl="5">
      <w:lvl w:ilvl="5">
        <w:start w:val="1"/>
        <w:numFmt w:val="decimal"/>
        <w:lvlText w:val="%1.%2.%3.%4.%5.%6"/>
        <w:lvlJc w:val="left"/>
        <w:pPr>
          <w:tabs>
            <w:tab w:val="num" w:pos="1080"/>
          </w:tabs>
          <w:ind w:left="1080" w:hanging="1080"/>
        </w:pPr>
        <w:rPr>
          <w:rFonts w:cs="Times New Roman" w:hint="default"/>
        </w:rPr>
      </w:lvl>
    </w:lvlOverride>
    <w:lvlOverride w:ilvl="6">
      <w:lvl w:ilvl="6">
        <w:start w:val="1"/>
        <w:numFmt w:val="decimal"/>
        <w:lvlText w:val="%1.%2.%3.%4.%5.%6.%7"/>
        <w:lvlJc w:val="left"/>
        <w:pPr>
          <w:tabs>
            <w:tab w:val="num" w:pos="1440"/>
          </w:tabs>
          <w:ind w:left="1440" w:hanging="1440"/>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800"/>
          </w:tabs>
          <w:ind w:left="1800" w:hanging="1800"/>
        </w:pPr>
        <w:rPr>
          <w:rFonts w:cs="Times New Roman" w:hint="default"/>
        </w:rPr>
      </w:lvl>
    </w:lvlOverride>
  </w:num>
  <w:num w:numId="31" w16cid:durableId="1561282057">
    <w:abstractNumId w:val="26"/>
  </w:num>
  <w:num w:numId="32" w16cid:durableId="987366733">
    <w:abstractNumId w:val="20"/>
  </w:num>
  <w:num w:numId="33" w16cid:durableId="1172531934">
    <w:abstractNumId w:val="21"/>
  </w:num>
  <w:num w:numId="34" w16cid:durableId="102748789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228"/>
    <w:rsid w:val="00035E6E"/>
    <w:rsid w:val="00052F94"/>
    <w:rsid w:val="00060D3C"/>
    <w:rsid w:val="000641D9"/>
    <w:rsid w:val="00067A59"/>
    <w:rsid w:val="00072932"/>
    <w:rsid w:val="000762A2"/>
    <w:rsid w:val="000A7C39"/>
    <w:rsid w:val="000C239F"/>
    <w:rsid w:val="000C53D0"/>
    <w:rsid w:val="000C708B"/>
    <w:rsid w:val="000E28ED"/>
    <w:rsid w:val="000E2FAB"/>
    <w:rsid w:val="000F14F4"/>
    <w:rsid w:val="00135907"/>
    <w:rsid w:val="001375D7"/>
    <w:rsid w:val="00140FAB"/>
    <w:rsid w:val="00150024"/>
    <w:rsid w:val="00171891"/>
    <w:rsid w:val="00171F17"/>
    <w:rsid w:val="00173978"/>
    <w:rsid w:val="00174C26"/>
    <w:rsid w:val="00187C60"/>
    <w:rsid w:val="0019042B"/>
    <w:rsid w:val="001B6818"/>
    <w:rsid w:val="001D1EED"/>
    <w:rsid w:val="001E1FE5"/>
    <w:rsid w:val="00202BE2"/>
    <w:rsid w:val="00222D18"/>
    <w:rsid w:val="00246DA8"/>
    <w:rsid w:val="00254B0B"/>
    <w:rsid w:val="002635A8"/>
    <w:rsid w:val="0029266C"/>
    <w:rsid w:val="002A1B50"/>
    <w:rsid w:val="002E281B"/>
    <w:rsid w:val="002E6211"/>
    <w:rsid w:val="002F1B24"/>
    <w:rsid w:val="002F4219"/>
    <w:rsid w:val="002F75A8"/>
    <w:rsid w:val="0030689D"/>
    <w:rsid w:val="003168D4"/>
    <w:rsid w:val="00317641"/>
    <w:rsid w:val="00324BF8"/>
    <w:rsid w:val="003A2F39"/>
    <w:rsid w:val="003B124B"/>
    <w:rsid w:val="003B29C7"/>
    <w:rsid w:val="003B73B5"/>
    <w:rsid w:val="003C71E8"/>
    <w:rsid w:val="003D0A7A"/>
    <w:rsid w:val="003D1C99"/>
    <w:rsid w:val="00413DBE"/>
    <w:rsid w:val="0042594E"/>
    <w:rsid w:val="00465293"/>
    <w:rsid w:val="004850C4"/>
    <w:rsid w:val="004A43C6"/>
    <w:rsid w:val="004A4566"/>
    <w:rsid w:val="004B039A"/>
    <w:rsid w:val="004E0E6C"/>
    <w:rsid w:val="004F396A"/>
    <w:rsid w:val="0053141D"/>
    <w:rsid w:val="005411EB"/>
    <w:rsid w:val="00542AA0"/>
    <w:rsid w:val="00554109"/>
    <w:rsid w:val="005551B0"/>
    <w:rsid w:val="00561D89"/>
    <w:rsid w:val="005849F5"/>
    <w:rsid w:val="00587889"/>
    <w:rsid w:val="005C62EF"/>
    <w:rsid w:val="005E4835"/>
    <w:rsid w:val="005F659D"/>
    <w:rsid w:val="00605AF8"/>
    <w:rsid w:val="00612E53"/>
    <w:rsid w:val="0062636C"/>
    <w:rsid w:val="00631B07"/>
    <w:rsid w:val="00634F49"/>
    <w:rsid w:val="00637225"/>
    <w:rsid w:val="00642767"/>
    <w:rsid w:val="00653C0F"/>
    <w:rsid w:val="00662AF4"/>
    <w:rsid w:val="00693927"/>
    <w:rsid w:val="006A44B4"/>
    <w:rsid w:val="006B2BD6"/>
    <w:rsid w:val="006D07ED"/>
    <w:rsid w:val="006D2BBB"/>
    <w:rsid w:val="006D2C29"/>
    <w:rsid w:val="006F0CE5"/>
    <w:rsid w:val="006F2CBB"/>
    <w:rsid w:val="0071122A"/>
    <w:rsid w:val="00717434"/>
    <w:rsid w:val="00727331"/>
    <w:rsid w:val="00732B0A"/>
    <w:rsid w:val="007460D6"/>
    <w:rsid w:val="00753EC4"/>
    <w:rsid w:val="00783FDF"/>
    <w:rsid w:val="00792E69"/>
    <w:rsid w:val="007A40ED"/>
    <w:rsid w:val="007C7523"/>
    <w:rsid w:val="007D1DE6"/>
    <w:rsid w:val="00810626"/>
    <w:rsid w:val="00827CB3"/>
    <w:rsid w:val="0083070C"/>
    <w:rsid w:val="00855A65"/>
    <w:rsid w:val="0086343F"/>
    <w:rsid w:val="00865449"/>
    <w:rsid w:val="008974DB"/>
    <w:rsid w:val="008C0179"/>
    <w:rsid w:val="008C1A37"/>
    <w:rsid w:val="008C3D25"/>
    <w:rsid w:val="008D07BC"/>
    <w:rsid w:val="008E2AA5"/>
    <w:rsid w:val="008E5D2D"/>
    <w:rsid w:val="0090119B"/>
    <w:rsid w:val="00906A7A"/>
    <w:rsid w:val="00930A27"/>
    <w:rsid w:val="009326F6"/>
    <w:rsid w:val="009348ED"/>
    <w:rsid w:val="00960595"/>
    <w:rsid w:val="0097182D"/>
    <w:rsid w:val="009778BE"/>
    <w:rsid w:val="00986990"/>
    <w:rsid w:val="009B0171"/>
    <w:rsid w:val="009B0893"/>
    <w:rsid w:val="009E341C"/>
    <w:rsid w:val="009E35AC"/>
    <w:rsid w:val="009E411B"/>
    <w:rsid w:val="00A31A5E"/>
    <w:rsid w:val="00A407BA"/>
    <w:rsid w:val="00A469A0"/>
    <w:rsid w:val="00A5415D"/>
    <w:rsid w:val="00A83815"/>
    <w:rsid w:val="00AB7DCA"/>
    <w:rsid w:val="00AD7841"/>
    <w:rsid w:val="00AD7D16"/>
    <w:rsid w:val="00AE7C6F"/>
    <w:rsid w:val="00AF722A"/>
    <w:rsid w:val="00B0020C"/>
    <w:rsid w:val="00B2557A"/>
    <w:rsid w:val="00B42654"/>
    <w:rsid w:val="00B51610"/>
    <w:rsid w:val="00B578BD"/>
    <w:rsid w:val="00B649A8"/>
    <w:rsid w:val="00B72AEC"/>
    <w:rsid w:val="00B7381A"/>
    <w:rsid w:val="00B80279"/>
    <w:rsid w:val="00B83E28"/>
    <w:rsid w:val="00B94468"/>
    <w:rsid w:val="00B96497"/>
    <w:rsid w:val="00BB1F7D"/>
    <w:rsid w:val="00BC7D04"/>
    <w:rsid w:val="00BE3E6A"/>
    <w:rsid w:val="00BE5231"/>
    <w:rsid w:val="00BF3EBE"/>
    <w:rsid w:val="00C047FF"/>
    <w:rsid w:val="00C0609F"/>
    <w:rsid w:val="00C071C8"/>
    <w:rsid w:val="00C22C36"/>
    <w:rsid w:val="00C26ABD"/>
    <w:rsid w:val="00C300E2"/>
    <w:rsid w:val="00C32E0F"/>
    <w:rsid w:val="00C416F8"/>
    <w:rsid w:val="00C45238"/>
    <w:rsid w:val="00C703AD"/>
    <w:rsid w:val="00C70484"/>
    <w:rsid w:val="00C72B15"/>
    <w:rsid w:val="00C77867"/>
    <w:rsid w:val="00CA0DD0"/>
    <w:rsid w:val="00CA5423"/>
    <w:rsid w:val="00CB5931"/>
    <w:rsid w:val="00CC1A9D"/>
    <w:rsid w:val="00CF312D"/>
    <w:rsid w:val="00D10F1F"/>
    <w:rsid w:val="00D129F6"/>
    <w:rsid w:val="00D458D0"/>
    <w:rsid w:val="00D506DB"/>
    <w:rsid w:val="00D51EB9"/>
    <w:rsid w:val="00D630A5"/>
    <w:rsid w:val="00D678BD"/>
    <w:rsid w:val="00DB7991"/>
    <w:rsid w:val="00DD4141"/>
    <w:rsid w:val="00DF7848"/>
    <w:rsid w:val="00E00186"/>
    <w:rsid w:val="00E10303"/>
    <w:rsid w:val="00E14A6C"/>
    <w:rsid w:val="00E4405C"/>
    <w:rsid w:val="00E51288"/>
    <w:rsid w:val="00E6415A"/>
    <w:rsid w:val="00ED21C4"/>
    <w:rsid w:val="00EE6228"/>
    <w:rsid w:val="00EF67B4"/>
    <w:rsid w:val="00F03B01"/>
    <w:rsid w:val="00F121D0"/>
    <w:rsid w:val="00F3009C"/>
    <w:rsid w:val="00F337C8"/>
    <w:rsid w:val="00F41AFA"/>
    <w:rsid w:val="00F476C3"/>
    <w:rsid w:val="00F53490"/>
    <w:rsid w:val="00F536B8"/>
    <w:rsid w:val="00F56E89"/>
    <w:rsid w:val="00F85499"/>
    <w:rsid w:val="00FC691A"/>
    <w:rsid w:val="00FD2BCC"/>
    <w:rsid w:val="00FE0BED"/>
    <w:rsid w:val="00FE66D8"/>
    <w:rsid w:val="00FE68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0BF1D"/>
  <w15:docId w15:val="{3CE5BF04-425F-4EE5-A7B7-95922620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E6228"/>
    <w:pPr>
      <w:autoSpaceDN w:val="0"/>
      <w:textAlignment w:val="baseline"/>
    </w:pPr>
    <w:rPr>
      <w:rFonts w:ascii="Calibri" w:hAnsi="Calibri" w:cs="Times New Roman"/>
    </w:rPr>
  </w:style>
  <w:style w:type="paragraph" w:styleId="Nadpis2">
    <w:name w:val="heading 2"/>
    <w:basedOn w:val="Normln"/>
    <w:next w:val="Normln"/>
    <w:link w:val="Nadpis2Char"/>
    <w:qFormat/>
    <w:rsid w:val="00EE6228"/>
    <w:pPr>
      <w:keepNext/>
      <w:framePr w:hSpace="141" w:wrap="around" w:vAnchor="page" w:hAnchor="margin" w:y="1058"/>
      <w:autoSpaceDN/>
      <w:spacing w:after="0" w:line="240" w:lineRule="auto"/>
      <w:textAlignment w:val="auto"/>
      <w:outlineLvl w:val="1"/>
    </w:pPr>
    <w:rPr>
      <w:rFonts w:eastAsia="Times New Roman" w:cs="Arial"/>
      <w:b/>
      <w:bCs/>
      <w:iCs/>
      <w:sz w:val="32"/>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slovanodstavec">
    <w:name w:val="RL Číslovaný odstavec"/>
    <w:basedOn w:val="Normln"/>
    <w:qFormat/>
    <w:rsid w:val="009E341C"/>
    <w:pPr>
      <w:numPr>
        <w:numId w:val="1"/>
      </w:numPr>
      <w:spacing w:after="120" w:line="340" w:lineRule="exact"/>
    </w:pPr>
    <w:rPr>
      <w:spacing w:val="-4"/>
    </w:rPr>
  </w:style>
  <w:style w:type="paragraph" w:customStyle="1" w:styleId="RLNadpis1rovn">
    <w:name w:val="RL Nadpis 1. úrovně"/>
    <w:basedOn w:val="Normln"/>
    <w:next w:val="Normln"/>
    <w:qFormat/>
    <w:rsid w:val="009E341C"/>
    <w:pPr>
      <w:pageBreakBefore/>
      <w:numPr>
        <w:numId w:val="4"/>
      </w:numPr>
      <w:spacing w:after="1000" w:line="560" w:lineRule="exact"/>
    </w:pPr>
    <w:rPr>
      <w:b/>
      <w:sz w:val="40"/>
      <w:szCs w:val="40"/>
    </w:rPr>
  </w:style>
  <w:style w:type="paragraph" w:customStyle="1" w:styleId="RLNadpis2rovn">
    <w:name w:val="RL Nadpis 2. úrovně"/>
    <w:basedOn w:val="Normln"/>
    <w:next w:val="Normln"/>
    <w:qFormat/>
    <w:rsid w:val="009E341C"/>
    <w:pPr>
      <w:keepNext/>
      <w:numPr>
        <w:ilvl w:val="1"/>
        <w:numId w:val="4"/>
      </w:numPr>
      <w:spacing w:before="360" w:after="120" w:line="340" w:lineRule="exact"/>
    </w:pPr>
    <w:rPr>
      <w:b/>
      <w:spacing w:val="20"/>
      <w:sz w:val="23"/>
    </w:rPr>
  </w:style>
  <w:style w:type="paragraph" w:customStyle="1" w:styleId="RLNadpis3rovn">
    <w:name w:val="RL Nadpis 3. úrovně"/>
    <w:basedOn w:val="Normln"/>
    <w:next w:val="RLslovanodstavec"/>
    <w:qFormat/>
    <w:rsid w:val="009E341C"/>
    <w:pPr>
      <w:keepNext/>
      <w:numPr>
        <w:ilvl w:val="2"/>
        <w:numId w:val="4"/>
      </w:numPr>
      <w:spacing w:before="360" w:after="120" w:line="340" w:lineRule="exact"/>
    </w:pPr>
    <w:rPr>
      <w:b/>
    </w:rPr>
  </w:style>
  <w:style w:type="paragraph" w:customStyle="1" w:styleId="RLOdrky">
    <w:name w:val="RL Odrážky"/>
    <w:basedOn w:val="Normln"/>
    <w:qFormat/>
    <w:rsid w:val="009E341C"/>
    <w:pPr>
      <w:numPr>
        <w:ilvl w:val="1"/>
        <w:numId w:val="5"/>
      </w:numPr>
      <w:spacing w:line="340" w:lineRule="exact"/>
    </w:pPr>
  </w:style>
  <w:style w:type="character" w:customStyle="1" w:styleId="Nadpis2Char">
    <w:name w:val="Nadpis 2 Char"/>
    <w:basedOn w:val="Standardnpsmoodstavce"/>
    <w:link w:val="Nadpis2"/>
    <w:rsid w:val="00EE6228"/>
    <w:rPr>
      <w:rFonts w:ascii="Calibri" w:eastAsia="Times New Roman" w:hAnsi="Calibri" w:cs="Arial"/>
      <w:b/>
      <w:bCs/>
      <w:iCs/>
      <w:sz w:val="32"/>
      <w:szCs w:val="28"/>
      <w:lang w:eastAsia="cs-CZ"/>
    </w:rPr>
  </w:style>
  <w:style w:type="paragraph" w:customStyle="1" w:styleId="Normln1">
    <w:name w:val="Normální1"/>
    <w:rsid w:val="00EE6228"/>
    <w:pPr>
      <w:suppressAutoHyphens/>
      <w:autoSpaceDN w:val="0"/>
      <w:spacing w:after="0" w:line="240" w:lineRule="auto"/>
      <w:textAlignment w:val="baseline"/>
    </w:pPr>
    <w:rPr>
      <w:rFonts w:ascii="Calibri" w:eastAsia="Times New Roman" w:hAnsi="Calibri" w:cs="Times New Roman"/>
      <w:szCs w:val="24"/>
      <w:lang w:eastAsia="cs-CZ"/>
    </w:rPr>
  </w:style>
  <w:style w:type="table" w:styleId="Mkatabulky">
    <w:name w:val="Table Grid"/>
    <w:aliases w:val="Deloitte table 3"/>
    <w:basedOn w:val="Normlntabulka"/>
    <w:rsid w:val="00EE622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uvnstrana">
    <w:name w:val="Smluvní strana"/>
    <w:basedOn w:val="Normln"/>
    <w:rsid w:val="00EE6228"/>
    <w:pPr>
      <w:overflowPunct w:val="0"/>
      <w:autoSpaceDE w:val="0"/>
      <w:adjustRightInd w:val="0"/>
      <w:spacing w:after="0" w:line="280" w:lineRule="atLeast"/>
      <w:jc w:val="both"/>
      <w:textAlignment w:val="auto"/>
    </w:pPr>
    <w:rPr>
      <w:rFonts w:ascii="Times New Roman" w:eastAsia="Times New Roman" w:hAnsi="Times New Roman"/>
      <w:b/>
      <w:sz w:val="28"/>
      <w:szCs w:val="20"/>
    </w:rPr>
  </w:style>
  <w:style w:type="paragraph" w:customStyle="1" w:styleId="Prohlen">
    <w:name w:val="Prohlášení"/>
    <w:basedOn w:val="Normln"/>
    <w:rsid w:val="00EE6228"/>
    <w:pPr>
      <w:overflowPunct w:val="0"/>
      <w:autoSpaceDE w:val="0"/>
      <w:adjustRightInd w:val="0"/>
      <w:spacing w:after="0" w:line="280" w:lineRule="atLeast"/>
      <w:jc w:val="center"/>
      <w:textAlignment w:val="auto"/>
    </w:pPr>
    <w:rPr>
      <w:rFonts w:ascii="Times New Roman" w:eastAsia="Times New Roman" w:hAnsi="Times New Roman"/>
      <w:b/>
      <w:sz w:val="24"/>
      <w:szCs w:val="20"/>
    </w:rPr>
  </w:style>
  <w:style w:type="paragraph" w:customStyle="1" w:styleId="Norm">
    <w:name w:val="Norm"/>
    <w:basedOn w:val="Normln"/>
    <w:rsid w:val="00EE6228"/>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djustRightInd w:val="0"/>
      <w:spacing w:before="60" w:after="60" w:line="288" w:lineRule="auto"/>
      <w:ind w:firstLine="284"/>
      <w:jc w:val="both"/>
      <w:textAlignment w:val="auto"/>
    </w:pPr>
    <w:rPr>
      <w:rFonts w:ascii="Times New Roman" w:eastAsia="Times New Roman" w:hAnsi="Times New Roman"/>
      <w:color w:val="000000"/>
      <w:sz w:val="20"/>
      <w:szCs w:val="20"/>
      <w:lang w:eastAsia="cs-CZ"/>
    </w:rPr>
  </w:style>
  <w:style w:type="paragraph" w:styleId="Odstavecseseznamem">
    <w:name w:val="List Paragraph"/>
    <w:basedOn w:val="Normln"/>
    <w:uiPriority w:val="34"/>
    <w:qFormat/>
    <w:rsid w:val="00561D89"/>
    <w:pPr>
      <w:ind w:left="720"/>
      <w:contextualSpacing/>
    </w:pPr>
  </w:style>
  <w:style w:type="paragraph" w:customStyle="1" w:styleId="Norma">
    <w:name w:val="Norma"/>
    <w:basedOn w:val="Normln"/>
    <w:rsid w:val="00810626"/>
    <w:pPr>
      <w:suppressAutoHyphens/>
      <w:spacing w:after="0" w:line="240" w:lineRule="auto"/>
    </w:pPr>
    <w:rPr>
      <w:rFonts w:ascii="FusionEE" w:eastAsia="Times New Roman" w:hAnsi="FusionEE"/>
      <w:sz w:val="20"/>
      <w:szCs w:val="20"/>
      <w:lang w:eastAsia="cs-CZ"/>
    </w:rPr>
  </w:style>
  <w:style w:type="character" w:styleId="Odkaznakoment">
    <w:name w:val="annotation reference"/>
    <w:basedOn w:val="Standardnpsmoodstavce"/>
    <w:uiPriority w:val="99"/>
    <w:semiHidden/>
    <w:rsid w:val="0053141D"/>
    <w:rPr>
      <w:sz w:val="16"/>
      <w:szCs w:val="16"/>
    </w:rPr>
  </w:style>
  <w:style w:type="paragraph" w:styleId="Textkomente">
    <w:name w:val="annotation text"/>
    <w:basedOn w:val="Normln"/>
    <w:link w:val="TextkomenteChar"/>
    <w:uiPriority w:val="99"/>
    <w:semiHidden/>
    <w:rsid w:val="0053141D"/>
    <w:pPr>
      <w:autoSpaceDN/>
      <w:spacing w:after="0" w:line="240" w:lineRule="auto"/>
      <w:textAlignment w:val="auto"/>
    </w:pPr>
    <w:rPr>
      <w:rFonts w:ascii="Garamond" w:eastAsia="Times New Roman" w:hAnsi="Garamond"/>
      <w:sz w:val="20"/>
      <w:szCs w:val="20"/>
      <w:lang w:eastAsia="cs-CZ"/>
    </w:rPr>
  </w:style>
  <w:style w:type="character" w:customStyle="1" w:styleId="TextkomenteChar">
    <w:name w:val="Text komentáře Char"/>
    <w:basedOn w:val="Standardnpsmoodstavce"/>
    <w:link w:val="Textkomente"/>
    <w:uiPriority w:val="99"/>
    <w:semiHidden/>
    <w:rsid w:val="0053141D"/>
    <w:rPr>
      <w:rFonts w:ascii="Garamond" w:eastAsia="Times New Roman" w:hAnsi="Garamond" w:cs="Times New Roman"/>
      <w:sz w:val="20"/>
      <w:szCs w:val="20"/>
      <w:lang w:eastAsia="cs-CZ"/>
    </w:rPr>
  </w:style>
  <w:style w:type="paragraph" w:styleId="Textbubliny">
    <w:name w:val="Balloon Text"/>
    <w:basedOn w:val="Normln"/>
    <w:link w:val="TextbublinyChar"/>
    <w:uiPriority w:val="99"/>
    <w:semiHidden/>
    <w:unhideWhenUsed/>
    <w:rsid w:val="0053141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3141D"/>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53141D"/>
    <w:pPr>
      <w:autoSpaceDN w:val="0"/>
      <w:spacing w:after="200"/>
      <w:textAlignment w:val="baseline"/>
    </w:pPr>
    <w:rPr>
      <w:rFonts w:ascii="Calibri" w:eastAsia="Calibri" w:hAnsi="Calibri"/>
      <w:b/>
      <w:bCs/>
      <w:lang w:eastAsia="en-US"/>
    </w:rPr>
  </w:style>
  <w:style w:type="character" w:customStyle="1" w:styleId="PedmtkomenteChar">
    <w:name w:val="Předmět komentáře Char"/>
    <w:basedOn w:val="TextkomenteChar"/>
    <w:link w:val="Pedmtkomente"/>
    <w:uiPriority w:val="99"/>
    <w:semiHidden/>
    <w:rsid w:val="0053141D"/>
    <w:rPr>
      <w:rFonts w:ascii="Calibri" w:eastAsia="Times New Roman" w:hAnsi="Calibri" w:cs="Times New Roman"/>
      <w:b/>
      <w:bCs/>
      <w:sz w:val="20"/>
      <w:szCs w:val="20"/>
      <w:lang w:eastAsia="cs-CZ"/>
    </w:rPr>
  </w:style>
  <w:style w:type="paragraph" w:customStyle="1" w:styleId="RLdajeosmluvnstran">
    <w:name w:val="RL Údaje o smluvní straně"/>
    <w:basedOn w:val="Normln"/>
    <w:rsid w:val="003A2F39"/>
    <w:pPr>
      <w:autoSpaceDN/>
      <w:spacing w:after="120" w:line="280" w:lineRule="exact"/>
      <w:jc w:val="center"/>
      <w:textAlignment w:val="auto"/>
    </w:pPr>
    <w:rPr>
      <w:rFonts w:ascii="Arial" w:eastAsia="Times New Roman" w:hAnsi="Arial"/>
      <w:sz w:val="20"/>
      <w:szCs w:val="24"/>
    </w:rPr>
  </w:style>
  <w:style w:type="paragraph" w:customStyle="1" w:styleId="RLProhlensmluvnchstran">
    <w:name w:val="RL Prohlášení smluvních stran"/>
    <w:basedOn w:val="Normln"/>
    <w:link w:val="RLProhlensmluvnchstranChar"/>
    <w:rsid w:val="003A2F39"/>
    <w:pPr>
      <w:autoSpaceDN/>
      <w:spacing w:after="120" w:line="280" w:lineRule="exact"/>
      <w:jc w:val="center"/>
      <w:textAlignment w:val="auto"/>
    </w:pPr>
    <w:rPr>
      <w:rFonts w:ascii="Arial" w:eastAsia="Times New Roman" w:hAnsi="Arial"/>
      <w:b/>
      <w:sz w:val="20"/>
      <w:szCs w:val="24"/>
      <w:lang w:eastAsia="cs-CZ"/>
    </w:rPr>
  </w:style>
  <w:style w:type="character" w:customStyle="1" w:styleId="RLProhlensmluvnchstranChar">
    <w:name w:val="RL Prohlášení smluvních stran Char"/>
    <w:basedOn w:val="Standardnpsmoodstavce"/>
    <w:link w:val="RLProhlensmluvnchstran"/>
    <w:rsid w:val="003A2F39"/>
    <w:rPr>
      <w:rFonts w:ascii="Arial" w:eastAsia="Times New Roman" w:hAnsi="Arial" w:cs="Times New Roman"/>
      <w:b/>
      <w:sz w:val="20"/>
      <w:szCs w:val="24"/>
      <w:lang w:eastAsia="cs-CZ"/>
    </w:rPr>
  </w:style>
  <w:style w:type="paragraph" w:customStyle="1" w:styleId="RLdajeosmluvnstran0">
    <w:name w:val="RL  údaje o smluvní straně"/>
    <w:basedOn w:val="Normln"/>
    <w:rsid w:val="00930A27"/>
    <w:pPr>
      <w:autoSpaceDN/>
      <w:spacing w:after="120" w:line="280" w:lineRule="exact"/>
      <w:jc w:val="center"/>
      <w:textAlignment w:val="auto"/>
    </w:pPr>
    <w:rPr>
      <w:rFonts w:ascii="Garamond" w:eastAsia="Times New Roman" w:hAnsi="Garamond"/>
      <w:sz w:val="24"/>
      <w:szCs w:val="24"/>
    </w:rPr>
  </w:style>
  <w:style w:type="character" w:styleId="Siln">
    <w:name w:val="Strong"/>
    <w:basedOn w:val="Standardnpsmoodstavce"/>
    <w:uiPriority w:val="22"/>
    <w:qFormat/>
    <w:rsid w:val="00930A27"/>
    <w:rPr>
      <w:b/>
      <w:bCs/>
    </w:rPr>
  </w:style>
  <w:style w:type="character" w:customStyle="1" w:styleId="nowrap">
    <w:name w:val="nowrap"/>
    <w:basedOn w:val="Standardnpsmoodstavce"/>
    <w:rsid w:val="00930A27"/>
  </w:style>
  <w:style w:type="paragraph" w:customStyle="1" w:styleId="RLNadpis2rovn-oranov">
    <w:name w:val="RL Nadpis 2. úrovně - oranžový"/>
    <w:basedOn w:val="Normln"/>
    <w:qFormat/>
    <w:rsid w:val="00930A27"/>
    <w:pPr>
      <w:numPr>
        <w:numId w:val="14"/>
      </w:numPr>
      <w:autoSpaceDN/>
      <w:spacing w:after="0" w:line="240" w:lineRule="auto"/>
      <w:textAlignment w:val="auto"/>
    </w:pPr>
    <w:rPr>
      <w:rFonts w:eastAsia="Batang"/>
      <w:b/>
      <w:color w:val="EC7A08"/>
      <w:sz w:val="23"/>
      <w:szCs w:val="23"/>
      <w:lang w:eastAsia="cs-CZ"/>
    </w:rPr>
  </w:style>
  <w:style w:type="paragraph" w:customStyle="1" w:styleId="RLTextlnkuslovan">
    <w:name w:val="RL Text článku číslovaný"/>
    <w:basedOn w:val="Normln"/>
    <w:link w:val="RLTextlnkuslovanChar"/>
    <w:qFormat/>
    <w:rsid w:val="00E4405C"/>
    <w:pPr>
      <w:tabs>
        <w:tab w:val="num" w:pos="1474"/>
      </w:tabs>
      <w:autoSpaceDN/>
      <w:spacing w:after="120" w:line="280" w:lineRule="exact"/>
      <w:ind w:left="1474" w:hanging="737"/>
      <w:jc w:val="both"/>
      <w:textAlignment w:val="auto"/>
    </w:pPr>
    <w:rPr>
      <w:rFonts w:ascii="Arial" w:eastAsia="Times New Roman" w:hAnsi="Arial"/>
      <w:sz w:val="20"/>
      <w:szCs w:val="24"/>
      <w:lang w:eastAsia="cs-CZ"/>
    </w:rPr>
  </w:style>
  <w:style w:type="character" w:customStyle="1" w:styleId="RLTextlnkuslovanChar">
    <w:name w:val="RL Text článku číslovaný Char"/>
    <w:basedOn w:val="Standardnpsmoodstavce"/>
    <w:link w:val="RLTextlnkuslovan"/>
    <w:rsid w:val="00E4405C"/>
    <w:rPr>
      <w:rFonts w:ascii="Arial" w:eastAsia="Times New Roman" w:hAnsi="Arial" w:cs="Times New Roman"/>
      <w:sz w:val="20"/>
      <w:szCs w:val="24"/>
      <w:lang w:eastAsia="cs-CZ"/>
    </w:rPr>
  </w:style>
  <w:style w:type="paragraph" w:customStyle="1" w:styleId="RLlneksmlouvy">
    <w:name w:val="RL Článek smlouvy"/>
    <w:basedOn w:val="Normln"/>
    <w:next w:val="RLTextlnkuslovan"/>
    <w:link w:val="RLlneksmlouvyCharChar"/>
    <w:qFormat/>
    <w:rsid w:val="00E4405C"/>
    <w:pPr>
      <w:keepNext/>
      <w:suppressAutoHyphens/>
      <w:autoSpaceDN/>
      <w:spacing w:before="360" w:after="120" w:line="280" w:lineRule="exact"/>
      <w:jc w:val="both"/>
      <w:textAlignment w:val="auto"/>
      <w:outlineLvl w:val="0"/>
    </w:pPr>
    <w:rPr>
      <w:rFonts w:ascii="Arial" w:eastAsia="Times New Roman" w:hAnsi="Arial"/>
      <w:b/>
      <w:sz w:val="20"/>
      <w:szCs w:val="24"/>
    </w:rPr>
  </w:style>
  <w:style w:type="character" w:customStyle="1" w:styleId="RLlneksmlouvyCharChar">
    <w:name w:val="RL Článek smlouvy Char Char"/>
    <w:basedOn w:val="Standardnpsmoodstavce"/>
    <w:link w:val="RLlneksmlouvy"/>
    <w:rsid w:val="00E4405C"/>
    <w:rPr>
      <w:rFonts w:ascii="Arial" w:eastAsia="Times New Roman" w:hAnsi="Arial" w:cs="Times New Roman"/>
      <w:b/>
      <w:sz w:val="20"/>
      <w:szCs w:val="24"/>
    </w:rPr>
  </w:style>
  <w:style w:type="paragraph" w:styleId="Zhlav">
    <w:name w:val="header"/>
    <w:basedOn w:val="Normln"/>
    <w:link w:val="ZhlavChar"/>
    <w:uiPriority w:val="99"/>
    <w:unhideWhenUsed/>
    <w:rsid w:val="00B8027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80279"/>
    <w:rPr>
      <w:rFonts w:ascii="Calibri" w:hAnsi="Calibri" w:cs="Times New Roman"/>
    </w:rPr>
  </w:style>
  <w:style w:type="paragraph" w:styleId="Zpat">
    <w:name w:val="footer"/>
    <w:basedOn w:val="Normln"/>
    <w:link w:val="ZpatChar"/>
    <w:uiPriority w:val="99"/>
    <w:unhideWhenUsed/>
    <w:rsid w:val="00B80279"/>
    <w:pPr>
      <w:tabs>
        <w:tab w:val="center" w:pos="4536"/>
        <w:tab w:val="right" w:pos="9072"/>
      </w:tabs>
      <w:spacing w:after="0" w:line="240" w:lineRule="auto"/>
    </w:pPr>
  </w:style>
  <w:style w:type="character" w:customStyle="1" w:styleId="ZpatChar">
    <w:name w:val="Zápatí Char"/>
    <w:basedOn w:val="Standardnpsmoodstavce"/>
    <w:link w:val="Zpat"/>
    <w:uiPriority w:val="99"/>
    <w:rsid w:val="00B80279"/>
    <w:rPr>
      <w:rFonts w:ascii="Calibri" w:hAnsi="Calibri" w:cs="Times New Roman"/>
    </w:rPr>
  </w:style>
  <w:style w:type="paragraph" w:customStyle="1" w:styleId="2stAKM">
    <w:name w:val="2 Část AKM"/>
    <w:next w:val="3HlavaAKM"/>
    <w:rsid w:val="00B80279"/>
    <w:pPr>
      <w:numPr>
        <w:numId w:val="27"/>
      </w:numPr>
      <w:spacing w:before="360" w:after="120" w:line="240" w:lineRule="auto"/>
      <w:jc w:val="center"/>
      <w:outlineLvl w:val="1"/>
    </w:pPr>
    <w:rPr>
      <w:rFonts w:ascii="Times New Roman" w:eastAsia="Times New Roman" w:hAnsi="Times New Roman" w:cs="Times New Roman"/>
      <w:b/>
      <w:sz w:val="28"/>
      <w:szCs w:val="20"/>
      <w:lang w:eastAsia="cs-CZ"/>
    </w:rPr>
  </w:style>
  <w:style w:type="paragraph" w:customStyle="1" w:styleId="3HlavaAKM">
    <w:name w:val="3 Hlava AKM"/>
    <w:next w:val="4DlAKM"/>
    <w:rsid w:val="00B80279"/>
    <w:pPr>
      <w:numPr>
        <w:ilvl w:val="1"/>
        <w:numId w:val="27"/>
      </w:numPr>
      <w:spacing w:before="360" w:after="120" w:line="240" w:lineRule="auto"/>
      <w:jc w:val="center"/>
      <w:outlineLvl w:val="2"/>
    </w:pPr>
    <w:rPr>
      <w:rFonts w:ascii="Times New Roman" w:eastAsia="Times New Roman" w:hAnsi="Times New Roman" w:cs="Times New Roman"/>
      <w:b/>
      <w:caps/>
      <w:sz w:val="26"/>
      <w:szCs w:val="20"/>
      <w:lang w:eastAsia="cs-CZ"/>
    </w:rPr>
  </w:style>
  <w:style w:type="paragraph" w:customStyle="1" w:styleId="4DlAKM">
    <w:name w:val="4 Díl AKM"/>
    <w:next w:val="5NadpislAKM"/>
    <w:rsid w:val="00B80279"/>
    <w:pPr>
      <w:numPr>
        <w:ilvl w:val="2"/>
        <w:numId w:val="27"/>
      </w:numPr>
      <w:spacing w:before="360" w:after="120" w:line="240" w:lineRule="auto"/>
      <w:jc w:val="center"/>
      <w:outlineLvl w:val="3"/>
    </w:pPr>
    <w:rPr>
      <w:rFonts w:ascii="Times New Roman" w:eastAsia="Times New Roman" w:hAnsi="Times New Roman" w:cs="Times New Roman"/>
      <w:b/>
      <w:sz w:val="24"/>
      <w:szCs w:val="20"/>
      <w:lang w:eastAsia="cs-CZ"/>
    </w:rPr>
  </w:style>
  <w:style w:type="paragraph" w:customStyle="1" w:styleId="5NadpislAKM">
    <w:name w:val="5 Nadpis čl. AKM"/>
    <w:next w:val="6odstAKM"/>
    <w:rsid w:val="00B80279"/>
    <w:pPr>
      <w:keepLines/>
      <w:numPr>
        <w:ilvl w:val="3"/>
        <w:numId w:val="27"/>
      </w:numPr>
      <w:spacing w:before="360" w:after="120" w:line="240" w:lineRule="auto"/>
      <w:jc w:val="center"/>
      <w:outlineLvl w:val="4"/>
    </w:pPr>
    <w:rPr>
      <w:rFonts w:ascii="Times New Roman" w:eastAsia="Times New Roman" w:hAnsi="Times New Roman" w:cs="Times New Roman"/>
      <w:b/>
      <w:szCs w:val="20"/>
      <w:lang w:eastAsia="cs-CZ"/>
    </w:rPr>
  </w:style>
  <w:style w:type="paragraph" w:customStyle="1" w:styleId="6odstAKM">
    <w:name w:val="6 Č. odst. AKM"/>
    <w:rsid w:val="00B80279"/>
    <w:pPr>
      <w:numPr>
        <w:ilvl w:val="4"/>
        <w:numId w:val="27"/>
      </w:numPr>
      <w:spacing w:after="120" w:line="240" w:lineRule="auto"/>
      <w:jc w:val="both"/>
      <w:outlineLvl w:val="5"/>
    </w:pPr>
    <w:rPr>
      <w:rFonts w:ascii="Times New Roman" w:eastAsia="Times New Roman" w:hAnsi="Times New Roman" w:cs="Times New Roman"/>
      <w:szCs w:val="20"/>
      <w:lang w:eastAsia="cs-CZ"/>
    </w:rPr>
  </w:style>
  <w:style w:type="paragraph" w:customStyle="1" w:styleId="Odstavecseseznamem1">
    <w:name w:val="Odstavec se seznamem1"/>
    <w:basedOn w:val="Normln"/>
    <w:rsid w:val="00413DBE"/>
    <w:pPr>
      <w:autoSpaceDN/>
      <w:spacing w:after="120" w:line="280" w:lineRule="exact"/>
      <w:ind w:left="708"/>
      <w:textAlignment w:val="auto"/>
    </w:pPr>
    <w:rPr>
      <w:rFonts w:ascii="Garamond" w:eastAsia="Times New Roman" w:hAnsi="Garamond"/>
      <w:sz w:val="24"/>
      <w:szCs w:val="24"/>
      <w:lang w:eastAsia="cs-CZ"/>
    </w:rPr>
  </w:style>
  <w:style w:type="character" w:styleId="Hypertextovodkaz">
    <w:name w:val="Hyperlink"/>
    <w:uiPriority w:val="99"/>
    <w:rsid w:val="00413DBE"/>
    <w:rPr>
      <w:color w:val="0000FF"/>
      <w:u w:val="single"/>
    </w:rPr>
  </w:style>
  <w:style w:type="paragraph" w:customStyle="1" w:styleId="Seznamploh">
    <w:name w:val="Seznam příloh"/>
    <w:basedOn w:val="RLTextlnkuslovan"/>
    <w:rsid w:val="00413DBE"/>
    <w:pPr>
      <w:tabs>
        <w:tab w:val="clear" w:pos="1474"/>
      </w:tabs>
      <w:ind w:left="1559" w:firstLine="0"/>
    </w:pPr>
    <w:rPr>
      <w:rFonts w:ascii="Garamond" w:hAnsi="Garamond"/>
      <w:sz w:val="24"/>
      <w:szCs w:val="20"/>
      <w:lang w:val="x-none" w:eastAsia="en-US"/>
    </w:rPr>
  </w:style>
  <w:style w:type="character" w:styleId="Sledovanodkaz">
    <w:name w:val="FollowedHyperlink"/>
    <w:basedOn w:val="Standardnpsmoodstavce"/>
    <w:uiPriority w:val="99"/>
    <w:semiHidden/>
    <w:unhideWhenUsed/>
    <w:rsid w:val="007460D6"/>
    <w:rPr>
      <w:color w:val="800080" w:themeColor="followedHyperlink"/>
      <w:u w:val="single"/>
    </w:rPr>
  </w:style>
  <w:style w:type="character" w:customStyle="1" w:styleId="Nevyeenzmnka1">
    <w:name w:val="Nevyřešená zmínka1"/>
    <w:basedOn w:val="Standardnpsmoodstavce"/>
    <w:uiPriority w:val="99"/>
    <w:semiHidden/>
    <w:unhideWhenUsed/>
    <w:rsid w:val="004A43C6"/>
    <w:rPr>
      <w:color w:val="605E5C"/>
      <w:shd w:val="clear" w:color="auto" w:fill="E1DFDD"/>
    </w:rPr>
  </w:style>
  <w:style w:type="paragraph" w:customStyle="1" w:styleId="Styl1">
    <w:name w:val="Styl1"/>
    <w:basedOn w:val="Odstavecseseznamem"/>
    <w:link w:val="Styl1Char"/>
    <w:qFormat/>
    <w:rsid w:val="000C708B"/>
    <w:pPr>
      <w:numPr>
        <w:ilvl w:val="1"/>
        <w:numId w:val="31"/>
      </w:numPr>
      <w:autoSpaceDN/>
      <w:spacing w:before="120" w:after="120"/>
      <w:contextualSpacing w:val="0"/>
      <w:jc w:val="both"/>
      <w:textAlignment w:val="auto"/>
    </w:pPr>
    <w:rPr>
      <w:rFonts w:asciiTheme="minorHAnsi" w:hAnsiTheme="minorHAnsi" w:cs="Arial"/>
      <w:szCs w:val="20"/>
    </w:rPr>
  </w:style>
  <w:style w:type="paragraph" w:customStyle="1" w:styleId="Styl2">
    <w:name w:val="Styl2"/>
    <w:basedOn w:val="Bezmezer"/>
    <w:qFormat/>
    <w:rsid w:val="000C708B"/>
    <w:pPr>
      <w:numPr>
        <w:ilvl w:val="2"/>
        <w:numId w:val="31"/>
      </w:numPr>
      <w:tabs>
        <w:tab w:val="num" w:pos="360"/>
        <w:tab w:val="num" w:pos="1695"/>
      </w:tabs>
      <w:autoSpaceDN/>
      <w:spacing w:before="120" w:after="120" w:line="276" w:lineRule="auto"/>
      <w:ind w:left="1560" w:hanging="851"/>
      <w:jc w:val="both"/>
      <w:textAlignment w:val="auto"/>
    </w:pPr>
    <w:rPr>
      <w:rFonts w:asciiTheme="minorHAnsi" w:hAnsiTheme="minorHAnsi" w:cs="Arial"/>
      <w:szCs w:val="20"/>
    </w:rPr>
  </w:style>
  <w:style w:type="paragraph" w:styleId="Nzev">
    <w:name w:val="Title"/>
    <w:aliases w:val="článek"/>
    <w:basedOn w:val="Normln"/>
    <w:next w:val="Podnadpis"/>
    <w:link w:val="NzevChar"/>
    <w:qFormat/>
    <w:rsid w:val="000C708B"/>
    <w:pPr>
      <w:numPr>
        <w:numId w:val="31"/>
      </w:numPr>
      <w:suppressAutoHyphens/>
      <w:autoSpaceDN/>
      <w:spacing w:before="480" w:after="240" w:line="240" w:lineRule="auto"/>
      <w:jc w:val="center"/>
      <w:textAlignment w:val="auto"/>
    </w:pPr>
    <w:rPr>
      <w:rFonts w:asciiTheme="minorHAnsi" w:eastAsia="Times New Roman" w:hAnsiTheme="minorHAnsi" w:cs="Arial"/>
      <w:b/>
      <w:bCs/>
      <w:lang w:eastAsia="ar-SA"/>
    </w:rPr>
  </w:style>
  <w:style w:type="character" w:customStyle="1" w:styleId="NzevChar">
    <w:name w:val="Název Char"/>
    <w:aliases w:val="článek Char"/>
    <w:basedOn w:val="Standardnpsmoodstavce"/>
    <w:link w:val="Nzev"/>
    <w:rsid w:val="000C708B"/>
    <w:rPr>
      <w:rFonts w:eastAsia="Times New Roman" w:cs="Arial"/>
      <w:b/>
      <w:bCs/>
      <w:lang w:eastAsia="ar-SA"/>
    </w:rPr>
  </w:style>
  <w:style w:type="character" w:customStyle="1" w:styleId="Styl1Char">
    <w:name w:val="Styl1 Char"/>
    <w:basedOn w:val="Standardnpsmoodstavce"/>
    <w:link w:val="Styl1"/>
    <w:rsid w:val="000C708B"/>
    <w:rPr>
      <w:rFonts w:cs="Arial"/>
      <w:szCs w:val="20"/>
    </w:rPr>
  </w:style>
  <w:style w:type="paragraph" w:styleId="Bezmezer">
    <w:name w:val="No Spacing"/>
    <w:uiPriority w:val="1"/>
    <w:qFormat/>
    <w:rsid w:val="000C708B"/>
    <w:pPr>
      <w:autoSpaceDN w:val="0"/>
      <w:spacing w:after="0" w:line="240" w:lineRule="auto"/>
      <w:textAlignment w:val="baseline"/>
    </w:pPr>
    <w:rPr>
      <w:rFonts w:ascii="Calibri" w:hAnsi="Calibri" w:cs="Times New Roman"/>
    </w:rPr>
  </w:style>
  <w:style w:type="paragraph" w:styleId="Podnadpis">
    <w:name w:val="Subtitle"/>
    <w:basedOn w:val="Normln"/>
    <w:next w:val="Normln"/>
    <w:link w:val="PodnadpisChar"/>
    <w:uiPriority w:val="11"/>
    <w:qFormat/>
    <w:rsid w:val="000C708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nadpisChar">
    <w:name w:val="Podnadpis Char"/>
    <w:basedOn w:val="Standardnpsmoodstavce"/>
    <w:link w:val="Podnadpis"/>
    <w:uiPriority w:val="11"/>
    <w:rsid w:val="000C708B"/>
    <w:rPr>
      <w:rFonts w:eastAsiaTheme="minorEastAsia"/>
      <w:color w:val="5A5A5A" w:themeColor="text1" w:themeTint="A5"/>
      <w:spacing w:val="15"/>
    </w:rPr>
  </w:style>
  <w:style w:type="paragraph" w:styleId="Revize">
    <w:name w:val="Revision"/>
    <w:hidden/>
    <w:uiPriority w:val="99"/>
    <w:semiHidden/>
    <w:rsid w:val="008C1A37"/>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C144B3BD28BD4EBD608EF63401AC75" ma:contentTypeVersion="23" ma:contentTypeDescription="Create a new document." ma:contentTypeScope="" ma:versionID="d06d98737b6ee18911e8525cc817d7ba">
  <xsd:schema xmlns:xsd="http://www.w3.org/2001/XMLSchema" xmlns:xs="http://www.w3.org/2001/XMLSchema" xmlns:p="http://schemas.microsoft.com/office/2006/metadata/properties" xmlns:ns2="5e6c6c5c-474c-4ef7-b7d6-59a0e77cc256" xmlns:ns3="4085a4f5-5f40-4143-b221-75ee5dde648a" xmlns:ns4="8662c659-72ab-411b-b755-fbef5cbbde18" targetNamespace="http://schemas.microsoft.com/office/2006/metadata/properties" ma:root="true" ma:fieldsID="fc9cfd0106ed1efd52014b57c779d0e0" ns2:_="" ns3:_="" ns4:_="">
    <xsd:import namespace="5e6c6c5c-474c-4ef7-b7d6-59a0e77cc256"/>
    <xsd:import namespace="4085a4f5-5f40-4143-b221-75ee5dde648a"/>
    <xsd:import namespace="8662c659-72ab-411b-b755-fbef5cbbde18"/>
    <xsd:element name="properties">
      <xsd:complexType>
        <xsd:sequence>
          <xsd:element name="documentManagement">
            <xsd:complexType>
              <xsd:all>
                <xsd:element ref="ns2:English_x0020_Title" minOccurs="0"/>
                <xsd:element ref="ns2:Document_x0020_State" minOccurs="0"/>
                <xsd:element ref="ns2:Category1" minOccurs="0"/>
                <xsd:element ref="ns3:_Source" minOccurs="0"/>
                <xsd:element ref="ns2:Procedural_x0020_State" minOccurs="0"/>
                <xsd:element ref="ns2:Real_x0020_Author" minOccurs="0"/>
                <xsd:element ref="ns4:Acquired_x0020_on" minOccurs="0"/>
                <xsd:element ref="ns4:In_x0020_fact_x0020_created_x0020_on" minOccurs="0"/>
                <xsd:element ref="ns4:Date_x0020_of_x0020_Delivery" minOccurs="0"/>
                <xsd:element ref="ns2:Related_x0020_Documents" minOccurs="0"/>
                <xsd:element ref="ns2:Notes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c6c5c-474c-4ef7-b7d6-59a0e77cc256" elementFormDefault="qualified">
    <xsd:import namespace="http://schemas.microsoft.com/office/2006/documentManagement/types"/>
    <xsd:import namespace="http://schemas.microsoft.com/office/infopath/2007/PartnerControls"/>
    <xsd:element name="English_x0020_Title" ma:index="8" nillable="true" ma:displayName="English Title" ma:internalName="English_x0020_Title" ma:readOnly="false">
      <xsd:simpleType>
        <xsd:restriction base="dms:Text">
          <xsd:maxLength value="255"/>
        </xsd:restriction>
      </xsd:simpleType>
    </xsd:element>
    <xsd:element name="Document_x0020_State" ma:index="9" nillable="true" ma:displayName="Document State" ma:format="Dropdown" ma:internalName="Document_x0020_State" ma:readOnly="fals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Category1" ma:index="10" nillable="true" ma:displayName="Category" ma:format="Dropdown" ma:internalName="Category1" ma:readOnly="false">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Procedural_x0020_State" ma:index="12" nillable="true" ma:displayName="Procedural State" ma:format="Dropdown" ma:internalName="Procedural_x0020_State" ma:readOnly="fals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Real_x0020_Author" ma:index="13" nillable="true" ma:displayName="Real Author" ma:internalName="Real_x0020_Author">
      <xsd:simpleType>
        <xsd:restriction base="dms:Text">
          <xsd:maxLength value="255"/>
        </xsd:restriction>
      </xsd:simpleType>
    </xsd:element>
    <xsd:element name="Related_x0020_Documents" ma:index="17" nillable="true" ma:displayName="Related Documents" ma:description="Related documents" ma:internalName="Related_x0020_Documents">
      <xsd:simpleType>
        <xsd:restriction base="dms:Note">
          <xsd:maxLength value="255"/>
        </xsd:restriction>
      </xsd:simpleType>
    </xsd:element>
    <xsd:element name="Notes1" ma:index="18" nillable="true" ma:displayName="Notes" ma:internalName="Notes1">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85a4f5-5f40-4143-b221-75ee5dde648a" elementFormDefault="qualified">
    <xsd:import namespace="http://schemas.microsoft.com/office/2006/documentManagement/types"/>
    <xsd:import namespace="http://schemas.microsoft.com/office/infopath/2007/PartnerControls"/>
    <xsd:element name="_Source" ma:index="11" nillable="true" ma:displayName="Source" ma:format="Dropdown" ma:internalName="_Source" ma:readOnly="fals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8662c659-72ab-411b-b755-fbef5cbbde18" elementFormDefault="qualified">
    <xsd:import namespace="http://schemas.microsoft.com/office/2006/documentManagement/types"/>
    <xsd:import namespace="http://schemas.microsoft.com/office/infopath/2007/PartnerControls"/>
    <xsd:element name="Acquired_x0020_on" ma:index="14" nillable="true" ma:displayName="Acquired on" ma:format="DateOnly" ma:internalName="Acquired_x0020_on">
      <xsd:simpleType>
        <xsd:restriction base="dms:DateTime"/>
      </xsd:simpleType>
    </xsd:element>
    <xsd:element name="In_x0020_fact_x0020_created_x0020_on" ma:index="15" nillable="true" ma:displayName="In fact created on" ma:format="DateOnly" ma:internalName="In_x0020_fact_x0020_created_x0020_on">
      <xsd:simpleType>
        <xsd:restriction base="dms:DateTime"/>
      </xsd:simpleType>
    </xsd:element>
    <xsd:element name="Date_x0020_of_x0020_Delivery" ma:index="16" nillable="true" ma:displayName="Date of Delivery" ma:format="DateOnly" ma:internalName="Date_x0020_of_x0020_Delivery">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Source xmlns="4085a4f5-5f40-4143-b221-75ee5dde648a">ROWAN LEGAL</_Source>
    <Acquired_x0020_on xmlns="8662c659-72ab-411b-b755-fbef5cbbde18" xsi:nil="true"/>
    <Notes1 xmlns="5e6c6c5c-474c-4ef7-b7d6-59a0e77cc256">&lt;div&gt;&lt;/div&gt;</Notes1>
    <Real_x0020_Author xmlns="5e6c6c5c-474c-4ef7-b7d6-59a0e77cc256" xsi:nil="true"/>
    <In_x0020_fact_x0020_created_x0020_on xmlns="8662c659-72ab-411b-b755-fbef5cbbde18" xsi:nil="true"/>
    <Procedural_x0020_State xmlns="5e6c6c5c-474c-4ef7-b7d6-59a0e77cc256">N/A</Procedural_x0020_State>
    <Date_x0020_of_x0020_Delivery xmlns="8662c659-72ab-411b-b755-fbef5cbbde18" xsi:nil="true"/>
    <Related_x0020_Documents xmlns="5e6c6c5c-474c-4ef7-b7d6-59a0e77cc256" xsi:nil="true"/>
    <English_x0020_Title xmlns="5e6c6c5c-474c-4ef7-b7d6-59a0e77cc256">Agreement</English_x0020_Title>
    <Document_x0020_State xmlns="5e6c6c5c-474c-4ef7-b7d6-59a0e77cc256">Draft</Document_x0020_State>
    <Category1 xmlns="5e6c6c5c-474c-4ef7-b7d6-59a0e77cc256">Contract/Agreement</Category1>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844759-163C-4AF7-B4B5-AA0435705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c6c5c-474c-4ef7-b7d6-59a0e77cc256"/>
    <ds:schemaRef ds:uri="4085a4f5-5f40-4143-b221-75ee5dde648a"/>
    <ds:schemaRef ds:uri="8662c659-72ab-411b-b755-fbef5cbbd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3490E2-9365-4E4C-A8EA-99613427DD7D}">
  <ds:schemaRefs>
    <ds:schemaRef ds:uri="http://schemas.microsoft.com/office/2006/metadata/properties"/>
    <ds:schemaRef ds:uri="4085a4f5-5f40-4143-b221-75ee5dde648a"/>
    <ds:schemaRef ds:uri="8662c659-72ab-411b-b755-fbef5cbbde18"/>
    <ds:schemaRef ds:uri="5e6c6c5c-474c-4ef7-b7d6-59a0e77cc256"/>
  </ds:schemaRefs>
</ds:datastoreItem>
</file>

<file path=customXml/itemProps3.xml><?xml version="1.0" encoding="utf-8"?>
<ds:datastoreItem xmlns:ds="http://schemas.openxmlformats.org/officeDocument/2006/customXml" ds:itemID="{E4A8FCAA-EFEE-41E1-9722-3FE4AB4846B3}">
  <ds:schemaRefs>
    <ds:schemaRef ds:uri="http://schemas.openxmlformats.org/officeDocument/2006/bibliography"/>
  </ds:schemaRefs>
</ds:datastoreItem>
</file>

<file path=customXml/itemProps4.xml><?xml version="1.0" encoding="utf-8"?>
<ds:datastoreItem xmlns:ds="http://schemas.openxmlformats.org/officeDocument/2006/customXml" ds:itemID="{179F43FA-C9C3-4B27-BFBC-72D2FFED0C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3610</Words>
  <Characters>21300</Characters>
  <DocSecurity>0</DocSecurity>
  <Lines>177</Lines>
  <Paragraphs>49</Paragraphs>
  <ScaleCrop>false</ScaleCrop>
  <HeadingPairs>
    <vt:vector size="2" baseType="variant">
      <vt:variant>
        <vt:lpstr>Název</vt:lpstr>
      </vt:variant>
      <vt:variant>
        <vt:i4>1</vt:i4>
      </vt:variant>
    </vt:vector>
  </HeadingPairs>
  <TitlesOfParts>
    <vt:vector size="1" baseType="lpstr">
      <vt:lpstr>Společenská smlouva</vt:lpstr>
    </vt:vector>
  </TitlesOfParts>
  <LinksUpToDate>false</LinksUpToDate>
  <CharactersWithSpaces>24861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2022-07-21T11:34:00Z</cp:lastPrinted>
  <dcterms:created xsi:type="dcterms:W3CDTF">2022-07-26T06:27:00Z</dcterms:created>
  <dcterms:modified xsi:type="dcterms:W3CDTF">2022-07-29T07:13:00Z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0x01010061C144B3BD28BD4EBD608EF63401AC75</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ies>
</file>