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F80A50" w:rsidRPr="00F80A50">
        <w:rPr>
          <w:rFonts w:ascii="Times New Roman" w:hAnsi="Times New Roman" w:cs="Times New Roman"/>
          <w:b/>
          <w:sz w:val="26"/>
          <w:szCs w:val="26"/>
          <w:u w:val="single"/>
        </w:rPr>
        <w:t>Stavební úpravy bytu č. 1155/5 v domě Lesnická 1155/8, Praha 5 - Smíchov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(15%)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F80A50" w:rsidRPr="00F80A50">
        <w:rPr>
          <w:b/>
          <w:sz w:val="26"/>
          <w:szCs w:val="26"/>
          <w:u w:val="single"/>
        </w:rPr>
        <w:t>Stavební úpravy bytu č. 1155/5 v domě Lesnická 1155/8, Praha 5 - Smíchov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0961EB" w:rsidRDefault="000961EB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F80A50" w:rsidRPr="00F80A50">
        <w:rPr>
          <w:b/>
          <w:szCs w:val="22"/>
        </w:rPr>
        <w:t>Stavební úpravy bytu č. 1155/5 v domě Lesnická 1155/8, Praha 5 - Smíchov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7D7846">
        <w:rPr>
          <w:b/>
        </w:rPr>
        <w:t>jejímž předmětem byly</w:t>
      </w:r>
      <w:r w:rsidRPr="007D7846">
        <w:rPr>
          <w:b/>
        </w:rPr>
        <w:t xml:space="preserve"> </w:t>
      </w:r>
      <w:r w:rsidR="00157E19" w:rsidRPr="007D7846">
        <w:rPr>
          <w:b/>
        </w:rPr>
        <w:t xml:space="preserve">stavební opravy </w:t>
      </w:r>
      <w:r w:rsidR="00BC4936">
        <w:rPr>
          <w:b/>
        </w:rPr>
        <w:t xml:space="preserve">bytových </w:t>
      </w:r>
      <w:r w:rsidR="000B232B" w:rsidRPr="007D7846">
        <w:rPr>
          <w:b/>
        </w:rPr>
        <w:t>jednotek</w:t>
      </w:r>
      <w:r w:rsidR="00BC4936">
        <w:rPr>
          <w:b/>
        </w:rPr>
        <w:t>,</w:t>
      </w:r>
      <w:r w:rsidR="001143BA" w:rsidRPr="007D7846">
        <w:rPr>
          <w:b/>
        </w:rPr>
        <w:t xml:space="preserve"> </w:t>
      </w:r>
      <w:r w:rsidR="00BC4936">
        <w:rPr>
          <w:b/>
        </w:rPr>
        <w:t>případně</w:t>
      </w:r>
      <w:r w:rsidR="000B232B" w:rsidRPr="007D7846">
        <w:rPr>
          <w:b/>
        </w:rPr>
        <w:t xml:space="preserve"> práce</w:t>
      </w:r>
      <w:r w:rsidRPr="007D7846">
        <w:rPr>
          <w:b/>
        </w:rPr>
        <w:t xml:space="preserve"> </w:t>
      </w:r>
      <w:r w:rsidR="000B232B" w:rsidRPr="007D7846">
        <w:rPr>
          <w:b/>
        </w:rPr>
        <w:t>podobného charakteru</w:t>
      </w:r>
      <w:r w:rsidRPr="007D7846">
        <w:t xml:space="preserve">, a to ve finančním rozsahu minimálně </w:t>
      </w:r>
      <w:r w:rsidR="000961EB">
        <w:rPr>
          <w:b/>
        </w:rPr>
        <w:t>200</w:t>
      </w:r>
      <w:r w:rsidRPr="00EB60A6">
        <w:rPr>
          <w:b/>
        </w:rPr>
        <w:t>.</w:t>
      </w:r>
      <w:r w:rsidRPr="007D7846">
        <w:rPr>
          <w:b/>
        </w:rPr>
        <w:t xml:space="preserve">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BF1319" w:rsidRDefault="00BF1319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F3E8F" w:rsidRDefault="002F3E8F" w:rsidP="00C44968">
      <w:pPr>
        <w:jc w:val="right"/>
      </w:pP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F80A50" w:rsidRPr="00F80A50">
        <w:rPr>
          <w:b/>
          <w:bCs/>
        </w:rPr>
        <w:t>Stavební úpravy bytu č. 1155/5 v domě Lesnická 1155/8, Praha 5 - Smíchov</w:t>
      </w:r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56"/>
        <w:gridCol w:w="1912"/>
        <w:gridCol w:w="1472"/>
        <w:gridCol w:w="1472"/>
        <w:gridCol w:w="1850"/>
      </w:tblGrid>
      <w:tr w:rsidR="00BF1319" w:rsidTr="00BF1319">
        <w:tc>
          <w:tcPr>
            <w:tcW w:w="1300" w:type="pct"/>
          </w:tcPr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055" w:type="pct"/>
          </w:tcPr>
          <w:p w:rsidR="00BF1319" w:rsidRPr="00A361EA" w:rsidRDefault="00BF1319" w:rsidP="007B5B85">
            <w:r>
              <w:t>Pozice v realizačním týmu</w:t>
            </w:r>
          </w:p>
        </w:tc>
        <w:tc>
          <w:tcPr>
            <w:tcW w:w="812" w:type="pct"/>
          </w:tcPr>
          <w:p w:rsidR="00BF1319" w:rsidRDefault="00BF1319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BF1319" w:rsidRPr="00502641" w:rsidRDefault="00BF1319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812" w:type="pct"/>
          </w:tcPr>
          <w:p w:rsidR="00BF1319" w:rsidRPr="00A361EA" w:rsidRDefault="00BF1319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021" w:type="pct"/>
          </w:tcPr>
          <w:p w:rsidR="00BF1319" w:rsidRPr="00A361EA" w:rsidRDefault="00BF1319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</w:p>
        </w:tc>
      </w:tr>
      <w:tr w:rsidR="00BF1319" w:rsidTr="00BF1319">
        <w:tc>
          <w:tcPr>
            <w:tcW w:w="1300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55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21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B1F6A" w:rsidRDefault="00C44968" w:rsidP="00C44968">
      <w:pPr>
        <w:rPr>
          <w:i/>
          <w:sz w:val="18"/>
          <w:szCs w:val="18"/>
        </w:rPr>
      </w:pPr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B1F6A" w:rsidRDefault="00CB1F6A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CB1F6A" w:rsidRDefault="00CB1F6A" w:rsidP="00CB1F6A">
      <w:pPr>
        <w:spacing w:line="300" w:lineRule="atLeast"/>
        <w:jc w:val="right"/>
        <w:rPr>
          <w:i/>
        </w:rPr>
      </w:pPr>
      <w:r>
        <w:lastRenderedPageBreak/>
        <w:t>Příloha č. 7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mezinárodní sankce</w:t>
      </w:r>
    </w:p>
    <w:p w:rsidR="00CB1F6A" w:rsidRDefault="00CB1F6A" w:rsidP="00CB1F6A">
      <w:pPr>
        <w:spacing w:line="300" w:lineRule="atLeast"/>
        <w:jc w:val="right"/>
        <w:rPr>
          <w:b/>
          <w:bCs/>
        </w:rPr>
      </w:pPr>
    </w:p>
    <w:p w:rsidR="00CB1F6A" w:rsidRPr="004F436E" w:rsidRDefault="00CB1F6A" w:rsidP="00CB1F6A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CB1F6A" w:rsidRPr="004F436E" w:rsidTr="00923EF9">
        <w:trPr>
          <w:trHeight w:val="396"/>
        </w:trPr>
        <w:tc>
          <w:tcPr>
            <w:tcW w:w="1843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CB1F6A" w:rsidRPr="004F436E" w:rsidTr="00923EF9">
        <w:trPr>
          <w:trHeight w:val="397"/>
        </w:trPr>
        <w:tc>
          <w:tcPr>
            <w:tcW w:w="1843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CB1F6A" w:rsidRPr="004F436E" w:rsidTr="00923EF9">
        <w:trPr>
          <w:trHeight w:val="306"/>
        </w:trPr>
        <w:tc>
          <w:tcPr>
            <w:tcW w:w="1843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:rsidR="00CB1F6A" w:rsidRPr="004F436E" w:rsidRDefault="00CB1F6A" w:rsidP="00923EF9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:rsidR="00CB1F6A" w:rsidRPr="004F436E" w:rsidRDefault="00CB1F6A" w:rsidP="00CB1F6A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:rsidR="00CB1F6A" w:rsidRPr="004F436E" w:rsidRDefault="00CB1F6A" w:rsidP="00CB1F6A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:rsidR="00CB1F6A" w:rsidRPr="004F436E" w:rsidRDefault="00CB1F6A" w:rsidP="00CB1F6A">
      <w:pPr>
        <w:widowControl w:val="0"/>
        <w:spacing w:before="120" w:after="94" w:line="252" w:lineRule="auto"/>
        <w:ind w:right="553"/>
        <w:jc w:val="both"/>
      </w:pPr>
    </w:p>
    <w:p w:rsidR="00CB1F6A" w:rsidRPr="004F436E" w:rsidRDefault="00CB1F6A" w:rsidP="00CB1F6A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Pr="00CB1F6A">
        <w:rPr>
          <w:b/>
          <w:bCs/>
        </w:rPr>
        <w:t>Stavební úpravy bytu č. 1155/5 v domě Lesnická 1155/8, Praha 5 - Smíchov</w:t>
      </w:r>
      <w:bookmarkStart w:id="0" w:name="_GoBack"/>
      <w:bookmarkEnd w:id="0"/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:rsidR="00CB1F6A" w:rsidRPr="004F436E" w:rsidRDefault="00CB1F6A" w:rsidP="00CB1F6A">
      <w:pPr>
        <w:autoSpaceDE w:val="0"/>
        <w:spacing w:line="276" w:lineRule="auto"/>
        <w:jc w:val="both"/>
        <w:rPr>
          <w:bCs/>
        </w:rPr>
      </w:pPr>
    </w:p>
    <w:p w:rsidR="00CB1F6A" w:rsidRPr="004F436E" w:rsidRDefault="00CB1F6A" w:rsidP="00CB1F6A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:rsidR="00CB1F6A" w:rsidRPr="004F436E" w:rsidRDefault="00CB1F6A" w:rsidP="00CB1F6A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:rsidR="00CB1F6A" w:rsidRPr="004F436E" w:rsidRDefault="00CB1F6A" w:rsidP="00CB1F6A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:rsidR="00CB1F6A" w:rsidRPr="004F436E" w:rsidRDefault="00CB1F6A" w:rsidP="00CB1F6A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:rsidR="00CB1F6A" w:rsidRPr="004F436E" w:rsidRDefault="00CB1F6A" w:rsidP="00CB1F6A">
      <w:pPr>
        <w:autoSpaceDE w:val="0"/>
        <w:spacing w:line="276" w:lineRule="auto"/>
        <w:jc w:val="both"/>
        <w:rPr>
          <w:bCs/>
        </w:rPr>
      </w:pPr>
    </w:p>
    <w:p w:rsidR="00CB1F6A" w:rsidRPr="004F436E" w:rsidRDefault="00CB1F6A" w:rsidP="00CB1F6A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:rsidR="00CB1F6A" w:rsidRPr="004F436E" w:rsidRDefault="00CB1F6A" w:rsidP="00CB1F6A">
      <w:pPr>
        <w:spacing w:after="120"/>
        <w:jc w:val="center"/>
        <w:rPr>
          <w:b/>
          <w:bCs/>
        </w:rPr>
      </w:pPr>
    </w:p>
    <w:p w:rsidR="00CB1F6A" w:rsidRPr="004F436E" w:rsidRDefault="00CB1F6A" w:rsidP="00CB1F6A">
      <w:pPr>
        <w:spacing w:after="240"/>
        <w:ind w:right="553"/>
      </w:pPr>
    </w:p>
    <w:p w:rsidR="00CB1F6A" w:rsidRPr="004F436E" w:rsidRDefault="00CB1F6A" w:rsidP="00CB1F6A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:rsidR="00CB1F6A" w:rsidRPr="004F436E" w:rsidRDefault="00CB1F6A" w:rsidP="00CB1F6A">
      <w:pPr>
        <w:spacing w:after="240"/>
        <w:ind w:right="553"/>
      </w:pPr>
    </w:p>
    <w:p w:rsidR="00CB1F6A" w:rsidRPr="004F436E" w:rsidRDefault="00CB1F6A" w:rsidP="00CB1F6A">
      <w:pPr>
        <w:spacing w:after="240"/>
        <w:ind w:right="553"/>
      </w:pPr>
      <w:r w:rsidRPr="004F436E">
        <w:t>____________________________________</w:t>
      </w:r>
    </w:p>
    <w:p w:rsidR="00CB1F6A" w:rsidRPr="00CE6C09" w:rsidRDefault="00CB1F6A" w:rsidP="00CB1F6A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:rsidR="00C44968" w:rsidRPr="00C70D4B" w:rsidRDefault="00C44968" w:rsidP="00C44968"/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93" w:rsidRDefault="00C63D93" w:rsidP="00407B8D">
      <w:r>
        <w:separator/>
      </w:r>
    </w:p>
  </w:endnote>
  <w:endnote w:type="continuationSeparator" w:id="0">
    <w:p w:rsidR="00C63D93" w:rsidRDefault="00C63D93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93" w:rsidRDefault="00C63D93" w:rsidP="00407B8D">
      <w:r>
        <w:separator/>
      </w:r>
    </w:p>
  </w:footnote>
  <w:footnote w:type="continuationSeparator" w:id="0">
    <w:p w:rsidR="00C63D93" w:rsidRDefault="00C63D93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BF1319" w:rsidRPr="00C44968" w:rsidRDefault="00BF1319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756B0"/>
    <w:rsid w:val="00087CB1"/>
    <w:rsid w:val="000961EB"/>
    <w:rsid w:val="000B232B"/>
    <w:rsid w:val="000D695B"/>
    <w:rsid w:val="00105992"/>
    <w:rsid w:val="001143BA"/>
    <w:rsid w:val="00157E19"/>
    <w:rsid w:val="00183374"/>
    <w:rsid w:val="00186120"/>
    <w:rsid w:val="00231EE6"/>
    <w:rsid w:val="00246A60"/>
    <w:rsid w:val="002B3850"/>
    <w:rsid w:val="002F3E8F"/>
    <w:rsid w:val="00336CBE"/>
    <w:rsid w:val="003605F9"/>
    <w:rsid w:val="003E4111"/>
    <w:rsid w:val="00400852"/>
    <w:rsid w:val="00407B8D"/>
    <w:rsid w:val="00422E12"/>
    <w:rsid w:val="00445DE5"/>
    <w:rsid w:val="004B2141"/>
    <w:rsid w:val="005430F1"/>
    <w:rsid w:val="00572FE4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D7846"/>
    <w:rsid w:val="007E48DF"/>
    <w:rsid w:val="0082231C"/>
    <w:rsid w:val="00824A15"/>
    <w:rsid w:val="008A5C53"/>
    <w:rsid w:val="009416FA"/>
    <w:rsid w:val="00A11125"/>
    <w:rsid w:val="00A135CE"/>
    <w:rsid w:val="00A347CB"/>
    <w:rsid w:val="00A432F5"/>
    <w:rsid w:val="00A80881"/>
    <w:rsid w:val="00A82412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63D93"/>
    <w:rsid w:val="00CB1F6A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80A5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3</cp:revision>
  <dcterms:created xsi:type="dcterms:W3CDTF">2021-12-10T07:15:00Z</dcterms:created>
  <dcterms:modified xsi:type="dcterms:W3CDTF">2022-06-23T12:54:00Z</dcterms:modified>
</cp:coreProperties>
</file>