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CE647" w14:textId="0D8E9762" w:rsidR="00DD1ED2" w:rsidRDefault="00DD1ED2" w:rsidP="00C9661E">
      <w:pPr>
        <w:pStyle w:val="Kapitola"/>
        <w:numPr>
          <w:ilvl w:val="0"/>
          <w:numId w:val="0"/>
        </w:numPr>
        <w:tabs>
          <w:tab w:val="left" w:pos="708"/>
        </w:tabs>
        <w:jc w:val="both"/>
        <w:rPr>
          <w:rFonts w:asciiTheme="minorHAnsi" w:hAnsiTheme="minorHAnsi" w:cstheme="minorHAnsi"/>
          <w:b/>
          <w:sz w:val="36"/>
          <w:szCs w:val="36"/>
        </w:rPr>
      </w:pPr>
      <w:bookmarkStart w:id="0" w:name="_Toc471841234"/>
      <w:r>
        <w:rPr>
          <w:rFonts w:asciiTheme="minorHAnsi" w:hAnsiTheme="minorHAnsi" w:cstheme="minorHAnsi"/>
          <w:b/>
          <w:sz w:val="36"/>
          <w:szCs w:val="36"/>
        </w:rPr>
        <w:t>Tabulka ostatních výrobků</w:t>
      </w:r>
    </w:p>
    <w:p w14:paraId="680491EB" w14:textId="61206560" w:rsidR="004E2206"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Pr>
          <w:smallCaps/>
        </w:rPr>
        <w:fldChar w:fldCharType="begin"/>
      </w:r>
      <w:r>
        <w:rPr>
          <w:smallCaps/>
        </w:rPr>
        <w:instrText xml:space="preserve"> TOC \o "1-5" \h \z \u </w:instrText>
      </w:r>
      <w:r>
        <w:rPr>
          <w:smallCaps/>
        </w:rPr>
        <w:fldChar w:fldCharType="separate"/>
      </w:r>
      <w:hyperlink w:anchor="_Toc156810837" w:history="1">
        <w:r w:rsidR="004E2206" w:rsidRPr="00E62067">
          <w:rPr>
            <w:rStyle w:val="Hypertextovodkaz"/>
            <w:noProof/>
          </w:rPr>
          <w:t>1.</w:t>
        </w:r>
        <w:r w:rsidR="004E2206">
          <w:rPr>
            <w:rFonts w:eastAsiaTheme="minorEastAsia" w:cstheme="minorBidi"/>
            <w:b w:val="0"/>
            <w:bCs w:val="0"/>
            <w:caps w:val="0"/>
            <w:noProof/>
            <w:kern w:val="2"/>
            <w:sz w:val="22"/>
            <w:szCs w:val="22"/>
            <w:lang w:eastAsia="cs-CZ"/>
            <w14:ligatures w14:val="standardContextual"/>
          </w:rPr>
          <w:tab/>
        </w:r>
        <w:r w:rsidR="004E2206" w:rsidRPr="00E62067">
          <w:rPr>
            <w:rStyle w:val="Hypertextovodkaz"/>
            <w:noProof/>
          </w:rPr>
          <w:t>VÝPIS OSTATNÍCH VÝROBKŮ (X)</w:t>
        </w:r>
        <w:r w:rsidR="004E2206">
          <w:rPr>
            <w:noProof/>
            <w:webHidden/>
          </w:rPr>
          <w:tab/>
        </w:r>
        <w:r w:rsidR="004E2206">
          <w:rPr>
            <w:noProof/>
            <w:webHidden/>
          </w:rPr>
          <w:fldChar w:fldCharType="begin"/>
        </w:r>
        <w:r w:rsidR="004E2206">
          <w:rPr>
            <w:noProof/>
            <w:webHidden/>
          </w:rPr>
          <w:instrText xml:space="preserve"> PAGEREF _Toc156810837 \h </w:instrText>
        </w:r>
        <w:r w:rsidR="004E2206">
          <w:rPr>
            <w:noProof/>
            <w:webHidden/>
          </w:rPr>
        </w:r>
        <w:r w:rsidR="004E2206">
          <w:rPr>
            <w:noProof/>
            <w:webHidden/>
          </w:rPr>
          <w:fldChar w:fldCharType="separate"/>
        </w:r>
        <w:r w:rsidR="009E5CD0">
          <w:rPr>
            <w:noProof/>
            <w:webHidden/>
          </w:rPr>
          <w:t>2</w:t>
        </w:r>
        <w:r w:rsidR="004E2206">
          <w:rPr>
            <w:noProof/>
            <w:webHidden/>
          </w:rPr>
          <w:fldChar w:fldCharType="end"/>
        </w:r>
      </w:hyperlink>
    </w:p>
    <w:p w14:paraId="125ECC13" w14:textId="7F9875BD" w:rsidR="004E2206" w:rsidRDefault="009E5CD0">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810838" w:history="1">
        <w:r w:rsidR="004E2206" w:rsidRPr="00E62067">
          <w:rPr>
            <w:rStyle w:val="Hypertextovodkaz"/>
            <w:noProof/>
          </w:rPr>
          <w:t>X.1</w:t>
        </w:r>
        <w:r w:rsidR="004E2206">
          <w:rPr>
            <w:rFonts w:eastAsiaTheme="minorEastAsia" w:cstheme="minorBidi"/>
            <w:smallCaps w:val="0"/>
            <w:noProof/>
            <w:kern w:val="2"/>
            <w:sz w:val="22"/>
            <w:szCs w:val="22"/>
            <w:lang w:eastAsia="cs-CZ"/>
            <w14:ligatures w14:val="standardContextual"/>
          </w:rPr>
          <w:tab/>
        </w:r>
        <w:r w:rsidR="004E2206" w:rsidRPr="00E62067">
          <w:rPr>
            <w:rStyle w:val="Hypertextovodkaz"/>
            <w:noProof/>
          </w:rPr>
          <w:t>Přechodová lišta</w:t>
        </w:r>
        <w:r w:rsidR="004E2206">
          <w:rPr>
            <w:noProof/>
            <w:webHidden/>
          </w:rPr>
          <w:tab/>
        </w:r>
        <w:r w:rsidR="004E2206">
          <w:rPr>
            <w:noProof/>
            <w:webHidden/>
          </w:rPr>
          <w:fldChar w:fldCharType="begin"/>
        </w:r>
        <w:r w:rsidR="004E2206">
          <w:rPr>
            <w:noProof/>
            <w:webHidden/>
          </w:rPr>
          <w:instrText xml:space="preserve"> PAGEREF _Toc156810838 \h </w:instrText>
        </w:r>
        <w:r w:rsidR="004E2206">
          <w:rPr>
            <w:noProof/>
            <w:webHidden/>
          </w:rPr>
        </w:r>
        <w:r w:rsidR="004E2206">
          <w:rPr>
            <w:noProof/>
            <w:webHidden/>
          </w:rPr>
          <w:fldChar w:fldCharType="separate"/>
        </w:r>
        <w:r>
          <w:rPr>
            <w:noProof/>
            <w:webHidden/>
          </w:rPr>
          <w:t>2</w:t>
        </w:r>
        <w:r w:rsidR="004E2206">
          <w:rPr>
            <w:noProof/>
            <w:webHidden/>
          </w:rPr>
          <w:fldChar w:fldCharType="end"/>
        </w:r>
      </w:hyperlink>
    </w:p>
    <w:p w14:paraId="59C7B75D" w14:textId="234C38CA" w:rsidR="004E2206" w:rsidRDefault="009E5CD0">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810839" w:history="1">
        <w:r w:rsidR="004E2206" w:rsidRPr="00E62067">
          <w:rPr>
            <w:rStyle w:val="Hypertextovodkaz"/>
            <w:noProof/>
          </w:rPr>
          <w:t>X.2</w:t>
        </w:r>
        <w:r w:rsidR="004E2206">
          <w:rPr>
            <w:rFonts w:eastAsiaTheme="minorEastAsia" w:cstheme="minorBidi"/>
            <w:smallCaps w:val="0"/>
            <w:noProof/>
            <w:kern w:val="2"/>
            <w:sz w:val="22"/>
            <w:szCs w:val="22"/>
            <w:lang w:eastAsia="cs-CZ"/>
            <w14:ligatures w14:val="standardContextual"/>
          </w:rPr>
          <w:tab/>
        </w:r>
        <w:r w:rsidR="004E2206" w:rsidRPr="00E62067">
          <w:rPr>
            <w:rStyle w:val="Hypertextovodkaz"/>
            <w:noProof/>
          </w:rPr>
          <w:t>Revizní dvířka k vodoměru</w:t>
        </w:r>
        <w:r w:rsidR="004E2206">
          <w:rPr>
            <w:noProof/>
            <w:webHidden/>
          </w:rPr>
          <w:tab/>
        </w:r>
        <w:r w:rsidR="004E2206">
          <w:rPr>
            <w:noProof/>
            <w:webHidden/>
          </w:rPr>
          <w:fldChar w:fldCharType="begin"/>
        </w:r>
        <w:r w:rsidR="004E2206">
          <w:rPr>
            <w:noProof/>
            <w:webHidden/>
          </w:rPr>
          <w:instrText xml:space="preserve"> PAGEREF _Toc156810839 \h </w:instrText>
        </w:r>
        <w:r w:rsidR="004E2206">
          <w:rPr>
            <w:noProof/>
            <w:webHidden/>
          </w:rPr>
        </w:r>
        <w:r w:rsidR="004E2206">
          <w:rPr>
            <w:noProof/>
            <w:webHidden/>
          </w:rPr>
          <w:fldChar w:fldCharType="separate"/>
        </w:r>
        <w:r>
          <w:rPr>
            <w:noProof/>
            <w:webHidden/>
          </w:rPr>
          <w:t>2</w:t>
        </w:r>
        <w:r w:rsidR="004E2206">
          <w:rPr>
            <w:noProof/>
            <w:webHidden/>
          </w:rPr>
          <w:fldChar w:fldCharType="end"/>
        </w:r>
      </w:hyperlink>
    </w:p>
    <w:p w14:paraId="5DD2490B" w14:textId="2316C810" w:rsidR="004E2206" w:rsidRDefault="009E5CD0">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810840" w:history="1">
        <w:r w:rsidR="004E2206" w:rsidRPr="00E62067">
          <w:rPr>
            <w:rStyle w:val="Hypertextovodkaz"/>
            <w:noProof/>
          </w:rPr>
          <w:t>X.3</w:t>
        </w:r>
        <w:r w:rsidR="004E2206">
          <w:rPr>
            <w:rFonts w:eastAsiaTheme="minorEastAsia" w:cstheme="minorBidi"/>
            <w:smallCaps w:val="0"/>
            <w:noProof/>
            <w:kern w:val="2"/>
            <w:sz w:val="22"/>
            <w:szCs w:val="22"/>
            <w:lang w:eastAsia="cs-CZ"/>
            <w14:ligatures w14:val="standardContextual"/>
          </w:rPr>
          <w:tab/>
        </w:r>
        <w:r w:rsidR="004E2206" w:rsidRPr="00E62067">
          <w:rPr>
            <w:rStyle w:val="Hypertextovodkaz"/>
            <w:noProof/>
          </w:rPr>
          <w:t>Revizní dvířka do SDK podhledu</w:t>
        </w:r>
        <w:r w:rsidR="004E2206">
          <w:rPr>
            <w:noProof/>
            <w:webHidden/>
          </w:rPr>
          <w:tab/>
        </w:r>
        <w:r w:rsidR="004E2206">
          <w:rPr>
            <w:noProof/>
            <w:webHidden/>
          </w:rPr>
          <w:fldChar w:fldCharType="begin"/>
        </w:r>
        <w:r w:rsidR="004E2206">
          <w:rPr>
            <w:noProof/>
            <w:webHidden/>
          </w:rPr>
          <w:instrText xml:space="preserve"> PAGEREF _Toc156810840 \h </w:instrText>
        </w:r>
        <w:r w:rsidR="004E2206">
          <w:rPr>
            <w:noProof/>
            <w:webHidden/>
          </w:rPr>
        </w:r>
        <w:r w:rsidR="004E2206">
          <w:rPr>
            <w:noProof/>
            <w:webHidden/>
          </w:rPr>
          <w:fldChar w:fldCharType="separate"/>
        </w:r>
        <w:r>
          <w:rPr>
            <w:noProof/>
            <w:webHidden/>
          </w:rPr>
          <w:t>2</w:t>
        </w:r>
        <w:r w:rsidR="004E2206">
          <w:rPr>
            <w:noProof/>
            <w:webHidden/>
          </w:rPr>
          <w:fldChar w:fldCharType="end"/>
        </w:r>
      </w:hyperlink>
    </w:p>
    <w:p w14:paraId="6749182A" w14:textId="48B1AD8E" w:rsidR="004E2206" w:rsidRDefault="009E5CD0">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810841" w:history="1">
        <w:r w:rsidR="004E2206" w:rsidRPr="00E62067">
          <w:rPr>
            <w:rStyle w:val="Hypertextovodkaz"/>
            <w:noProof/>
          </w:rPr>
          <w:t>X.4</w:t>
        </w:r>
        <w:r w:rsidR="004E2206">
          <w:rPr>
            <w:rFonts w:eastAsiaTheme="minorEastAsia" w:cstheme="minorBidi"/>
            <w:smallCaps w:val="0"/>
            <w:noProof/>
            <w:kern w:val="2"/>
            <w:sz w:val="22"/>
            <w:szCs w:val="22"/>
            <w:lang w:eastAsia="cs-CZ"/>
            <w14:ligatures w14:val="standardContextual"/>
          </w:rPr>
          <w:tab/>
        </w:r>
        <w:r w:rsidR="004E2206" w:rsidRPr="00E62067">
          <w:rPr>
            <w:rStyle w:val="Hypertextovodkaz"/>
            <w:noProof/>
          </w:rPr>
          <w:t>Revizní akustická dvířka</w:t>
        </w:r>
        <w:r w:rsidR="004E2206">
          <w:rPr>
            <w:noProof/>
            <w:webHidden/>
          </w:rPr>
          <w:tab/>
        </w:r>
        <w:r w:rsidR="004E2206">
          <w:rPr>
            <w:noProof/>
            <w:webHidden/>
          </w:rPr>
          <w:fldChar w:fldCharType="begin"/>
        </w:r>
        <w:r w:rsidR="004E2206">
          <w:rPr>
            <w:noProof/>
            <w:webHidden/>
          </w:rPr>
          <w:instrText xml:space="preserve"> PAGEREF _Toc156810841 \h </w:instrText>
        </w:r>
        <w:r w:rsidR="004E2206">
          <w:rPr>
            <w:noProof/>
            <w:webHidden/>
          </w:rPr>
        </w:r>
        <w:r w:rsidR="004E2206">
          <w:rPr>
            <w:noProof/>
            <w:webHidden/>
          </w:rPr>
          <w:fldChar w:fldCharType="separate"/>
        </w:r>
        <w:r>
          <w:rPr>
            <w:noProof/>
            <w:webHidden/>
          </w:rPr>
          <w:t>2</w:t>
        </w:r>
        <w:r w:rsidR="004E2206">
          <w:rPr>
            <w:noProof/>
            <w:webHidden/>
          </w:rPr>
          <w:fldChar w:fldCharType="end"/>
        </w:r>
      </w:hyperlink>
    </w:p>
    <w:p w14:paraId="7A30F60B" w14:textId="5D5D79D8" w:rsidR="004E2206" w:rsidRDefault="009E5CD0">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810842" w:history="1">
        <w:r w:rsidR="004E2206" w:rsidRPr="00E62067">
          <w:rPr>
            <w:rStyle w:val="Hypertextovodkaz"/>
            <w:noProof/>
          </w:rPr>
          <w:t>X.5</w:t>
        </w:r>
        <w:r w:rsidR="004E2206">
          <w:rPr>
            <w:rFonts w:eastAsiaTheme="minorEastAsia" w:cstheme="minorBidi"/>
            <w:smallCaps w:val="0"/>
            <w:noProof/>
            <w:kern w:val="2"/>
            <w:sz w:val="22"/>
            <w:szCs w:val="22"/>
            <w:lang w:eastAsia="cs-CZ"/>
            <w14:ligatures w14:val="standardContextual"/>
          </w:rPr>
          <w:tab/>
        </w:r>
        <w:r w:rsidR="004E2206" w:rsidRPr="00E62067">
          <w:rPr>
            <w:rStyle w:val="Hypertextovodkaz"/>
            <w:noProof/>
          </w:rPr>
          <w:t>Větrací mřížka</w:t>
        </w:r>
        <w:r w:rsidR="004E2206">
          <w:rPr>
            <w:noProof/>
            <w:webHidden/>
          </w:rPr>
          <w:tab/>
        </w:r>
        <w:r w:rsidR="004E2206">
          <w:rPr>
            <w:noProof/>
            <w:webHidden/>
          </w:rPr>
          <w:fldChar w:fldCharType="begin"/>
        </w:r>
        <w:r w:rsidR="004E2206">
          <w:rPr>
            <w:noProof/>
            <w:webHidden/>
          </w:rPr>
          <w:instrText xml:space="preserve"> PAGEREF _Toc156810842 \h </w:instrText>
        </w:r>
        <w:r w:rsidR="004E2206">
          <w:rPr>
            <w:noProof/>
            <w:webHidden/>
          </w:rPr>
        </w:r>
        <w:r w:rsidR="004E2206">
          <w:rPr>
            <w:noProof/>
            <w:webHidden/>
          </w:rPr>
          <w:fldChar w:fldCharType="separate"/>
        </w:r>
        <w:r>
          <w:rPr>
            <w:noProof/>
            <w:webHidden/>
          </w:rPr>
          <w:t>2</w:t>
        </w:r>
        <w:r w:rsidR="004E2206">
          <w:rPr>
            <w:noProof/>
            <w:webHidden/>
          </w:rPr>
          <w:fldChar w:fldCharType="end"/>
        </w:r>
      </w:hyperlink>
    </w:p>
    <w:p w14:paraId="7673A94B" w14:textId="435C0EB0" w:rsidR="00E330A9" w:rsidRDefault="00E32ED0" w:rsidP="00C9661E">
      <w:pPr>
        <w:jc w:val="both"/>
        <w:rPr>
          <w:rFonts w:ascii="Arial" w:eastAsia="Times New Roman" w:hAnsi="Arial" w:cs="Times New Roman"/>
          <w:b/>
          <w:sz w:val="24"/>
          <w:szCs w:val="20"/>
          <w:u w:val="single"/>
          <w:lang w:eastAsia="cs-CZ"/>
        </w:rPr>
      </w:pPr>
      <w:r>
        <w:rPr>
          <w:rFonts w:cstheme="minorHAnsi"/>
          <w:smallCaps/>
          <w:sz w:val="20"/>
          <w:szCs w:val="20"/>
        </w:rPr>
        <w:fldChar w:fldCharType="end"/>
      </w:r>
      <w:r w:rsidR="00E330A9">
        <w:br w:type="page"/>
      </w:r>
    </w:p>
    <w:p w14:paraId="647EFB51" w14:textId="6E41DCCA" w:rsidR="0096073E" w:rsidRDefault="004E2206" w:rsidP="00C9661E">
      <w:pPr>
        <w:pStyle w:val="Nadpis1"/>
        <w:jc w:val="both"/>
      </w:pPr>
      <w:bookmarkStart w:id="1" w:name="_Toc156810837"/>
      <w:bookmarkEnd w:id="0"/>
      <w:r>
        <w:lastRenderedPageBreak/>
        <w:t xml:space="preserve">VÝPIS </w:t>
      </w:r>
      <w:r w:rsidR="0096073E" w:rsidRPr="00162F05">
        <w:t>OSTATNÍ</w:t>
      </w:r>
      <w:r>
        <w:t>CH VÝROBKŮ</w:t>
      </w:r>
      <w:r w:rsidR="0096073E" w:rsidRPr="00162F05">
        <w:t xml:space="preserve"> (X)</w:t>
      </w:r>
      <w:bookmarkEnd w:id="1"/>
    </w:p>
    <w:p w14:paraId="19E26304" w14:textId="77777777" w:rsidR="00F40982" w:rsidRPr="00F40982" w:rsidRDefault="00F40982" w:rsidP="00C9661E">
      <w:pPr>
        <w:jc w:val="both"/>
      </w:pPr>
    </w:p>
    <w:p w14:paraId="1CFD5E28" w14:textId="1CB46945" w:rsidR="00F40982" w:rsidRDefault="00F40982" w:rsidP="00C9661E">
      <w:pPr>
        <w:pStyle w:val="Nadpis2"/>
        <w:numPr>
          <w:ilvl w:val="0"/>
          <w:numId w:val="0"/>
        </w:numPr>
        <w:jc w:val="both"/>
      </w:pPr>
      <w:bookmarkStart w:id="2" w:name="_Toc156810838"/>
      <w:r w:rsidRPr="00162F05">
        <w:t>X</w:t>
      </w:r>
      <w:r w:rsidR="00B55D7C">
        <w:t>.</w:t>
      </w:r>
      <w:r>
        <w:t>1</w:t>
      </w:r>
      <w:r w:rsidR="00EF5B92">
        <w:tab/>
      </w:r>
      <w:r w:rsidR="00EF09B6">
        <w:t>Přechodová lišta</w:t>
      </w:r>
      <w:bookmarkEnd w:id="2"/>
      <w:r w:rsidR="00EF09B6">
        <w:t xml:space="preserve"> </w:t>
      </w:r>
    </w:p>
    <w:p w14:paraId="3F11E5DE" w14:textId="4B3015E9" w:rsidR="00F40982" w:rsidRDefault="00F40982" w:rsidP="00C9661E">
      <w:pPr>
        <w:tabs>
          <w:tab w:val="left" w:pos="2268"/>
        </w:tabs>
        <w:ind w:left="1560" w:hanging="1560"/>
        <w:jc w:val="both"/>
        <w:rPr>
          <w:rFonts w:cs="Arial"/>
        </w:rPr>
      </w:pPr>
      <w:r w:rsidRPr="00162F05">
        <w:rPr>
          <w:rFonts w:cs="Arial"/>
        </w:rPr>
        <w:t>Umístění:</w:t>
      </w:r>
      <w:r w:rsidRPr="00162F05">
        <w:rPr>
          <w:rFonts w:cs="Arial"/>
        </w:rPr>
        <w:tab/>
      </w:r>
      <w:r w:rsidR="00B60DD9">
        <w:rPr>
          <w:rFonts w:cs="Arial"/>
        </w:rPr>
        <w:t xml:space="preserve">Na rozhraní podlah </w:t>
      </w:r>
    </w:p>
    <w:p w14:paraId="26AC19C2" w14:textId="37CE7DCA" w:rsidR="00287CEF" w:rsidRDefault="00F40982" w:rsidP="00C9661E">
      <w:pPr>
        <w:tabs>
          <w:tab w:val="left" w:pos="2268"/>
        </w:tabs>
        <w:ind w:left="1560" w:hanging="1560"/>
        <w:jc w:val="both"/>
        <w:rPr>
          <w:rFonts w:cs="Arial"/>
        </w:rPr>
      </w:pPr>
      <w:r w:rsidRPr="00162F05">
        <w:rPr>
          <w:rFonts w:cs="Arial"/>
        </w:rPr>
        <w:t>Počet</w:t>
      </w:r>
      <w:r w:rsidR="00287CEF">
        <w:rPr>
          <w:rFonts w:cs="Arial"/>
        </w:rPr>
        <w:t>:</w:t>
      </w:r>
      <w:r w:rsidR="00287CEF">
        <w:rPr>
          <w:rFonts w:cs="Arial"/>
        </w:rPr>
        <w:tab/>
      </w:r>
      <w:r w:rsidR="004B284D">
        <w:rPr>
          <w:rFonts w:cs="Arial"/>
        </w:rPr>
        <w:t>3x</w:t>
      </w:r>
    </w:p>
    <w:p w14:paraId="5D9964FF" w14:textId="4B897268" w:rsidR="00287CEF" w:rsidRDefault="00287CEF" w:rsidP="00C9661E">
      <w:pPr>
        <w:tabs>
          <w:tab w:val="left" w:pos="2268"/>
        </w:tabs>
        <w:ind w:left="1560" w:hanging="1560"/>
        <w:jc w:val="both"/>
        <w:rPr>
          <w:rFonts w:cs="Arial"/>
        </w:rPr>
      </w:pPr>
      <w:r w:rsidRPr="00B66240">
        <w:rPr>
          <w:rFonts w:cs="Arial"/>
        </w:rPr>
        <w:t>R</w:t>
      </w:r>
      <w:r w:rsidR="00F40982" w:rsidRPr="00B66240">
        <w:rPr>
          <w:rFonts w:cs="Arial"/>
        </w:rPr>
        <w:t>ozměry:</w:t>
      </w:r>
      <w:r w:rsidR="00F40982" w:rsidRPr="00B66240">
        <w:rPr>
          <w:rFonts w:cs="Arial"/>
        </w:rPr>
        <w:tab/>
      </w:r>
      <w:r w:rsidR="004B284D">
        <w:rPr>
          <w:rFonts w:cs="Arial"/>
        </w:rPr>
        <w:t xml:space="preserve">1x </w:t>
      </w:r>
      <w:r w:rsidR="004C4B38">
        <w:rPr>
          <w:rFonts w:cs="Arial"/>
        </w:rPr>
        <w:t>dl. 800</w:t>
      </w:r>
      <w:r w:rsidR="004B284D">
        <w:rPr>
          <w:rFonts w:cs="Arial"/>
        </w:rPr>
        <w:t xml:space="preserve"> </w:t>
      </w:r>
      <w:r w:rsidR="004C4B38">
        <w:rPr>
          <w:rFonts w:cs="Arial"/>
        </w:rPr>
        <w:t>mm</w:t>
      </w:r>
    </w:p>
    <w:p w14:paraId="11A4878B" w14:textId="7AF95D9E" w:rsidR="004B284D" w:rsidRPr="00B66240" w:rsidRDefault="004B284D" w:rsidP="00C9661E">
      <w:pPr>
        <w:tabs>
          <w:tab w:val="left" w:pos="2268"/>
        </w:tabs>
        <w:ind w:left="1560" w:hanging="1560"/>
        <w:jc w:val="both"/>
      </w:pPr>
      <w:r>
        <w:rPr>
          <w:rFonts w:cs="Arial"/>
        </w:rPr>
        <w:tab/>
        <w:t xml:space="preserve">2x dl. 700 mm </w:t>
      </w:r>
    </w:p>
    <w:p w14:paraId="7A5A3F3C" w14:textId="72F6CAEE" w:rsidR="00913457" w:rsidRPr="00B66240" w:rsidRDefault="00F40982" w:rsidP="00C9661E">
      <w:pPr>
        <w:tabs>
          <w:tab w:val="left" w:pos="2268"/>
        </w:tabs>
        <w:ind w:left="1560" w:hanging="1560"/>
        <w:jc w:val="both"/>
        <w:rPr>
          <w:rFonts w:cs="Arial"/>
        </w:rPr>
      </w:pPr>
      <w:r w:rsidRPr="00B66240">
        <w:rPr>
          <w:rFonts w:cs="Arial"/>
        </w:rPr>
        <w:t>Popis:</w:t>
      </w:r>
      <w:r w:rsidRPr="00B66240">
        <w:rPr>
          <w:rFonts w:cs="Arial"/>
        </w:rPr>
        <w:tab/>
      </w:r>
      <w:r w:rsidR="004C4B38">
        <w:rPr>
          <w:rFonts w:cs="Arial"/>
        </w:rPr>
        <w:t xml:space="preserve">Samolepící </w:t>
      </w:r>
      <w:r w:rsidR="00B60DD9">
        <w:rPr>
          <w:rFonts w:cs="Arial"/>
        </w:rPr>
        <w:t>přechodová lišta na rozhraní rozdílných podlah</w:t>
      </w:r>
      <w:r w:rsidR="004C4B38">
        <w:rPr>
          <w:rFonts w:cs="Arial"/>
        </w:rPr>
        <w:t>, šířky cca 40</w:t>
      </w:r>
      <w:r w:rsidR="004B284D">
        <w:rPr>
          <w:rFonts w:cs="Arial"/>
        </w:rPr>
        <w:t xml:space="preserve"> </w:t>
      </w:r>
      <w:r w:rsidR="004C4B38">
        <w:rPr>
          <w:rFonts w:cs="Arial"/>
        </w:rPr>
        <w:t>mm</w:t>
      </w:r>
    </w:p>
    <w:p w14:paraId="1C9D03B2" w14:textId="09F71336" w:rsidR="00FA07A0" w:rsidRPr="00B66240" w:rsidRDefault="00F40982" w:rsidP="00C9661E">
      <w:pPr>
        <w:tabs>
          <w:tab w:val="left" w:pos="2268"/>
        </w:tabs>
        <w:ind w:left="1560" w:hanging="1560"/>
        <w:jc w:val="both"/>
        <w:rPr>
          <w:rFonts w:cs="Arial"/>
        </w:rPr>
      </w:pPr>
      <w:r w:rsidRPr="00B66240">
        <w:rPr>
          <w:rFonts w:cs="Arial"/>
        </w:rPr>
        <w:t>Materiál:</w:t>
      </w:r>
      <w:r w:rsidRPr="00B66240">
        <w:rPr>
          <w:rFonts w:cs="Arial"/>
        </w:rPr>
        <w:tab/>
      </w:r>
      <w:r w:rsidR="004C4B38">
        <w:rPr>
          <w:rFonts w:cs="Arial"/>
        </w:rPr>
        <w:t>eloxovaný hliník</w:t>
      </w:r>
    </w:p>
    <w:p w14:paraId="2614601C" w14:textId="0AC52881" w:rsidR="00913457" w:rsidRDefault="00913457" w:rsidP="00C9661E">
      <w:pPr>
        <w:tabs>
          <w:tab w:val="left" w:pos="2268"/>
        </w:tabs>
        <w:ind w:left="1560" w:hanging="1560"/>
        <w:jc w:val="both"/>
        <w:rPr>
          <w:rFonts w:cs="Arial"/>
        </w:rPr>
      </w:pPr>
      <w:r w:rsidRPr="00B66240">
        <w:rPr>
          <w:rFonts w:cs="Arial"/>
        </w:rPr>
        <w:t xml:space="preserve">Kotvení: </w:t>
      </w:r>
      <w:r w:rsidRPr="00B66240">
        <w:rPr>
          <w:rFonts w:cs="Arial"/>
        </w:rPr>
        <w:tab/>
      </w:r>
      <w:r w:rsidR="00EF09B6">
        <w:rPr>
          <w:rFonts w:cs="Arial"/>
        </w:rPr>
        <w:t xml:space="preserve">Lepení </w:t>
      </w:r>
      <w:r w:rsidR="00627327">
        <w:rPr>
          <w:rFonts w:cs="Arial"/>
        </w:rPr>
        <w:t xml:space="preserve"> </w:t>
      </w:r>
    </w:p>
    <w:p w14:paraId="6DD23DFB" w14:textId="4A8E598F" w:rsidR="00422F1E" w:rsidRPr="00652D44" w:rsidRDefault="00422F1E" w:rsidP="00C9661E">
      <w:pPr>
        <w:tabs>
          <w:tab w:val="left" w:pos="2268"/>
        </w:tabs>
        <w:ind w:left="1560" w:hanging="1560"/>
        <w:jc w:val="both"/>
        <w:rPr>
          <w:rFonts w:cs="Arial"/>
        </w:rPr>
      </w:pPr>
      <w:r>
        <w:rPr>
          <w:rFonts w:cs="Arial"/>
        </w:rPr>
        <w:t xml:space="preserve">Pozn: </w:t>
      </w:r>
      <w:r>
        <w:rPr>
          <w:rFonts w:cs="Arial"/>
        </w:rPr>
        <w:tab/>
      </w:r>
      <w:r w:rsidR="00EF09B6">
        <w:rPr>
          <w:rFonts w:cs="Arial"/>
        </w:rPr>
        <w:t xml:space="preserve">Rozměry nutné ověřit na stavbě. </w:t>
      </w:r>
      <w:r w:rsidR="000E7B72">
        <w:rPr>
          <w:rFonts w:cs="Arial"/>
        </w:rPr>
        <w:t xml:space="preserve"> </w:t>
      </w:r>
    </w:p>
    <w:p w14:paraId="29458E8D" w14:textId="77777777" w:rsidR="008253C3" w:rsidRPr="00F40982" w:rsidRDefault="008253C3" w:rsidP="00C9661E">
      <w:pPr>
        <w:jc w:val="both"/>
      </w:pPr>
    </w:p>
    <w:p w14:paraId="6C7A7676" w14:textId="54652353" w:rsidR="008253C3" w:rsidRDefault="008253C3" w:rsidP="00C9661E">
      <w:pPr>
        <w:pStyle w:val="Nadpis2"/>
        <w:numPr>
          <w:ilvl w:val="0"/>
          <w:numId w:val="0"/>
        </w:numPr>
        <w:jc w:val="both"/>
      </w:pPr>
      <w:bookmarkStart w:id="3" w:name="_Toc156810839"/>
      <w:r w:rsidRPr="00162F05">
        <w:t>X</w:t>
      </w:r>
      <w:r>
        <w:t>.</w:t>
      </w:r>
      <w:r w:rsidR="00220BCF">
        <w:t>2</w:t>
      </w:r>
      <w:r w:rsidR="00EF5B92">
        <w:tab/>
      </w:r>
      <w:r>
        <w:t>Revizní dvířka k vodoměru</w:t>
      </w:r>
      <w:bookmarkEnd w:id="3"/>
      <w:r>
        <w:t xml:space="preserve"> </w:t>
      </w:r>
    </w:p>
    <w:p w14:paraId="311F7265" w14:textId="76743806" w:rsidR="008253C3" w:rsidRDefault="008253C3" w:rsidP="00C9661E">
      <w:pPr>
        <w:tabs>
          <w:tab w:val="left" w:pos="2268"/>
        </w:tabs>
        <w:ind w:left="1560" w:hanging="1560"/>
        <w:jc w:val="both"/>
        <w:rPr>
          <w:rFonts w:cs="Arial"/>
        </w:rPr>
      </w:pPr>
      <w:r w:rsidRPr="00162F05">
        <w:rPr>
          <w:rFonts w:cs="Arial"/>
        </w:rPr>
        <w:t>Umístění:</w:t>
      </w:r>
      <w:r w:rsidRPr="00162F05">
        <w:rPr>
          <w:rFonts w:cs="Arial"/>
        </w:rPr>
        <w:tab/>
      </w:r>
      <w:r w:rsidR="00B60DD9">
        <w:rPr>
          <w:rFonts w:cs="Arial"/>
        </w:rPr>
        <w:t xml:space="preserve">1.02 </w:t>
      </w:r>
      <w:r>
        <w:rPr>
          <w:rFonts w:cs="Arial"/>
        </w:rPr>
        <w:t xml:space="preserve">  </w:t>
      </w:r>
    </w:p>
    <w:p w14:paraId="1E746B54" w14:textId="09FBD738" w:rsidR="008253C3" w:rsidRDefault="008253C3" w:rsidP="00C9661E">
      <w:pPr>
        <w:tabs>
          <w:tab w:val="left" w:pos="2268"/>
        </w:tabs>
        <w:ind w:left="1560" w:hanging="1560"/>
        <w:jc w:val="both"/>
        <w:rPr>
          <w:rFonts w:cs="Arial"/>
        </w:rPr>
      </w:pPr>
      <w:r w:rsidRPr="00162F05">
        <w:rPr>
          <w:rFonts w:cs="Arial"/>
        </w:rPr>
        <w:t>Počet</w:t>
      </w:r>
      <w:r>
        <w:rPr>
          <w:rFonts w:cs="Arial"/>
        </w:rPr>
        <w:t>:</w:t>
      </w:r>
      <w:r>
        <w:rPr>
          <w:rFonts w:cs="Arial"/>
        </w:rPr>
        <w:tab/>
      </w:r>
      <w:r w:rsidR="00B60DD9">
        <w:rPr>
          <w:rFonts w:cs="Arial"/>
        </w:rPr>
        <w:t>1x</w:t>
      </w:r>
    </w:p>
    <w:p w14:paraId="734638CC" w14:textId="0232ED6F" w:rsidR="008253C3" w:rsidRPr="00B66240" w:rsidRDefault="008253C3" w:rsidP="00C9661E">
      <w:pPr>
        <w:tabs>
          <w:tab w:val="left" w:pos="2268"/>
        </w:tabs>
        <w:ind w:left="1560" w:hanging="1560"/>
        <w:jc w:val="both"/>
      </w:pPr>
      <w:r w:rsidRPr="00B66240">
        <w:rPr>
          <w:rFonts w:cs="Arial"/>
        </w:rPr>
        <w:t>Rozměry:</w:t>
      </w:r>
      <w:r w:rsidRPr="00B66240">
        <w:rPr>
          <w:rFonts w:cs="Arial"/>
        </w:rPr>
        <w:tab/>
      </w:r>
      <w:r w:rsidR="004B284D">
        <w:rPr>
          <w:rFonts w:cs="Arial"/>
        </w:rPr>
        <w:t>300</w:t>
      </w:r>
      <w:r w:rsidR="00B60DD9">
        <w:rPr>
          <w:rFonts w:cs="Arial"/>
        </w:rPr>
        <w:t>x300mm</w:t>
      </w:r>
    </w:p>
    <w:p w14:paraId="67FDEEA8" w14:textId="1A47C6F1" w:rsidR="008253C3" w:rsidRPr="00B66240" w:rsidRDefault="008253C3" w:rsidP="00C9661E">
      <w:pPr>
        <w:tabs>
          <w:tab w:val="left" w:pos="2268"/>
        </w:tabs>
        <w:ind w:left="1560" w:hanging="1560"/>
        <w:jc w:val="both"/>
        <w:rPr>
          <w:rFonts w:cs="Arial"/>
        </w:rPr>
      </w:pPr>
      <w:r w:rsidRPr="00B66240">
        <w:rPr>
          <w:rFonts w:cs="Arial"/>
        </w:rPr>
        <w:t>Popis:</w:t>
      </w:r>
      <w:r w:rsidRPr="00B66240">
        <w:rPr>
          <w:rFonts w:cs="Arial"/>
        </w:rPr>
        <w:tab/>
      </w:r>
      <w:r w:rsidR="00B60DD9">
        <w:rPr>
          <w:rFonts w:cs="Arial"/>
        </w:rPr>
        <w:t xml:space="preserve">Plastová bílá dvířka s </w:t>
      </w:r>
      <w:r w:rsidR="00B60DD9" w:rsidRPr="00B60DD9">
        <w:rPr>
          <w:rFonts w:cs="Arial"/>
        </w:rPr>
        <w:t>excentricky umístěný</w:t>
      </w:r>
      <w:r w:rsidR="00B60DD9">
        <w:rPr>
          <w:rFonts w:cs="Arial"/>
        </w:rPr>
        <w:t>m</w:t>
      </w:r>
      <w:r w:rsidR="00B60DD9" w:rsidRPr="00B60DD9">
        <w:rPr>
          <w:rFonts w:cs="Arial"/>
        </w:rPr>
        <w:t xml:space="preserve"> pant</w:t>
      </w:r>
      <w:r w:rsidR="00B60DD9">
        <w:rPr>
          <w:rFonts w:cs="Arial"/>
        </w:rPr>
        <w:t>em</w:t>
      </w:r>
      <w:r w:rsidR="00B60DD9" w:rsidRPr="00B60DD9">
        <w:rPr>
          <w:rFonts w:cs="Arial"/>
        </w:rPr>
        <w:t>, který umožňuje maximální otevření</w:t>
      </w:r>
      <w:r w:rsidR="00B60DD9">
        <w:rPr>
          <w:rFonts w:cs="Arial"/>
        </w:rPr>
        <w:t xml:space="preserve"> </w:t>
      </w:r>
      <w:r w:rsidR="00B60DD9" w:rsidRPr="00B60DD9">
        <w:rPr>
          <w:rFonts w:cs="Arial"/>
        </w:rPr>
        <w:t>dvířek</w:t>
      </w:r>
      <w:r w:rsidR="00B60DD9">
        <w:rPr>
          <w:rFonts w:cs="Arial"/>
        </w:rPr>
        <w:t xml:space="preserve">. </w:t>
      </w:r>
    </w:p>
    <w:p w14:paraId="13B98950" w14:textId="61734B80" w:rsidR="008253C3" w:rsidRPr="00B66240" w:rsidRDefault="008253C3" w:rsidP="00C9661E">
      <w:pPr>
        <w:tabs>
          <w:tab w:val="left" w:pos="2268"/>
        </w:tabs>
        <w:ind w:left="1560" w:hanging="1560"/>
        <w:jc w:val="both"/>
        <w:rPr>
          <w:rFonts w:cs="Arial"/>
        </w:rPr>
      </w:pPr>
      <w:r w:rsidRPr="00B66240">
        <w:rPr>
          <w:rFonts w:cs="Arial"/>
        </w:rPr>
        <w:t>Materiál:</w:t>
      </w:r>
      <w:r w:rsidRPr="00B66240">
        <w:rPr>
          <w:rFonts w:cs="Arial"/>
        </w:rPr>
        <w:tab/>
      </w:r>
      <w:r w:rsidR="00B60DD9">
        <w:rPr>
          <w:rFonts w:cs="Arial"/>
        </w:rPr>
        <w:t xml:space="preserve">plast </w:t>
      </w:r>
    </w:p>
    <w:p w14:paraId="4FD57337" w14:textId="20C8C2A1" w:rsidR="008253C3" w:rsidRDefault="008253C3" w:rsidP="00C9661E">
      <w:pPr>
        <w:tabs>
          <w:tab w:val="left" w:pos="2268"/>
        </w:tabs>
        <w:ind w:left="1560" w:hanging="1560"/>
        <w:jc w:val="both"/>
        <w:rPr>
          <w:rFonts w:cs="Arial"/>
        </w:rPr>
      </w:pPr>
      <w:r w:rsidRPr="00B66240">
        <w:rPr>
          <w:rFonts w:cs="Arial"/>
        </w:rPr>
        <w:t xml:space="preserve">Kotvení: </w:t>
      </w:r>
      <w:r w:rsidRPr="00B66240">
        <w:rPr>
          <w:rFonts w:cs="Arial"/>
        </w:rPr>
        <w:tab/>
      </w:r>
      <w:r w:rsidR="00B60DD9">
        <w:rPr>
          <w:rFonts w:cs="Arial"/>
        </w:rPr>
        <w:t>pomocí vrutů</w:t>
      </w:r>
    </w:p>
    <w:p w14:paraId="4AB1E4D0" w14:textId="77777777" w:rsidR="008253C3" w:rsidRPr="00652D44" w:rsidRDefault="008253C3" w:rsidP="00C9661E">
      <w:pPr>
        <w:tabs>
          <w:tab w:val="left" w:pos="2268"/>
        </w:tabs>
        <w:ind w:left="1560" w:hanging="1560"/>
        <w:jc w:val="both"/>
        <w:rPr>
          <w:rFonts w:cs="Arial"/>
        </w:rPr>
      </w:pPr>
      <w:r>
        <w:rPr>
          <w:rFonts w:cs="Arial"/>
        </w:rPr>
        <w:t xml:space="preserve">Pozn: </w:t>
      </w:r>
      <w:r>
        <w:rPr>
          <w:rFonts w:cs="Arial"/>
        </w:rPr>
        <w:tab/>
        <w:t xml:space="preserve">Rozměry nutné ověřit na stavbě.  </w:t>
      </w:r>
    </w:p>
    <w:p w14:paraId="41500537" w14:textId="77777777" w:rsidR="005E6147" w:rsidRDefault="005E6147" w:rsidP="00C9661E">
      <w:pPr>
        <w:tabs>
          <w:tab w:val="left" w:pos="2268"/>
        </w:tabs>
        <w:jc w:val="both"/>
        <w:rPr>
          <w:rFonts w:cs="Arial"/>
        </w:rPr>
      </w:pPr>
    </w:p>
    <w:p w14:paraId="4476F120" w14:textId="4FEF643C" w:rsidR="0038014B" w:rsidRDefault="0038014B" w:rsidP="00C9661E">
      <w:pPr>
        <w:pStyle w:val="Nadpis2"/>
        <w:numPr>
          <w:ilvl w:val="0"/>
          <w:numId w:val="0"/>
        </w:numPr>
        <w:jc w:val="both"/>
      </w:pPr>
      <w:bookmarkStart w:id="4" w:name="_Toc156810840"/>
      <w:r w:rsidRPr="00162F05">
        <w:t>X</w:t>
      </w:r>
      <w:r>
        <w:t>.</w:t>
      </w:r>
      <w:r w:rsidR="00AD350A">
        <w:t>3</w:t>
      </w:r>
      <w:r>
        <w:tab/>
        <w:t xml:space="preserve">Revizní dvířka </w:t>
      </w:r>
      <w:r w:rsidR="00C9661E">
        <w:t>do</w:t>
      </w:r>
      <w:r>
        <w:t> SDK podhledu</w:t>
      </w:r>
      <w:bookmarkEnd w:id="4"/>
      <w:r>
        <w:t xml:space="preserve"> </w:t>
      </w:r>
    </w:p>
    <w:p w14:paraId="220D255B" w14:textId="6421F1D5" w:rsidR="0038014B" w:rsidRDefault="0038014B" w:rsidP="00C9661E">
      <w:pPr>
        <w:tabs>
          <w:tab w:val="left" w:pos="2268"/>
        </w:tabs>
        <w:ind w:left="1560" w:hanging="1560"/>
        <w:jc w:val="both"/>
        <w:rPr>
          <w:rFonts w:cs="Arial"/>
        </w:rPr>
      </w:pPr>
      <w:r w:rsidRPr="00162F05">
        <w:rPr>
          <w:rFonts w:cs="Arial"/>
        </w:rPr>
        <w:t>Umístění:</w:t>
      </w:r>
      <w:r w:rsidRPr="00162F05">
        <w:rPr>
          <w:rFonts w:cs="Arial"/>
        </w:rPr>
        <w:tab/>
      </w:r>
      <w:r>
        <w:rPr>
          <w:rFonts w:cs="Arial"/>
        </w:rPr>
        <w:t xml:space="preserve">1.04  </w:t>
      </w:r>
    </w:p>
    <w:p w14:paraId="6D5EC788" w14:textId="77777777" w:rsidR="0038014B" w:rsidRDefault="0038014B" w:rsidP="00C9661E">
      <w:pPr>
        <w:tabs>
          <w:tab w:val="left" w:pos="2268"/>
        </w:tabs>
        <w:ind w:left="1560" w:hanging="1560"/>
        <w:jc w:val="both"/>
        <w:rPr>
          <w:rFonts w:cs="Arial"/>
        </w:rPr>
      </w:pPr>
      <w:r w:rsidRPr="00162F05">
        <w:rPr>
          <w:rFonts w:cs="Arial"/>
        </w:rPr>
        <w:t>Počet</w:t>
      </w:r>
      <w:r>
        <w:rPr>
          <w:rFonts w:cs="Arial"/>
        </w:rPr>
        <w:t>:</w:t>
      </w:r>
      <w:r>
        <w:rPr>
          <w:rFonts w:cs="Arial"/>
        </w:rPr>
        <w:tab/>
        <w:t>1x</w:t>
      </w:r>
    </w:p>
    <w:p w14:paraId="6819A470" w14:textId="55479E26" w:rsidR="0038014B" w:rsidRPr="00B66240" w:rsidRDefault="0038014B" w:rsidP="00C9661E">
      <w:pPr>
        <w:tabs>
          <w:tab w:val="left" w:pos="2268"/>
        </w:tabs>
        <w:ind w:left="1560" w:hanging="1560"/>
        <w:jc w:val="both"/>
      </w:pPr>
      <w:r w:rsidRPr="00B66240">
        <w:rPr>
          <w:rFonts w:cs="Arial"/>
        </w:rPr>
        <w:t>Rozměry:</w:t>
      </w:r>
      <w:r w:rsidRPr="00B66240">
        <w:rPr>
          <w:rFonts w:cs="Arial"/>
        </w:rPr>
        <w:tab/>
      </w:r>
      <w:r>
        <w:rPr>
          <w:rFonts w:cs="Arial"/>
        </w:rPr>
        <w:t>300x600mm</w:t>
      </w:r>
    </w:p>
    <w:p w14:paraId="3AC65C97" w14:textId="34CE690E" w:rsidR="0038014B" w:rsidRPr="00B66240" w:rsidRDefault="0038014B" w:rsidP="00C9661E">
      <w:pPr>
        <w:tabs>
          <w:tab w:val="left" w:pos="2268"/>
        </w:tabs>
        <w:ind w:left="1560" w:hanging="1560"/>
        <w:jc w:val="both"/>
        <w:rPr>
          <w:rFonts w:cs="Arial"/>
        </w:rPr>
      </w:pPr>
      <w:r w:rsidRPr="00B66240">
        <w:rPr>
          <w:rFonts w:cs="Arial"/>
        </w:rPr>
        <w:t>Popis:</w:t>
      </w:r>
      <w:r w:rsidRPr="00B66240">
        <w:rPr>
          <w:rFonts w:cs="Arial"/>
        </w:rPr>
        <w:tab/>
      </w:r>
      <w:r>
        <w:rPr>
          <w:rFonts w:cs="Arial"/>
        </w:rPr>
        <w:t xml:space="preserve">Revizní dvířka do SDK pro přístup k vzduchotechnickému zařízení. Pevný a odnímatelný rám </w:t>
      </w:r>
      <w:r w:rsidR="004B284D">
        <w:rPr>
          <w:rFonts w:cs="Arial"/>
        </w:rPr>
        <w:t>z hliníkových</w:t>
      </w:r>
      <w:r>
        <w:rPr>
          <w:rFonts w:cs="Arial"/>
        </w:rPr>
        <w:t xml:space="preserve"> profilů</w:t>
      </w:r>
      <w:r w:rsidR="00C9661E">
        <w:rPr>
          <w:rFonts w:cs="Arial"/>
        </w:rPr>
        <w:t xml:space="preserve">. Vnitřní rám integrovanou SDK deskou určenou do vlhkého prostředí. </w:t>
      </w:r>
      <w:r>
        <w:rPr>
          <w:rFonts w:cs="Arial"/>
        </w:rPr>
        <w:t xml:space="preserve">Otvírání dvířek tlačnými zámky + bezpečností lanko proti vypadnutí dvířek. </w:t>
      </w:r>
    </w:p>
    <w:p w14:paraId="66DAE904" w14:textId="51417E0F" w:rsidR="0038014B" w:rsidRPr="00B66240" w:rsidRDefault="0038014B" w:rsidP="004B284D">
      <w:pPr>
        <w:tabs>
          <w:tab w:val="left" w:pos="2268"/>
        </w:tabs>
        <w:ind w:left="1560" w:hanging="1560"/>
        <w:jc w:val="both"/>
        <w:rPr>
          <w:rFonts w:cs="Arial"/>
        </w:rPr>
      </w:pPr>
      <w:r w:rsidRPr="00B66240">
        <w:rPr>
          <w:rFonts w:cs="Arial"/>
        </w:rPr>
        <w:t>Materiál:</w:t>
      </w:r>
      <w:r w:rsidRPr="00B66240">
        <w:rPr>
          <w:rFonts w:cs="Arial"/>
        </w:rPr>
        <w:tab/>
      </w:r>
      <w:r w:rsidR="004B284D">
        <w:rPr>
          <w:rFonts w:cs="Arial"/>
        </w:rPr>
        <w:t>hliníkový rám</w:t>
      </w:r>
    </w:p>
    <w:p w14:paraId="772A2853" w14:textId="55DCC246" w:rsidR="0038014B" w:rsidRDefault="0038014B" w:rsidP="00C9661E">
      <w:pPr>
        <w:tabs>
          <w:tab w:val="left" w:pos="2268"/>
        </w:tabs>
        <w:ind w:left="1560" w:hanging="1560"/>
        <w:jc w:val="both"/>
        <w:rPr>
          <w:rFonts w:cs="Arial"/>
        </w:rPr>
      </w:pPr>
      <w:r w:rsidRPr="00B66240">
        <w:rPr>
          <w:rFonts w:cs="Arial"/>
        </w:rPr>
        <w:t xml:space="preserve">Kotvení: </w:t>
      </w:r>
      <w:r w:rsidRPr="00B66240">
        <w:rPr>
          <w:rFonts w:cs="Arial"/>
        </w:rPr>
        <w:tab/>
      </w:r>
      <w:r>
        <w:rPr>
          <w:rFonts w:cs="Arial"/>
        </w:rPr>
        <w:t xml:space="preserve">pomocí </w:t>
      </w:r>
      <w:proofErr w:type="spellStart"/>
      <w:r w:rsidR="00C9661E">
        <w:rPr>
          <w:rFonts w:cs="Arial"/>
        </w:rPr>
        <w:t>samovrtných</w:t>
      </w:r>
      <w:proofErr w:type="spellEnd"/>
      <w:r w:rsidR="00C9661E">
        <w:rPr>
          <w:rFonts w:cs="Arial"/>
        </w:rPr>
        <w:t xml:space="preserve"> šroubů</w:t>
      </w:r>
    </w:p>
    <w:p w14:paraId="1AF7CCA7" w14:textId="77777777" w:rsidR="003C466A" w:rsidRDefault="003C466A" w:rsidP="00C9661E">
      <w:pPr>
        <w:tabs>
          <w:tab w:val="left" w:pos="2268"/>
        </w:tabs>
        <w:jc w:val="both"/>
        <w:rPr>
          <w:rFonts w:cs="Arial"/>
        </w:rPr>
      </w:pPr>
    </w:p>
    <w:p w14:paraId="7FFE6BF4" w14:textId="3987CE5C" w:rsidR="00093A49" w:rsidRDefault="00093A49" w:rsidP="00093A49">
      <w:pPr>
        <w:pStyle w:val="Nadpis2"/>
        <w:numPr>
          <w:ilvl w:val="0"/>
          <w:numId w:val="0"/>
        </w:numPr>
        <w:jc w:val="both"/>
      </w:pPr>
      <w:bookmarkStart w:id="5" w:name="_Toc156810841"/>
      <w:r w:rsidRPr="00093A49">
        <w:t>X.</w:t>
      </w:r>
      <w:r>
        <w:t>4</w:t>
      </w:r>
      <w:r w:rsidRPr="00093A49">
        <w:tab/>
        <w:t xml:space="preserve">Revizní </w:t>
      </w:r>
      <w:r w:rsidR="002E1364">
        <w:t xml:space="preserve">akustická </w:t>
      </w:r>
      <w:r w:rsidRPr="00093A49">
        <w:t>dvířka</w:t>
      </w:r>
      <w:bookmarkEnd w:id="5"/>
    </w:p>
    <w:p w14:paraId="4E7B2EE8" w14:textId="6BD83B80" w:rsidR="00093A49" w:rsidRDefault="00093A49" w:rsidP="00093A49">
      <w:pPr>
        <w:tabs>
          <w:tab w:val="left" w:pos="2268"/>
        </w:tabs>
        <w:ind w:left="1560" w:hanging="1560"/>
        <w:jc w:val="both"/>
        <w:rPr>
          <w:rFonts w:cs="Arial"/>
        </w:rPr>
      </w:pPr>
      <w:r w:rsidRPr="00162F05">
        <w:rPr>
          <w:rFonts w:cs="Arial"/>
        </w:rPr>
        <w:t>Umístění:</w:t>
      </w:r>
      <w:r w:rsidRPr="00162F05">
        <w:rPr>
          <w:rFonts w:cs="Arial"/>
        </w:rPr>
        <w:tab/>
      </w:r>
      <w:r>
        <w:rPr>
          <w:rFonts w:cs="Arial"/>
        </w:rPr>
        <w:t xml:space="preserve">1.01, umístěno v kuchyňské lince </w:t>
      </w:r>
    </w:p>
    <w:p w14:paraId="66C3486E" w14:textId="77777777" w:rsidR="00093A49" w:rsidRDefault="00093A49" w:rsidP="00093A49">
      <w:pPr>
        <w:tabs>
          <w:tab w:val="left" w:pos="2268"/>
        </w:tabs>
        <w:ind w:left="1560" w:hanging="1560"/>
        <w:jc w:val="both"/>
        <w:rPr>
          <w:rFonts w:cs="Arial"/>
        </w:rPr>
      </w:pPr>
      <w:r w:rsidRPr="00162F05">
        <w:rPr>
          <w:rFonts w:cs="Arial"/>
        </w:rPr>
        <w:t>Počet</w:t>
      </w:r>
      <w:r>
        <w:rPr>
          <w:rFonts w:cs="Arial"/>
        </w:rPr>
        <w:t>:</w:t>
      </w:r>
      <w:r>
        <w:rPr>
          <w:rFonts w:cs="Arial"/>
        </w:rPr>
        <w:tab/>
        <w:t>1x</w:t>
      </w:r>
    </w:p>
    <w:p w14:paraId="6CBE8F1B" w14:textId="4E369461" w:rsidR="00093A49" w:rsidRPr="002E1364" w:rsidRDefault="00093A49" w:rsidP="00093A49">
      <w:pPr>
        <w:tabs>
          <w:tab w:val="left" w:pos="2268"/>
        </w:tabs>
        <w:ind w:left="1560" w:hanging="1560"/>
        <w:jc w:val="both"/>
      </w:pPr>
      <w:r w:rsidRPr="00B66240">
        <w:rPr>
          <w:rFonts w:cs="Arial"/>
        </w:rPr>
        <w:t>Rozměry:</w:t>
      </w:r>
      <w:r w:rsidRPr="00B66240">
        <w:rPr>
          <w:rFonts w:cs="Arial"/>
        </w:rPr>
        <w:tab/>
      </w:r>
      <w:r w:rsidR="007F4287" w:rsidRPr="002E1364">
        <w:rPr>
          <w:rFonts w:cs="Arial"/>
        </w:rPr>
        <w:t>200x</w:t>
      </w:r>
      <w:r w:rsidR="0034504F" w:rsidRPr="002E1364">
        <w:rPr>
          <w:rFonts w:cs="Arial"/>
        </w:rPr>
        <w:t>3</w:t>
      </w:r>
      <w:r w:rsidR="007F4287" w:rsidRPr="002E1364">
        <w:rPr>
          <w:rFonts w:cs="Arial"/>
        </w:rPr>
        <w:t>00</w:t>
      </w:r>
      <w:r w:rsidRPr="002E1364">
        <w:rPr>
          <w:rFonts w:cs="Arial"/>
        </w:rPr>
        <w:t>mm</w:t>
      </w:r>
    </w:p>
    <w:p w14:paraId="6584F545" w14:textId="40B9278F" w:rsidR="00093A49" w:rsidRPr="00B66240" w:rsidRDefault="00093A49" w:rsidP="00093A49">
      <w:pPr>
        <w:tabs>
          <w:tab w:val="left" w:pos="2268"/>
        </w:tabs>
        <w:ind w:left="1560" w:hanging="1560"/>
        <w:jc w:val="both"/>
        <w:rPr>
          <w:rFonts w:cs="Arial"/>
        </w:rPr>
      </w:pPr>
      <w:r w:rsidRPr="002E1364">
        <w:rPr>
          <w:rFonts w:cs="Arial"/>
        </w:rPr>
        <w:t>Popis:</w:t>
      </w:r>
      <w:r w:rsidRPr="002E1364">
        <w:rPr>
          <w:rFonts w:cs="Arial"/>
        </w:rPr>
        <w:tab/>
        <w:t>Revizní dvířka do SDK pro</w:t>
      </w:r>
      <w:r>
        <w:rPr>
          <w:rFonts w:cs="Arial"/>
        </w:rPr>
        <w:t xml:space="preserve"> přístup k čistícímu kusu kanalizace. Pevný a odnímatelný rám z hliníkových profilů s gumovým těsněním. Vnitřní rám integrovanou SDK akustickou deskou. Otvírání dvířek tlačnými zámky + bezpečností lanko proti vypadnutí dvířek. </w:t>
      </w:r>
    </w:p>
    <w:p w14:paraId="38C238A6" w14:textId="77777777" w:rsidR="00093A49" w:rsidRPr="00B66240" w:rsidRDefault="00093A49" w:rsidP="00093A49">
      <w:pPr>
        <w:tabs>
          <w:tab w:val="left" w:pos="2268"/>
        </w:tabs>
        <w:ind w:left="1560" w:hanging="1560"/>
        <w:jc w:val="both"/>
        <w:rPr>
          <w:rFonts w:cs="Arial"/>
        </w:rPr>
      </w:pPr>
      <w:r w:rsidRPr="00B66240">
        <w:rPr>
          <w:rFonts w:cs="Arial"/>
        </w:rPr>
        <w:t>Materiál:</w:t>
      </w:r>
      <w:r w:rsidRPr="00B66240">
        <w:rPr>
          <w:rFonts w:cs="Arial"/>
        </w:rPr>
        <w:tab/>
      </w:r>
      <w:r>
        <w:rPr>
          <w:rFonts w:cs="Arial"/>
        </w:rPr>
        <w:t>hliníkový rám</w:t>
      </w:r>
    </w:p>
    <w:p w14:paraId="039D5C67" w14:textId="77777777" w:rsidR="00093A49" w:rsidRDefault="00093A49" w:rsidP="00093A49">
      <w:pPr>
        <w:tabs>
          <w:tab w:val="left" w:pos="2268"/>
        </w:tabs>
        <w:ind w:left="1560" w:hanging="1560"/>
        <w:jc w:val="both"/>
        <w:rPr>
          <w:rFonts w:cs="Arial"/>
        </w:rPr>
      </w:pPr>
      <w:r w:rsidRPr="00B66240">
        <w:rPr>
          <w:rFonts w:cs="Arial"/>
        </w:rPr>
        <w:t xml:space="preserve">Kotvení: </w:t>
      </w:r>
      <w:r w:rsidRPr="00B66240">
        <w:rPr>
          <w:rFonts w:cs="Arial"/>
        </w:rPr>
        <w:tab/>
      </w:r>
      <w:r>
        <w:rPr>
          <w:rFonts w:cs="Arial"/>
        </w:rPr>
        <w:t xml:space="preserve">pomocí </w:t>
      </w:r>
      <w:proofErr w:type="spellStart"/>
      <w:r>
        <w:rPr>
          <w:rFonts w:cs="Arial"/>
        </w:rPr>
        <w:t>samovrtných</w:t>
      </w:r>
      <w:proofErr w:type="spellEnd"/>
      <w:r>
        <w:rPr>
          <w:rFonts w:cs="Arial"/>
        </w:rPr>
        <w:t xml:space="preserve"> šroubů</w:t>
      </w:r>
    </w:p>
    <w:p w14:paraId="5AB5800D" w14:textId="3E2446A1" w:rsidR="00093A49" w:rsidRDefault="00093A49" w:rsidP="00093A49">
      <w:pPr>
        <w:tabs>
          <w:tab w:val="left" w:pos="2268"/>
        </w:tabs>
        <w:ind w:left="1560" w:hanging="1560"/>
        <w:jc w:val="both"/>
        <w:rPr>
          <w:rFonts w:cs="Arial"/>
        </w:rPr>
      </w:pPr>
      <w:r>
        <w:rPr>
          <w:rFonts w:cs="Arial"/>
        </w:rPr>
        <w:t>Pozn.:</w:t>
      </w:r>
      <w:r>
        <w:rPr>
          <w:rFonts w:cs="Arial"/>
        </w:rPr>
        <w:tab/>
        <w:t>Požadavek akustické odolnosti min. 34</w:t>
      </w:r>
      <w:r w:rsidR="004E2206">
        <w:rPr>
          <w:rFonts w:cs="Arial"/>
        </w:rPr>
        <w:t xml:space="preserve"> d</w:t>
      </w:r>
      <w:r>
        <w:rPr>
          <w:rFonts w:cs="Arial"/>
        </w:rPr>
        <w:t>B</w:t>
      </w:r>
    </w:p>
    <w:p w14:paraId="28955AEB" w14:textId="77777777" w:rsidR="002E1364" w:rsidRDefault="002E1364" w:rsidP="00093A49">
      <w:pPr>
        <w:tabs>
          <w:tab w:val="left" w:pos="2268"/>
        </w:tabs>
        <w:ind w:left="1560" w:hanging="1560"/>
        <w:jc w:val="both"/>
        <w:rPr>
          <w:rFonts w:cs="Arial"/>
        </w:rPr>
      </w:pPr>
    </w:p>
    <w:p w14:paraId="0A5ED538" w14:textId="6EEA30A1" w:rsidR="002E1364" w:rsidRDefault="002E1364" w:rsidP="002E1364">
      <w:pPr>
        <w:pStyle w:val="Nadpis2"/>
        <w:numPr>
          <w:ilvl w:val="0"/>
          <w:numId w:val="0"/>
        </w:numPr>
        <w:jc w:val="both"/>
      </w:pPr>
      <w:bookmarkStart w:id="6" w:name="_Toc156810842"/>
      <w:r w:rsidRPr="001F569F">
        <w:t>X.5</w:t>
      </w:r>
      <w:r w:rsidRPr="001F569F">
        <w:tab/>
        <w:t>Větrací mřížka</w:t>
      </w:r>
      <w:bookmarkEnd w:id="6"/>
      <w:r>
        <w:t xml:space="preserve"> </w:t>
      </w:r>
    </w:p>
    <w:p w14:paraId="2D58BA9A" w14:textId="003EC32D" w:rsidR="00175D0D" w:rsidRDefault="00175D0D" w:rsidP="00175D0D">
      <w:pPr>
        <w:tabs>
          <w:tab w:val="left" w:pos="2268"/>
        </w:tabs>
        <w:ind w:left="1560" w:hanging="1560"/>
        <w:jc w:val="both"/>
        <w:rPr>
          <w:rFonts w:cs="Arial"/>
        </w:rPr>
      </w:pPr>
      <w:r w:rsidRPr="00162F05">
        <w:rPr>
          <w:rFonts w:cs="Arial"/>
        </w:rPr>
        <w:t>Umístění:</w:t>
      </w:r>
      <w:r w:rsidRPr="00162F05">
        <w:rPr>
          <w:rFonts w:cs="Arial"/>
        </w:rPr>
        <w:tab/>
      </w:r>
      <w:r>
        <w:rPr>
          <w:rFonts w:cs="Arial"/>
        </w:rPr>
        <w:t>1.02</w:t>
      </w:r>
    </w:p>
    <w:p w14:paraId="3FFB8016" w14:textId="5A294257" w:rsidR="00175D0D" w:rsidRDefault="00175D0D" w:rsidP="00175D0D">
      <w:pPr>
        <w:tabs>
          <w:tab w:val="left" w:pos="2268"/>
        </w:tabs>
        <w:ind w:left="1560" w:hanging="1560"/>
        <w:jc w:val="both"/>
        <w:rPr>
          <w:rFonts w:cs="Arial"/>
        </w:rPr>
      </w:pPr>
      <w:r w:rsidRPr="00162F05">
        <w:rPr>
          <w:rFonts w:cs="Arial"/>
        </w:rPr>
        <w:t>Počet</w:t>
      </w:r>
      <w:r>
        <w:rPr>
          <w:rFonts w:cs="Arial"/>
        </w:rPr>
        <w:t>:</w:t>
      </w:r>
      <w:r>
        <w:rPr>
          <w:rFonts w:cs="Arial"/>
        </w:rPr>
        <w:tab/>
        <w:t>2x</w:t>
      </w:r>
    </w:p>
    <w:p w14:paraId="2E6D932D" w14:textId="6827C9CC" w:rsidR="00175D0D" w:rsidRPr="002E1364" w:rsidRDefault="00175D0D" w:rsidP="00175D0D">
      <w:pPr>
        <w:tabs>
          <w:tab w:val="left" w:pos="2268"/>
        </w:tabs>
        <w:ind w:left="1560" w:hanging="1560"/>
        <w:jc w:val="both"/>
      </w:pPr>
      <w:r w:rsidRPr="00B66240">
        <w:rPr>
          <w:rFonts w:cs="Arial"/>
        </w:rPr>
        <w:t>Rozměry:</w:t>
      </w:r>
      <w:r w:rsidRPr="00B66240">
        <w:rPr>
          <w:rFonts w:cs="Arial"/>
        </w:rPr>
        <w:tab/>
      </w:r>
      <w:r>
        <w:rPr>
          <w:rFonts w:cs="Arial"/>
        </w:rPr>
        <w:t xml:space="preserve">400x150 </w:t>
      </w:r>
      <w:r w:rsidRPr="002E1364">
        <w:rPr>
          <w:rFonts w:cs="Arial"/>
        </w:rPr>
        <w:t>mm</w:t>
      </w:r>
    </w:p>
    <w:p w14:paraId="3CB3EE41" w14:textId="0A579C43" w:rsidR="00175D0D" w:rsidRPr="00B66240" w:rsidRDefault="00175D0D" w:rsidP="00175D0D">
      <w:pPr>
        <w:tabs>
          <w:tab w:val="left" w:pos="2268"/>
        </w:tabs>
        <w:ind w:left="1560" w:hanging="1560"/>
        <w:jc w:val="both"/>
        <w:rPr>
          <w:rFonts w:cs="Arial"/>
        </w:rPr>
      </w:pPr>
      <w:r w:rsidRPr="002E1364">
        <w:rPr>
          <w:rFonts w:cs="Arial"/>
        </w:rPr>
        <w:t>Popis:</w:t>
      </w:r>
      <w:r w:rsidRPr="002E1364">
        <w:rPr>
          <w:rFonts w:cs="Arial"/>
        </w:rPr>
        <w:tab/>
      </w:r>
      <w:r>
        <w:rPr>
          <w:rFonts w:cs="Arial"/>
        </w:rPr>
        <w:t xml:space="preserve">Větrací mřížka z hliníku s povrchovou úpravou.  </w:t>
      </w:r>
    </w:p>
    <w:p w14:paraId="5DC80356" w14:textId="28112149" w:rsidR="00175D0D" w:rsidRPr="00B66240" w:rsidRDefault="00175D0D" w:rsidP="00175D0D">
      <w:pPr>
        <w:tabs>
          <w:tab w:val="left" w:pos="2268"/>
        </w:tabs>
        <w:ind w:left="1560" w:hanging="1560"/>
        <w:jc w:val="both"/>
        <w:rPr>
          <w:rFonts w:cs="Arial"/>
        </w:rPr>
      </w:pPr>
      <w:r w:rsidRPr="00B66240">
        <w:rPr>
          <w:rFonts w:cs="Arial"/>
        </w:rPr>
        <w:t>Materiál:</w:t>
      </w:r>
      <w:r w:rsidRPr="00B66240">
        <w:rPr>
          <w:rFonts w:cs="Arial"/>
        </w:rPr>
        <w:tab/>
      </w:r>
      <w:r w:rsidRPr="00EB40AB">
        <w:rPr>
          <w:rFonts w:cs="Arial"/>
        </w:rPr>
        <w:t xml:space="preserve">Stříbrný </w:t>
      </w:r>
      <w:proofErr w:type="spellStart"/>
      <w:r w:rsidRPr="00EB40AB">
        <w:rPr>
          <w:rFonts w:cs="Arial"/>
        </w:rPr>
        <w:t>elox</w:t>
      </w:r>
      <w:proofErr w:type="spellEnd"/>
      <w:r>
        <w:rPr>
          <w:rFonts w:cs="Arial"/>
        </w:rPr>
        <w:t xml:space="preserve"> </w:t>
      </w:r>
    </w:p>
    <w:p w14:paraId="503FE9B6" w14:textId="2356F776" w:rsidR="00175D0D" w:rsidRDefault="00175D0D" w:rsidP="00175D0D">
      <w:pPr>
        <w:tabs>
          <w:tab w:val="left" w:pos="2268"/>
        </w:tabs>
        <w:ind w:left="1560" w:hanging="1560"/>
        <w:jc w:val="both"/>
        <w:rPr>
          <w:rFonts w:cs="Arial"/>
        </w:rPr>
      </w:pPr>
      <w:r w:rsidRPr="00B66240">
        <w:rPr>
          <w:rFonts w:cs="Arial"/>
        </w:rPr>
        <w:t xml:space="preserve">Kotvení: </w:t>
      </w:r>
      <w:r>
        <w:rPr>
          <w:rFonts w:cs="Arial"/>
        </w:rPr>
        <w:tab/>
        <w:t xml:space="preserve">šroubováno </w:t>
      </w:r>
    </w:p>
    <w:p w14:paraId="63F7C999" w14:textId="2EBFAD0F" w:rsidR="002E1364" w:rsidRDefault="002E1364" w:rsidP="00093A49">
      <w:pPr>
        <w:tabs>
          <w:tab w:val="left" w:pos="2268"/>
        </w:tabs>
        <w:ind w:left="1560" w:hanging="1560"/>
        <w:jc w:val="both"/>
        <w:rPr>
          <w:rFonts w:cs="Arial"/>
        </w:rPr>
      </w:pPr>
    </w:p>
    <w:sectPr w:rsidR="002E1364" w:rsidSect="0070633B">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95164" w14:textId="77777777" w:rsidR="009560F3" w:rsidRDefault="009560F3" w:rsidP="0070633B">
      <w:r>
        <w:separator/>
      </w:r>
    </w:p>
  </w:endnote>
  <w:endnote w:type="continuationSeparator" w:id="0">
    <w:p w14:paraId="0AA2D545" w14:textId="77777777" w:rsidR="009560F3" w:rsidRDefault="009560F3"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Pr>
            <w:noProof/>
          </w:rPr>
          <w:t>5</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94367" w14:textId="77777777" w:rsidR="009560F3" w:rsidRDefault="009560F3" w:rsidP="0070633B">
      <w:r>
        <w:separator/>
      </w:r>
    </w:p>
  </w:footnote>
  <w:footnote w:type="continuationSeparator" w:id="0">
    <w:p w14:paraId="50253E5E" w14:textId="77777777" w:rsidR="009560F3" w:rsidRDefault="009560F3"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8839590">
    <w:abstractNumId w:val="1"/>
  </w:num>
  <w:num w:numId="2" w16cid:durableId="1194994875">
    <w:abstractNumId w:val="2"/>
  </w:num>
  <w:num w:numId="3" w16cid:durableId="1561790095">
    <w:abstractNumId w:val="5"/>
  </w:num>
  <w:num w:numId="4" w16cid:durableId="1471827694">
    <w:abstractNumId w:val="0"/>
  </w:num>
  <w:num w:numId="5" w16cid:durableId="844981773">
    <w:abstractNumId w:val="7"/>
  </w:num>
  <w:num w:numId="6" w16cid:durableId="452359393">
    <w:abstractNumId w:val="6"/>
  </w:num>
  <w:num w:numId="7" w16cid:durableId="776871033">
    <w:abstractNumId w:val="3"/>
  </w:num>
  <w:num w:numId="8" w16cid:durableId="1076703485">
    <w:abstractNumId w:val="2"/>
  </w:num>
  <w:num w:numId="9" w16cid:durableId="697898713">
    <w:abstractNumId w:val="2"/>
  </w:num>
  <w:num w:numId="10" w16cid:durableId="1728844466">
    <w:abstractNumId w:val="2"/>
  </w:num>
  <w:num w:numId="11" w16cid:durableId="686755284">
    <w:abstractNumId w:val="2"/>
  </w:num>
  <w:num w:numId="12" w16cid:durableId="30497646">
    <w:abstractNumId w:val="4"/>
  </w:num>
  <w:num w:numId="13" w16cid:durableId="1236015965">
    <w:abstractNumId w:val="2"/>
  </w:num>
  <w:num w:numId="14" w16cid:durableId="21169326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3B1B"/>
    <w:rsid w:val="0001431A"/>
    <w:rsid w:val="0001460B"/>
    <w:rsid w:val="00017D2E"/>
    <w:rsid w:val="00020348"/>
    <w:rsid w:val="0002126A"/>
    <w:rsid w:val="000257A0"/>
    <w:rsid w:val="0002619E"/>
    <w:rsid w:val="000328C6"/>
    <w:rsid w:val="0003507C"/>
    <w:rsid w:val="00056685"/>
    <w:rsid w:val="0005751C"/>
    <w:rsid w:val="0005785E"/>
    <w:rsid w:val="00062C95"/>
    <w:rsid w:val="000633DD"/>
    <w:rsid w:val="000733D6"/>
    <w:rsid w:val="00086EBF"/>
    <w:rsid w:val="00093A49"/>
    <w:rsid w:val="000A3C92"/>
    <w:rsid w:val="000A61EA"/>
    <w:rsid w:val="000A6ED6"/>
    <w:rsid w:val="000B1DA1"/>
    <w:rsid w:val="000B7EDB"/>
    <w:rsid w:val="000C352F"/>
    <w:rsid w:val="000C4338"/>
    <w:rsid w:val="000D2680"/>
    <w:rsid w:val="000D70A8"/>
    <w:rsid w:val="000D7990"/>
    <w:rsid w:val="000E67E8"/>
    <w:rsid w:val="000E7B72"/>
    <w:rsid w:val="000F5626"/>
    <w:rsid w:val="000F6AAB"/>
    <w:rsid w:val="001117F1"/>
    <w:rsid w:val="00111FA0"/>
    <w:rsid w:val="00112499"/>
    <w:rsid w:val="00113D16"/>
    <w:rsid w:val="00114E67"/>
    <w:rsid w:val="00116ADF"/>
    <w:rsid w:val="00120810"/>
    <w:rsid w:val="001208F6"/>
    <w:rsid w:val="00143D51"/>
    <w:rsid w:val="00143DFE"/>
    <w:rsid w:val="001465A8"/>
    <w:rsid w:val="00146D57"/>
    <w:rsid w:val="00152C83"/>
    <w:rsid w:val="00162F05"/>
    <w:rsid w:val="00164B38"/>
    <w:rsid w:val="001663E1"/>
    <w:rsid w:val="00171725"/>
    <w:rsid w:val="00172C28"/>
    <w:rsid w:val="0017538B"/>
    <w:rsid w:val="0017555A"/>
    <w:rsid w:val="00175D0D"/>
    <w:rsid w:val="00190154"/>
    <w:rsid w:val="00191FC1"/>
    <w:rsid w:val="00192BA8"/>
    <w:rsid w:val="0019643E"/>
    <w:rsid w:val="001B705F"/>
    <w:rsid w:val="001C25C6"/>
    <w:rsid w:val="001C6673"/>
    <w:rsid w:val="001D6118"/>
    <w:rsid w:val="001E01E6"/>
    <w:rsid w:val="001F117A"/>
    <w:rsid w:val="001F12DB"/>
    <w:rsid w:val="001F2B62"/>
    <w:rsid w:val="001F569F"/>
    <w:rsid w:val="00203CF2"/>
    <w:rsid w:val="00217BCC"/>
    <w:rsid w:val="00220BCF"/>
    <w:rsid w:val="0022361B"/>
    <w:rsid w:val="00223667"/>
    <w:rsid w:val="00226573"/>
    <w:rsid w:val="0022677C"/>
    <w:rsid w:val="002337A5"/>
    <w:rsid w:val="00234BB3"/>
    <w:rsid w:val="002361D1"/>
    <w:rsid w:val="0024226A"/>
    <w:rsid w:val="00243A8A"/>
    <w:rsid w:val="002449EC"/>
    <w:rsid w:val="002516F6"/>
    <w:rsid w:val="00253F6B"/>
    <w:rsid w:val="002549E1"/>
    <w:rsid w:val="00260854"/>
    <w:rsid w:val="00265160"/>
    <w:rsid w:val="00267373"/>
    <w:rsid w:val="00272BD7"/>
    <w:rsid w:val="00273432"/>
    <w:rsid w:val="0028083C"/>
    <w:rsid w:val="0028691E"/>
    <w:rsid w:val="00287CEF"/>
    <w:rsid w:val="002932DC"/>
    <w:rsid w:val="002B02B6"/>
    <w:rsid w:val="002B05D8"/>
    <w:rsid w:val="002B2922"/>
    <w:rsid w:val="002C0B46"/>
    <w:rsid w:val="002C36EF"/>
    <w:rsid w:val="002C5877"/>
    <w:rsid w:val="002E1364"/>
    <w:rsid w:val="002E4E43"/>
    <w:rsid w:val="002E5DFC"/>
    <w:rsid w:val="002F0922"/>
    <w:rsid w:val="002F099A"/>
    <w:rsid w:val="002F0FEE"/>
    <w:rsid w:val="002F1579"/>
    <w:rsid w:val="002F4504"/>
    <w:rsid w:val="0030085C"/>
    <w:rsid w:val="003104ED"/>
    <w:rsid w:val="00324509"/>
    <w:rsid w:val="00325AF7"/>
    <w:rsid w:val="00326835"/>
    <w:rsid w:val="00331552"/>
    <w:rsid w:val="003401C2"/>
    <w:rsid w:val="0034504F"/>
    <w:rsid w:val="00346570"/>
    <w:rsid w:val="003466E2"/>
    <w:rsid w:val="003658DD"/>
    <w:rsid w:val="00366F76"/>
    <w:rsid w:val="00370F8D"/>
    <w:rsid w:val="0038014B"/>
    <w:rsid w:val="0038068F"/>
    <w:rsid w:val="0038718E"/>
    <w:rsid w:val="003A0F90"/>
    <w:rsid w:val="003A41E4"/>
    <w:rsid w:val="003A58BA"/>
    <w:rsid w:val="003B4BF6"/>
    <w:rsid w:val="003B62CD"/>
    <w:rsid w:val="003C466A"/>
    <w:rsid w:val="003C54CE"/>
    <w:rsid w:val="003E4EB4"/>
    <w:rsid w:val="003F5AAF"/>
    <w:rsid w:val="004056F7"/>
    <w:rsid w:val="00407F55"/>
    <w:rsid w:val="00410781"/>
    <w:rsid w:val="004162E4"/>
    <w:rsid w:val="00422F1E"/>
    <w:rsid w:val="00425C8F"/>
    <w:rsid w:val="004262C7"/>
    <w:rsid w:val="00426A74"/>
    <w:rsid w:val="004340D8"/>
    <w:rsid w:val="0044131D"/>
    <w:rsid w:val="00444F59"/>
    <w:rsid w:val="00445FDF"/>
    <w:rsid w:val="00447386"/>
    <w:rsid w:val="00450567"/>
    <w:rsid w:val="0045365C"/>
    <w:rsid w:val="00457495"/>
    <w:rsid w:val="004761A5"/>
    <w:rsid w:val="0047697C"/>
    <w:rsid w:val="0048700A"/>
    <w:rsid w:val="00487F1C"/>
    <w:rsid w:val="00494025"/>
    <w:rsid w:val="00494C02"/>
    <w:rsid w:val="004A46D0"/>
    <w:rsid w:val="004B0B61"/>
    <w:rsid w:val="004B284D"/>
    <w:rsid w:val="004B2862"/>
    <w:rsid w:val="004B752B"/>
    <w:rsid w:val="004B775B"/>
    <w:rsid w:val="004C4B38"/>
    <w:rsid w:val="004C6B58"/>
    <w:rsid w:val="004C7348"/>
    <w:rsid w:val="004E2206"/>
    <w:rsid w:val="004F4DB7"/>
    <w:rsid w:val="005011E5"/>
    <w:rsid w:val="005049D9"/>
    <w:rsid w:val="00513C9A"/>
    <w:rsid w:val="00520418"/>
    <w:rsid w:val="00521E56"/>
    <w:rsid w:val="00530A82"/>
    <w:rsid w:val="00532BF9"/>
    <w:rsid w:val="00533CCA"/>
    <w:rsid w:val="00541DA2"/>
    <w:rsid w:val="00545B33"/>
    <w:rsid w:val="00556117"/>
    <w:rsid w:val="005578B8"/>
    <w:rsid w:val="00561E15"/>
    <w:rsid w:val="00566F15"/>
    <w:rsid w:val="00581CFF"/>
    <w:rsid w:val="00581DC5"/>
    <w:rsid w:val="00585809"/>
    <w:rsid w:val="00592256"/>
    <w:rsid w:val="00597031"/>
    <w:rsid w:val="005977BB"/>
    <w:rsid w:val="005A0FE5"/>
    <w:rsid w:val="005B4261"/>
    <w:rsid w:val="005B59FF"/>
    <w:rsid w:val="005B7975"/>
    <w:rsid w:val="005C697B"/>
    <w:rsid w:val="005D2D2D"/>
    <w:rsid w:val="005D3B9A"/>
    <w:rsid w:val="005E0250"/>
    <w:rsid w:val="005E5810"/>
    <w:rsid w:val="005E6147"/>
    <w:rsid w:val="005E6E5D"/>
    <w:rsid w:val="006039A8"/>
    <w:rsid w:val="006231B0"/>
    <w:rsid w:val="00627327"/>
    <w:rsid w:val="006331F3"/>
    <w:rsid w:val="00645AC3"/>
    <w:rsid w:val="00645D5A"/>
    <w:rsid w:val="00646D12"/>
    <w:rsid w:val="00652168"/>
    <w:rsid w:val="00653A22"/>
    <w:rsid w:val="00670329"/>
    <w:rsid w:val="0067119E"/>
    <w:rsid w:val="00676739"/>
    <w:rsid w:val="00681386"/>
    <w:rsid w:val="00685636"/>
    <w:rsid w:val="00694EF9"/>
    <w:rsid w:val="006A40A8"/>
    <w:rsid w:val="006B1949"/>
    <w:rsid w:val="006B1D1A"/>
    <w:rsid w:val="006D6024"/>
    <w:rsid w:val="006D6ED3"/>
    <w:rsid w:val="006F2934"/>
    <w:rsid w:val="006F4BED"/>
    <w:rsid w:val="0070126D"/>
    <w:rsid w:val="00701657"/>
    <w:rsid w:val="00704967"/>
    <w:rsid w:val="0070633B"/>
    <w:rsid w:val="00712C5E"/>
    <w:rsid w:val="007313EF"/>
    <w:rsid w:val="00731955"/>
    <w:rsid w:val="00731D9B"/>
    <w:rsid w:val="00740544"/>
    <w:rsid w:val="00743252"/>
    <w:rsid w:val="007452C1"/>
    <w:rsid w:val="00747187"/>
    <w:rsid w:val="00747EF5"/>
    <w:rsid w:val="00756797"/>
    <w:rsid w:val="00774D9E"/>
    <w:rsid w:val="007858A5"/>
    <w:rsid w:val="0079224D"/>
    <w:rsid w:val="00795BC8"/>
    <w:rsid w:val="007A235A"/>
    <w:rsid w:val="007A39CD"/>
    <w:rsid w:val="007A5E88"/>
    <w:rsid w:val="007B1CE7"/>
    <w:rsid w:val="007B6242"/>
    <w:rsid w:val="007C22A8"/>
    <w:rsid w:val="007C31A5"/>
    <w:rsid w:val="007C4397"/>
    <w:rsid w:val="007F1E35"/>
    <w:rsid w:val="007F4287"/>
    <w:rsid w:val="00801D47"/>
    <w:rsid w:val="00805041"/>
    <w:rsid w:val="008169AE"/>
    <w:rsid w:val="008235B6"/>
    <w:rsid w:val="008253C3"/>
    <w:rsid w:val="00827BEE"/>
    <w:rsid w:val="00836221"/>
    <w:rsid w:val="0083680F"/>
    <w:rsid w:val="008403CE"/>
    <w:rsid w:val="0084132A"/>
    <w:rsid w:val="00841C11"/>
    <w:rsid w:val="00862026"/>
    <w:rsid w:val="00863D0F"/>
    <w:rsid w:val="00870B06"/>
    <w:rsid w:val="00884E3B"/>
    <w:rsid w:val="00890876"/>
    <w:rsid w:val="0089458F"/>
    <w:rsid w:val="008974AD"/>
    <w:rsid w:val="008A1D32"/>
    <w:rsid w:val="008A4608"/>
    <w:rsid w:val="008A4EC3"/>
    <w:rsid w:val="008B18CD"/>
    <w:rsid w:val="008B640F"/>
    <w:rsid w:val="008C1F85"/>
    <w:rsid w:val="008C2DB7"/>
    <w:rsid w:val="008C37C9"/>
    <w:rsid w:val="008C3EE1"/>
    <w:rsid w:val="008C743A"/>
    <w:rsid w:val="008D2625"/>
    <w:rsid w:val="008D4592"/>
    <w:rsid w:val="008E09C9"/>
    <w:rsid w:val="008E7058"/>
    <w:rsid w:val="008F568D"/>
    <w:rsid w:val="00906087"/>
    <w:rsid w:val="009107C0"/>
    <w:rsid w:val="00913457"/>
    <w:rsid w:val="0093171B"/>
    <w:rsid w:val="00931F25"/>
    <w:rsid w:val="00933523"/>
    <w:rsid w:val="00934C6D"/>
    <w:rsid w:val="009560F3"/>
    <w:rsid w:val="0096073E"/>
    <w:rsid w:val="00972476"/>
    <w:rsid w:val="0098050F"/>
    <w:rsid w:val="009856F2"/>
    <w:rsid w:val="00986530"/>
    <w:rsid w:val="009916D6"/>
    <w:rsid w:val="00992AD9"/>
    <w:rsid w:val="009B065B"/>
    <w:rsid w:val="009C2C0B"/>
    <w:rsid w:val="009C50C6"/>
    <w:rsid w:val="009D1D35"/>
    <w:rsid w:val="009D3590"/>
    <w:rsid w:val="009E2549"/>
    <w:rsid w:val="009E5CD0"/>
    <w:rsid w:val="009F2619"/>
    <w:rsid w:val="009F4397"/>
    <w:rsid w:val="009F562C"/>
    <w:rsid w:val="00A11CA9"/>
    <w:rsid w:val="00A17C3A"/>
    <w:rsid w:val="00A17FE7"/>
    <w:rsid w:val="00A2105E"/>
    <w:rsid w:val="00A34FB1"/>
    <w:rsid w:val="00A42403"/>
    <w:rsid w:val="00A54504"/>
    <w:rsid w:val="00A55E92"/>
    <w:rsid w:val="00A574E3"/>
    <w:rsid w:val="00A64703"/>
    <w:rsid w:val="00A6581F"/>
    <w:rsid w:val="00A82FFD"/>
    <w:rsid w:val="00A85299"/>
    <w:rsid w:val="00A86E2F"/>
    <w:rsid w:val="00A90747"/>
    <w:rsid w:val="00A94FEA"/>
    <w:rsid w:val="00A96F12"/>
    <w:rsid w:val="00AA05EE"/>
    <w:rsid w:val="00AA746F"/>
    <w:rsid w:val="00AD25AC"/>
    <w:rsid w:val="00AD350A"/>
    <w:rsid w:val="00AD43B4"/>
    <w:rsid w:val="00AD526B"/>
    <w:rsid w:val="00AD679F"/>
    <w:rsid w:val="00AE739C"/>
    <w:rsid w:val="00AF20C1"/>
    <w:rsid w:val="00AF3D96"/>
    <w:rsid w:val="00AF418F"/>
    <w:rsid w:val="00AF6FDB"/>
    <w:rsid w:val="00B1163A"/>
    <w:rsid w:val="00B14A20"/>
    <w:rsid w:val="00B14A3B"/>
    <w:rsid w:val="00B14AAF"/>
    <w:rsid w:val="00B22FD5"/>
    <w:rsid w:val="00B25FE1"/>
    <w:rsid w:val="00B267F6"/>
    <w:rsid w:val="00B274DD"/>
    <w:rsid w:val="00B5244F"/>
    <w:rsid w:val="00B542B6"/>
    <w:rsid w:val="00B55D7C"/>
    <w:rsid w:val="00B574F3"/>
    <w:rsid w:val="00B6096F"/>
    <w:rsid w:val="00B60DD9"/>
    <w:rsid w:val="00B62096"/>
    <w:rsid w:val="00B66240"/>
    <w:rsid w:val="00B715F6"/>
    <w:rsid w:val="00B767AF"/>
    <w:rsid w:val="00B8088C"/>
    <w:rsid w:val="00B813D0"/>
    <w:rsid w:val="00B8254E"/>
    <w:rsid w:val="00B82A7C"/>
    <w:rsid w:val="00B82D9A"/>
    <w:rsid w:val="00B97BD9"/>
    <w:rsid w:val="00BB0A64"/>
    <w:rsid w:val="00BB61B2"/>
    <w:rsid w:val="00BC5DC8"/>
    <w:rsid w:val="00BD15C8"/>
    <w:rsid w:val="00BE63E9"/>
    <w:rsid w:val="00BF5520"/>
    <w:rsid w:val="00BF57ED"/>
    <w:rsid w:val="00C07D53"/>
    <w:rsid w:val="00C26692"/>
    <w:rsid w:val="00C33759"/>
    <w:rsid w:val="00C4374C"/>
    <w:rsid w:val="00C450E0"/>
    <w:rsid w:val="00C46CB5"/>
    <w:rsid w:val="00C53825"/>
    <w:rsid w:val="00C53EA4"/>
    <w:rsid w:val="00C7531E"/>
    <w:rsid w:val="00C75C37"/>
    <w:rsid w:val="00C7679D"/>
    <w:rsid w:val="00C822AF"/>
    <w:rsid w:val="00C94F09"/>
    <w:rsid w:val="00C9661E"/>
    <w:rsid w:val="00CA1144"/>
    <w:rsid w:val="00CB217D"/>
    <w:rsid w:val="00CB2E8A"/>
    <w:rsid w:val="00CB3002"/>
    <w:rsid w:val="00CC170E"/>
    <w:rsid w:val="00CC1CFF"/>
    <w:rsid w:val="00CC738A"/>
    <w:rsid w:val="00CE0BA2"/>
    <w:rsid w:val="00CE17B4"/>
    <w:rsid w:val="00CE63DE"/>
    <w:rsid w:val="00CF6BF5"/>
    <w:rsid w:val="00D0191D"/>
    <w:rsid w:val="00D050D5"/>
    <w:rsid w:val="00D114BF"/>
    <w:rsid w:val="00D16F84"/>
    <w:rsid w:val="00D2177D"/>
    <w:rsid w:val="00D45487"/>
    <w:rsid w:val="00D473B0"/>
    <w:rsid w:val="00D52DFD"/>
    <w:rsid w:val="00D63530"/>
    <w:rsid w:val="00D76F7E"/>
    <w:rsid w:val="00D850EE"/>
    <w:rsid w:val="00D86DE9"/>
    <w:rsid w:val="00D91A4B"/>
    <w:rsid w:val="00DA7776"/>
    <w:rsid w:val="00DB4B91"/>
    <w:rsid w:val="00DB6731"/>
    <w:rsid w:val="00DC2E93"/>
    <w:rsid w:val="00DC43EF"/>
    <w:rsid w:val="00DD1D1E"/>
    <w:rsid w:val="00DD1ED2"/>
    <w:rsid w:val="00DE413B"/>
    <w:rsid w:val="00DE53FB"/>
    <w:rsid w:val="00DF127B"/>
    <w:rsid w:val="00E04D0A"/>
    <w:rsid w:val="00E0638F"/>
    <w:rsid w:val="00E11D05"/>
    <w:rsid w:val="00E15742"/>
    <w:rsid w:val="00E269F1"/>
    <w:rsid w:val="00E32ED0"/>
    <w:rsid w:val="00E330A9"/>
    <w:rsid w:val="00E34BD2"/>
    <w:rsid w:val="00E355CC"/>
    <w:rsid w:val="00E3566E"/>
    <w:rsid w:val="00E358AE"/>
    <w:rsid w:val="00E364DF"/>
    <w:rsid w:val="00E3676B"/>
    <w:rsid w:val="00E557EB"/>
    <w:rsid w:val="00E655D1"/>
    <w:rsid w:val="00E66FEE"/>
    <w:rsid w:val="00E75323"/>
    <w:rsid w:val="00E823AF"/>
    <w:rsid w:val="00E826F3"/>
    <w:rsid w:val="00E875F7"/>
    <w:rsid w:val="00E95B97"/>
    <w:rsid w:val="00EA0022"/>
    <w:rsid w:val="00EB40AB"/>
    <w:rsid w:val="00EB4552"/>
    <w:rsid w:val="00ED63CE"/>
    <w:rsid w:val="00EE03FB"/>
    <w:rsid w:val="00EE3DA3"/>
    <w:rsid w:val="00EF09B6"/>
    <w:rsid w:val="00EF0D33"/>
    <w:rsid w:val="00EF5A25"/>
    <w:rsid w:val="00EF5B92"/>
    <w:rsid w:val="00F05423"/>
    <w:rsid w:val="00F2613B"/>
    <w:rsid w:val="00F37F1B"/>
    <w:rsid w:val="00F40982"/>
    <w:rsid w:val="00F414AE"/>
    <w:rsid w:val="00F56B1F"/>
    <w:rsid w:val="00F56F6D"/>
    <w:rsid w:val="00F5757A"/>
    <w:rsid w:val="00F65373"/>
    <w:rsid w:val="00F66843"/>
    <w:rsid w:val="00F679B8"/>
    <w:rsid w:val="00F705CF"/>
    <w:rsid w:val="00F7422C"/>
    <w:rsid w:val="00F805E4"/>
    <w:rsid w:val="00F91329"/>
    <w:rsid w:val="00F93E9F"/>
    <w:rsid w:val="00FA07A0"/>
    <w:rsid w:val="00FA1EB8"/>
    <w:rsid w:val="00FB0953"/>
    <w:rsid w:val="00FB1FC8"/>
    <w:rsid w:val="00FB3D5C"/>
    <w:rsid w:val="00FE394C"/>
    <w:rsid w:val="00FE4BF5"/>
    <w:rsid w:val="00FE507E"/>
    <w:rsid w:val="00FF37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825"/>
    <o:shapelayout v:ext="edit">
      <o:idmap v:ext="edit" data="1"/>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uiPriority w:val="34"/>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uiPriority w:val="22"/>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styleId="Nevyeenzmnka">
    <w:name w:val="Unresolved Mention"/>
    <w:basedOn w:val="Standardnpsmoodstavce"/>
    <w:uiPriority w:val="99"/>
    <w:semiHidden/>
    <w:unhideWhenUsed/>
    <w:rsid w:val="004B0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14225">
      <w:bodyDiv w:val="1"/>
      <w:marLeft w:val="0"/>
      <w:marRight w:val="0"/>
      <w:marTop w:val="0"/>
      <w:marBottom w:val="0"/>
      <w:divBdr>
        <w:top w:val="none" w:sz="0" w:space="0" w:color="auto"/>
        <w:left w:val="none" w:sz="0" w:space="0" w:color="auto"/>
        <w:bottom w:val="none" w:sz="0" w:space="0" w:color="auto"/>
        <w:right w:val="none" w:sz="0" w:space="0" w:color="auto"/>
      </w:divBdr>
      <w:divsChild>
        <w:div w:id="934628619">
          <w:marLeft w:val="0"/>
          <w:marRight w:val="0"/>
          <w:marTop w:val="0"/>
          <w:marBottom w:val="0"/>
          <w:divBdr>
            <w:top w:val="none" w:sz="0" w:space="0" w:color="auto"/>
            <w:left w:val="none" w:sz="0" w:space="0" w:color="auto"/>
            <w:bottom w:val="none" w:sz="0" w:space="0" w:color="auto"/>
            <w:right w:val="none" w:sz="0" w:space="0" w:color="auto"/>
          </w:divBdr>
          <w:divsChild>
            <w:div w:id="161746296">
              <w:marLeft w:val="0"/>
              <w:marRight w:val="0"/>
              <w:marTop w:val="0"/>
              <w:marBottom w:val="0"/>
              <w:divBdr>
                <w:top w:val="none" w:sz="0" w:space="0" w:color="auto"/>
                <w:left w:val="none" w:sz="0" w:space="0" w:color="auto"/>
                <w:bottom w:val="none" w:sz="0" w:space="0" w:color="auto"/>
                <w:right w:val="none" w:sz="0" w:space="0" w:color="auto"/>
              </w:divBdr>
            </w:div>
          </w:divsChild>
        </w:div>
        <w:div w:id="952398549">
          <w:marLeft w:val="0"/>
          <w:marRight w:val="0"/>
          <w:marTop w:val="0"/>
          <w:marBottom w:val="0"/>
          <w:divBdr>
            <w:top w:val="none" w:sz="0" w:space="0" w:color="auto"/>
            <w:left w:val="none" w:sz="0" w:space="0" w:color="auto"/>
            <w:bottom w:val="none" w:sz="0" w:space="0" w:color="auto"/>
            <w:right w:val="none" w:sz="0" w:space="0" w:color="auto"/>
          </w:divBdr>
        </w:div>
      </w:divsChild>
    </w:div>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BA6C60-37C9-41DE-8464-980EC94E1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1330</TotalTime>
  <Pages>2</Pages>
  <Words>320</Words>
  <Characters>1890</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sakinek</dc:creator>
  <cp:keywords/>
  <dc:description/>
  <cp:lastModifiedBy>Boa Projekt</cp:lastModifiedBy>
  <cp:revision>83</cp:revision>
  <cp:lastPrinted>2024-02-01T08:12:00Z</cp:lastPrinted>
  <dcterms:created xsi:type="dcterms:W3CDTF">2019-03-22T14:27:00Z</dcterms:created>
  <dcterms:modified xsi:type="dcterms:W3CDTF">2024-02-01T08:12:00Z</dcterms:modified>
</cp:coreProperties>
</file>