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98F4" w14:textId="77777777" w:rsidR="00953A5D" w:rsidRPr="00953A5D" w:rsidRDefault="00953A5D" w:rsidP="00953A5D"/>
    <w:p w14:paraId="2FC6A51A" w14:textId="5E63C699"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72B8B5D4" w14:textId="77777777" w:rsidR="00E2467E" w:rsidRPr="006B55E3" w:rsidRDefault="00E2467E" w:rsidP="00E2467E">
      <w:pPr>
        <w:rPr>
          <w:sz w:val="22"/>
          <w:szCs w:val="22"/>
        </w:rPr>
      </w:pPr>
    </w:p>
    <w:p w14:paraId="3324689F"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16CE771A" w14:textId="77777777" w:rsidR="00B8773E" w:rsidRPr="006B55E3" w:rsidRDefault="00B8773E" w:rsidP="00E2467E">
      <w:pPr>
        <w:jc w:val="both"/>
        <w:rPr>
          <w:b/>
          <w:sz w:val="22"/>
          <w:szCs w:val="22"/>
        </w:rPr>
      </w:pPr>
    </w:p>
    <w:p w14:paraId="09BBE409" w14:textId="77777777" w:rsidR="00E2467E" w:rsidRPr="006B55E3" w:rsidRDefault="00E2467E" w:rsidP="00E2467E">
      <w:pPr>
        <w:jc w:val="both"/>
        <w:rPr>
          <w:b/>
          <w:sz w:val="22"/>
          <w:szCs w:val="22"/>
        </w:rPr>
      </w:pPr>
    </w:p>
    <w:p w14:paraId="0827DA9B"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7BFA1BA9" w14:textId="77777777" w:rsidR="00E2467E" w:rsidRPr="006B55E3" w:rsidRDefault="00E2467E" w:rsidP="00E2467E">
      <w:pPr>
        <w:jc w:val="both"/>
        <w:rPr>
          <w:b/>
          <w:sz w:val="22"/>
          <w:szCs w:val="22"/>
        </w:rPr>
      </w:pPr>
    </w:p>
    <w:p w14:paraId="45041ACE"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498526C7"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142D873F" w14:textId="77777777"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EA47C5">
        <w:rPr>
          <w:rFonts w:eastAsia="Calibri"/>
          <w:sz w:val="22"/>
          <w:szCs w:val="22"/>
          <w:lang w:eastAsia="en-US"/>
        </w:rPr>
        <w:t xml:space="preserve">Bc. Lukášem Heroldem, </w:t>
      </w:r>
      <w:r w:rsidR="00B4566F">
        <w:rPr>
          <w:rFonts w:eastAsia="Calibri"/>
          <w:sz w:val="22"/>
          <w:szCs w:val="22"/>
          <w:lang w:eastAsia="en-US"/>
        </w:rPr>
        <w:t>starostou</w:t>
      </w:r>
      <w:r w:rsidR="00D84388" w:rsidRPr="006B55E3">
        <w:rPr>
          <w:rFonts w:eastAsia="Calibri"/>
          <w:sz w:val="22"/>
          <w:szCs w:val="22"/>
          <w:lang w:eastAsia="en-US"/>
        </w:rPr>
        <w:t xml:space="preserve"> </w:t>
      </w:r>
    </w:p>
    <w:p w14:paraId="31AA4564"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6C34EE6F"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45AC01C0"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72CBEC1A"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142D9AFB" w14:textId="77777777" w:rsidR="00123CDA" w:rsidRDefault="00123CDA" w:rsidP="00FE555A">
      <w:pPr>
        <w:ind w:left="567"/>
        <w:jc w:val="both"/>
        <w:rPr>
          <w:sz w:val="22"/>
          <w:szCs w:val="22"/>
        </w:rPr>
      </w:pPr>
    </w:p>
    <w:p w14:paraId="349F5AA3"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6064F5AE"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1C320594"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460CD1C9" w14:textId="77777777" w:rsidR="005C5CA0" w:rsidRPr="006B55E3" w:rsidRDefault="005C5CA0" w:rsidP="00FE555A">
      <w:pPr>
        <w:ind w:left="567"/>
        <w:jc w:val="both"/>
        <w:rPr>
          <w:sz w:val="22"/>
          <w:szCs w:val="22"/>
        </w:rPr>
      </w:pPr>
      <w:r w:rsidRPr="006B55E3">
        <w:rPr>
          <w:sz w:val="22"/>
          <w:szCs w:val="22"/>
        </w:rPr>
        <w:t xml:space="preserve">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74D8EFBF" w14:textId="77777777" w:rsidR="005C5CA0" w:rsidRPr="009E5C4D" w:rsidRDefault="005C5CA0" w:rsidP="00FE555A">
      <w:pPr>
        <w:ind w:left="567"/>
        <w:jc w:val="both"/>
        <w:rPr>
          <w:sz w:val="22"/>
          <w:szCs w:val="22"/>
        </w:rPr>
      </w:pPr>
      <w:r w:rsidRPr="006B55E3">
        <w:rPr>
          <w:sz w:val="22"/>
          <w:szCs w:val="22"/>
        </w:rPr>
        <w:t>DIČ</w:t>
      </w:r>
      <w:r w:rsidRPr="009E5C4D">
        <w:rPr>
          <w:sz w:val="22"/>
          <w:szCs w:val="22"/>
        </w:rPr>
        <w:t xml:space="preserve">: </w:t>
      </w:r>
      <w:r w:rsidR="00F05344" w:rsidRPr="009E5C4D">
        <w:rPr>
          <w:sz w:val="22"/>
          <w:szCs w:val="22"/>
        </w:rPr>
        <w:tab/>
      </w:r>
      <w:r w:rsidR="00F05344" w:rsidRPr="009E5C4D">
        <w:rPr>
          <w:sz w:val="22"/>
          <w:szCs w:val="22"/>
        </w:rPr>
        <w:tab/>
      </w:r>
      <w:r w:rsidR="00FE555A" w:rsidRPr="009E5C4D">
        <w:rPr>
          <w:sz w:val="22"/>
          <w:szCs w:val="22"/>
        </w:rPr>
        <w:tab/>
      </w:r>
      <w:r w:rsidRPr="009E5C4D">
        <w:rPr>
          <w:sz w:val="22"/>
          <w:szCs w:val="22"/>
        </w:rPr>
        <w:t>CZ18628966</w:t>
      </w:r>
    </w:p>
    <w:p w14:paraId="41726986" w14:textId="77777777" w:rsidR="005C5CA0" w:rsidRPr="009E5C4D" w:rsidRDefault="005C5CA0" w:rsidP="00FE555A">
      <w:pPr>
        <w:ind w:left="567"/>
        <w:jc w:val="both"/>
        <w:rPr>
          <w:sz w:val="22"/>
          <w:szCs w:val="22"/>
        </w:rPr>
      </w:pPr>
      <w:r w:rsidRPr="009E5C4D">
        <w:rPr>
          <w:sz w:val="22"/>
          <w:szCs w:val="22"/>
        </w:rPr>
        <w:t>zapsána</w:t>
      </w:r>
      <w:r w:rsidR="00F05344" w:rsidRPr="009E5C4D">
        <w:rPr>
          <w:sz w:val="22"/>
          <w:szCs w:val="22"/>
        </w:rPr>
        <w:t>:</w:t>
      </w:r>
      <w:r w:rsidR="00F05344" w:rsidRPr="009E5C4D">
        <w:rPr>
          <w:sz w:val="22"/>
          <w:szCs w:val="22"/>
        </w:rPr>
        <w:tab/>
      </w:r>
      <w:r w:rsidR="00F05344" w:rsidRPr="009E5C4D">
        <w:rPr>
          <w:sz w:val="22"/>
          <w:szCs w:val="22"/>
        </w:rPr>
        <w:tab/>
      </w:r>
      <w:r w:rsidR="00FE555A" w:rsidRPr="009E5C4D">
        <w:rPr>
          <w:sz w:val="22"/>
          <w:szCs w:val="22"/>
        </w:rPr>
        <w:tab/>
      </w:r>
      <w:r w:rsidRPr="009E5C4D">
        <w:rPr>
          <w:sz w:val="22"/>
          <w:szCs w:val="22"/>
        </w:rPr>
        <w:t>v OR vedeném MS v Praze, oddíl B, vložka 9490</w:t>
      </w:r>
    </w:p>
    <w:p w14:paraId="5D470C53" w14:textId="77777777" w:rsidR="005C5CA0" w:rsidRPr="009E5C4D" w:rsidRDefault="005C5CA0" w:rsidP="00184E5C">
      <w:pPr>
        <w:ind w:left="2832" w:hanging="2265"/>
        <w:jc w:val="both"/>
        <w:rPr>
          <w:sz w:val="22"/>
          <w:szCs w:val="22"/>
        </w:rPr>
      </w:pPr>
      <w:r w:rsidRPr="009E5C4D">
        <w:rPr>
          <w:sz w:val="22"/>
          <w:szCs w:val="22"/>
        </w:rPr>
        <w:t>zastoupen</w:t>
      </w:r>
      <w:r w:rsidR="00F05344" w:rsidRPr="009E5C4D">
        <w:rPr>
          <w:sz w:val="22"/>
          <w:szCs w:val="22"/>
        </w:rPr>
        <w:t>á</w:t>
      </w:r>
      <w:r w:rsidRPr="009E5C4D">
        <w:rPr>
          <w:sz w:val="22"/>
          <w:szCs w:val="22"/>
        </w:rPr>
        <w:t xml:space="preserve">: </w:t>
      </w:r>
      <w:r w:rsidR="00F05344" w:rsidRPr="009E5C4D">
        <w:rPr>
          <w:sz w:val="22"/>
          <w:szCs w:val="22"/>
        </w:rPr>
        <w:tab/>
      </w:r>
      <w:r w:rsidR="00FE555A" w:rsidRPr="009E5C4D">
        <w:rPr>
          <w:sz w:val="22"/>
          <w:szCs w:val="22"/>
        </w:rPr>
        <w:tab/>
      </w:r>
      <w:r w:rsidR="00520EBA" w:rsidRPr="009E5C4D">
        <w:rPr>
          <w:sz w:val="22"/>
          <w:szCs w:val="22"/>
        </w:rPr>
        <w:t>Miroslavem Bartíkem, ředitelem divize správy nemovitostí</w:t>
      </w:r>
      <w:r w:rsidR="00996654" w:rsidRPr="009E5C4D">
        <w:rPr>
          <w:sz w:val="22"/>
          <w:szCs w:val="22"/>
        </w:rPr>
        <w:t>, na základě plné moci</w:t>
      </w:r>
    </w:p>
    <w:p w14:paraId="09B0B368" w14:textId="77777777" w:rsidR="00F05344" w:rsidRPr="009E5C4D" w:rsidRDefault="00F05344" w:rsidP="00184E5C">
      <w:pPr>
        <w:jc w:val="both"/>
        <w:rPr>
          <w:sz w:val="22"/>
          <w:szCs w:val="22"/>
        </w:rPr>
      </w:pPr>
      <w:r w:rsidRPr="009E5C4D">
        <w:rPr>
          <w:sz w:val="22"/>
          <w:szCs w:val="22"/>
        </w:rPr>
        <w:t>(dále jen „</w:t>
      </w:r>
      <w:r w:rsidRPr="009E5C4D">
        <w:rPr>
          <w:b/>
          <w:sz w:val="22"/>
          <w:szCs w:val="22"/>
        </w:rPr>
        <w:t>objednatel</w:t>
      </w:r>
      <w:r w:rsidRPr="009E5C4D">
        <w:rPr>
          <w:sz w:val="22"/>
          <w:szCs w:val="22"/>
        </w:rPr>
        <w:t>“)</w:t>
      </w:r>
    </w:p>
    <w:p w14:paraId="5ADF5BCB" w14:textId="77777777" w:rsidR="005C5CA0" w:rsidRPr="009E5C4D" w:rsidRDefault="005C5CA0" w:rsidP="005C5CA0">
      <w:pPr>
        <w:ind w:left="1134"/>
        <w:jc w:val="both"/>
        <w:rPr>
          <w:sz w:val="22"/>
          <w:szCs w:val="22"/>
        </w:rPr>
      </w:pPr>
    </w:p>
    <w:p w14:paraId="45D171BB" w14:textId="0C6BB440" w:rsidR="00E2467E" w:rsidRPr="009E5C4D" w:rsidRDefault="00E2467E" w:rsidP="00184E5C">
      <w:pPr>
        <w:pStyle w:val="Podnadpis"/>
        <w:numPr>
          <w:ilvl w:val="1"/>
          <w:numId w:val="17"/>
        </w:numPr>
        <w:ind w:left="567" w:hanging="567"/>
        <w:rPr>
          <w:rFonts w:ascii="Times New Roman" w:hAnsi="Times New Roman"/>
          <w:sz w:val="22"/>
          <w:szCs w:val="22"/>
        </w:rPr>
      </w:pPr>
      <w:r w:rsidRPr="009E5C4D">
        <w:rPr>
          <w:rFonts w:ascii="Times New Roman" w:hAnsi="Times New Roman"/>
          <w:sz w:val="22"/>
          <w:szCs w:val="22"/>
        </w:rPr>
        <w:t>Zhotovitel:</w:t>
      </w:r>
      <w:r w:rsidRPr="009E5C4D">
        <w:rPr>
          <w:rFonts w:ascii="Times New Roman" w:hAnsi="Times New Roman"/>
          <w:sz w:val="22"/>
          <w:szCs w:val="22"/>
        </w:rPr>
        <w:tab/>
      </w:r>
      <w:r w:rsidRPr="009E5C4D">
        <w:rPr>
          <w:rFonts w:ascii="Times New Roman" w:hAnsi="Times New Roman"/>
          <w:sz w:val="22"/>
          <w:szCs w:val="22"/>
        </w:rPr>
        <w:tab/>
      </w:r>
      <w:r w:rsidR="009E5C4D" w:rsidRPr="009E5C4D">
        <w:rPr>
          <w:rFonts w:ascii="Times New Roman" w:hAnsi="Times New Roman"/>
          <w:sz w:val="22"/>
          <w:szCs w:val="22"/>
          <w:highlight w:val="yellow"/>
        </w:rPr>
        <w:t>[DOPLNÍ ÚČASTNÍK]</w:t>
      </w:r>
    </w:p>
    <w:p w14:paraId="0F04FDDC" w14:textId="567C6DF1" w:rsidR="00C52D32" w:rsidRPr="009E5C4D" w:rsidRDefault="00E2467E" w:rsidP="00184E5C">
      <w:pPr>
        <w:tabs>
          <w:tab w:val="left" w:pos="567"/>
        </w:tabs>
        <w:jc w:val="both"/>
        <w:rPr>
          <w:sz w:val="22"/>
          <w:szCs w:val="22"/>
        </w:rPr>
      </w:pPr>
      <w:r w:rsidRPr="009E5C4D">
        <w:rPr>
          <w:b/>
          <w:sz w:val="22"/>
          <w:szCs w:val="22"/>
        </w:rPr>
        <w:tab/>
      </w:r>
      <w:r w:rsidRPr="009E5C4D">
        <w:rPr>
          <w:sz w:val="22"/>
          <w:szCs w:val="22"/>
        </w:rPr>
        <w:t>se sídlem:</w:t>
      </w:r>
      <w:r w:rsidRPr="009E5C4D">
        <w:rPr>
          <w:sz w:val="22"/>
          <w:szCs w:val="22"/>
        </w:rPr>
        <w:tab/>
      </w:r>
      <w:r w:rsidRPr="009E5C4D">
        <w:rPr>
          <w:sz w:val="22"/>
          <w:szCs w:val="22"/>
        </w:rPr>
        <w:tab/>
      </w:r>
      <w:r w:rsidR="009E5C4D" w:rsidRPr="009E5C4D">
        <w:rPr>
          <w:sz w:val="22"/>
          <w:szCs w:val="22"/>
          <w:highlight w:val="yellow"/>
        </w:rPr>
        <w:t>[DOPLNÍ ÚČASTNÍK]</w:t>
      </w:r>
    </w:p>
    <w:p w14:paraId="4D8B9C1D" w14:textId="3ECA0294" w:rsidR="00E2467E" w:rsidRPr="009E5C4D" w:rsidRDefault="005C5CA0" w:rsidP="00184E5C">
      <w:pPr>
        <w:tabs>
          <w:tab w:val="left" w:pos="567"/>
        </w:tabs>
        <w:jc w:val="both"/>
        <w:rPr>
          <w:sz w:val="22"/>
          <w:szCs w:val="22"/>
        </w:rPr>
      </w:pPr>
      <w:r w:rsidRPr="009E5C4D">
        <w:rPr>
          <w:sz w:val="22"/>
          <w:szCs w:val="22"/>
        </w:rPr>
        <w:tab/>
      </w:r>
      <w:r w:rsidR="00E2467E" w:rsidRPr="009E5C4D">
        <w:rPr>
          <w:sz w:val="22"/>
          <w:szCs w:val="22"/>
        </w:rPr>
        <w:t>zastoupená:</w:t>
      </w:r>
      <w:r w:rsidR="00E2467E" w:rsidRPr="009E5C4D">
        <w:rPr>
          <w:sz w:val="22"/>
          <w:szCs w:val="22"/>
        </w:rPr>
        <w:tab/>
      </w:r>
      <w:r w:rsidR="00E2467E" w:rsidRPr="009E5C4D">
        <w:rPr>
          <w:sz w:val="22"/>
          <w:szCs w:val="22"/>
        </w:rPr>
        <w:tab/>
      </w:r>
      <w:r w:rsidR="009E5C4D" w:rsidRPr="009E5C4D">
        <w:rPr>
          <w:sz w:val="22"/>
          <w:szCs w:val="22"/>
          <w:highlight w:val="yellow"/>
        </w:rPr>
        <w:t>[DOPLNÍ ÚČASTNÍK]</w:t>
      </w:r>
      <w:r w:rsidR="00F859EB" w:rsidRPr="009E5C4D">
        <w:rPr>
          <w:sz w:val="22"/>
          <w:szCs w:val="22"/>
        </w:rPr>
        <w:tab/>
      </w:r>
    </w:p>
    <w:p w14:paraId="7FF0F167" w14:textId="19FFB1D5" w:rsidR="00E2467E" w:rsidRPr="009E5C4D" w:rsidRDefault="00E2467E" w:rsidP="00184E5C">
      <w:pPr>
        <w:tabs>
          <w:tab w:val="left" w:pos="567"/>
        </w:tabs>
        <w:jc w:val="both"/>
        <w:rPr>
          <w:sz w:val="22"/>
          <w:szCs w:val="22"/>
        </w:rPr>
      </w:pPr>
      <w:r w:rsidRPr="009E5C4D">
        <w:rPr>
          <w:sz w:val="22"/>
          <w:szCs w:val="22"/>
        </w:rPr>
        <w:tab/>
        <w:t>IČ:</w:t>
      </w:r>
      <w:r w:rsidRPr="009E5C4D">
        <w:rPr>
          <w:sz w:val="22"/>
          <w:szCs w:val="22"/>
        </w:rPr>
        <w:tab/>
      </w:r>
      <w:r w:rsidRPr="009E5C4D">
        <w:rPr>
          <w:sz w:val="22"/>
          <w:szCs w:val="22"/>
        </w:rPr>
        <w:tab/>
      </w:r>
      <w:r w:rsidRPr="009E5C4D">
        <w:rPr>
          <w:sz w:val="22"/>
          <w:szCs w:val="22"/>
        </w:rPr>
        <w:tab/>
      </w:r>
      <w:r w:rsidR="009E5C4D" w:rsidRPr="009E5C4D">
        <w:rPr>
          <w:sz w:val="22"/>
          <w:szCs w:val="22"/>
          <w:highlight w:val="yellow"/>
        </w:rPr>
        <w:t>[DOPLNÍ ÚČASTNÍK]</w:t>
      </w:r>
      <w:r w:rsidR="00F859EB" w:rsidRPr="009E5C4D">
        <w:rPr>
          <w:sz w:val="22"/>
          <w:szCs w:val="22"/>
        </w:rPr>
        <w:tab/>
      </w:r>
    </w:p>
    <w:p w14:paraId="5969F9B2" w14:textId="21CF524B" w:rsidR="00C52D32" w:rsidRPr="009E5C4D" w:rsidRDefault="00E2467E" w:rsidP="00184E5C">
      <w:pPr>
        <w:tabs>
          <w:tab w:val="left" w:pos="567"/>
        </w:tabs>
        <w:jc w:val="both"/>
        <w:rPr>
          <w:sz w:val="22"/>
          <w:szCs w:val="22"/>
        </w:rPr>
      </w:pPr>
      <w:r w:rsidRPr="009E5C4D">
        <w:rPr>
          <w:sz w:val="22"/>
          <w:szCs w:val="22"/>
        </w:rPr>
        <w:tab/>
        <w:t>DIČ:</w:t>
      </w:r>
      <w:r w:rsidRPr="009E5C4D">
        <w:rPr>
          <w:sz w:val="22"/>
          <w:szCs w:val="22"/>
        </w:rPr>
        <w:tab/>
      </w:r>
      <w:r w:rsidRPr="009E5C4D">
        <w:rPr>
          <w:sz w:val="22"/>
          <w:szCs w:val="22"/>
        </w:rPr>
        <w:tab/>
      </w:r>
      <w:r w:rsidRPr="009E5C4D">
        <w:rPr>
          <w:sz w:val="22"/>
          <w:szCs w:val="22"/>
        </w:rPr>
        <w:tab/>
      </w:r>
      <w:r w:rsidR="009E5C4D" w:rsidRPr="009E5C4D">
        <w:rPr>
          <w:sz w:val="22"/>
          <w:szCs w:val="22"/>
          <w:highlight w:val="yellow"/>
        </w:rPr>
        <w:t>[DOPLNÍ ÚČASTNÍK]</w:t>
      </w:r>
      <w:r w:rsidR="00F859EB" w:rsidRPr="009E5C4D">
        <w:rPr>
          <w:sz w:val="22"/>
          <w:szCs w:val="22"/>
        </w:rPr>
        <w:tab/>
      </w:r>
    </w:p>
    <w:p w14:paraId="519D167A" w14:textId="086F16A2" w:rsidR="00996654" w:rsidRPr="009E5C4D" w:rsidRDefault="00E2467E" w:rsidP="00184E5C">
      <w:pPr>
        <w:tabs>
          <w:tab w:val="left" w:pos="567"/>
        </w:tabs>
        <w:jc w:val="both"/>
        <w:rPr>
          <w:sz w:val="22"/>
          <w:szCs w:val="22"/>
        </w:rPr>
      </w:pPr>
      <w:r w:rsidRPr="009E5C4D">
        <w:rPr>
          <w:sz w:val="22"/>
          <w:szCs w:val="22"/>
        </w:rPr>
        <w:tab/>
        <w:t>bankovní spojení:</w:t>
      </w:r>
      <w:r w:rsidRPr="009E5C4D">
        <w:rPr>
          <w:sz w:val="22"/>
          <w:szCs w:val="22"/>
        </w:rPr>
        <w:tab/>
      </w:r>
      <w:r w:rsidR="009E5C4D" w:rsidRPr="009E5C4D">
        <w:rPr>
          <w:sz w:val="22"/>
          <w:szCs w:val="22"/>
          <w:highlight w:val="yellow"/>
        </w:rPr>
        <w:t>[DOPLNÍ ÚČASTNÍK]</w:t>
      </w:r>
    </w:p>
    <w:p w14:paraId="127426FB" w14:textId="127F0D33" w:rsidR="00996654" w:rsidRDefault="00E2467E" w:rsidP="00797996">
      <w:pPr>
        <w:tabs>
          <w:tab w:val="left" w:pos="567"/>
        </w:tabs>
        <w:jc w:val="both"/>
        <w:rPr>
          <w:sz w:val="22"/>
          <w:szCs w:val="22"/>
        </w:rPr>
      </w:pPr>
      <w:r w:rsidRPr="009E5C4D">
        <w:rPr>
          <w:sz w:val="22"/>
          <w:szCs w:val="22"/>
        </w:rPr>
        <w:tab/>
        <w:t>č. účtu:</w:t>
      </w:r>
      <w:r w:rsidRPr="009E5C4D">
        <w:rPr>
          <w:sz w:val="22"/>
          <w:szCs w:val="22"/>
        </w:rPr>
        <w:tab/>
      </w:r>
      <w:r w:rsidRPr="009E5C4D">
        <w:rPr>
          <w:sz w:val="22"/>
          <w:szCs w:val="22"/>
        </w:rPr>
        <w:tab/>
      </w:r>
      <w:r w:rsidRPr="009E5C4D">
        <w:rPr>
          <w:sz w:val="22"/>
          <w:szCs w:val="22"/>
        </w:rPr>
        <w:tab/>
      </w:r>
      <w:r w:rsidR="009E5C4D" w:rsidRPr="009E5C4D">
        <w:rPr>
          <w:sz w:val="22"/>
          <w:szCs w:val="22"/>
          <w:highlight w:val="yellow"/>
        </w:rPr>
        <w:t>[DOPLNÍ ÚČASTNÍK]</w:t>
      </w:r>
    </w:p>
    <w:p w14:paraId="0D082ACD" w14:textId="0D690C62"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 xml:space="preserve">Městským soudem v </w:t>
      </w:r>
      <w:r w:rsidR="009E5C4D" w:rsidRPr="009E5C4D">
        <w:rPr>
          <w:sz w:val="22"/>
          <w:szCs w:val="22"/>
          <w:highlight w:val="yellow"/>
        </w:rPr>
        <w:t>[DOPLNÍ ÚČASTNÍK]</w:t>
      </w:r>
    </w:p>
    <w:p w14:paraId="0D5EB61E"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057D66DB" w14:textId="77777777" w:rsidR="00E2467E" w:rsidRPr="006B55E3" w:rsidRDefault="00E2467E" w:rsidP="00E2467E">
      <w:pPr>
        <w:jc w:val="both"/>
        <w:rPr>
          <w:sz w:val="22"/>
          <w:szCs w:val="22"/>
        </w:rPr>
      </w:pPr>
    </w:p>
    <w:p w14:paraId="36DF9DC0"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3BB39F73"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74F8CA4D"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0775EFC6"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2C0F10">
        <w:rPr>
          <w:bCs/>
          <w:sz w:val="22"/>
          <w:szCs w:val="22"/>
        </w:rPr>
        <w:t>David Švadlena</w:t>
      </w:r>
      <w:r w:rsidR="00FB3D73">
        <w:rPr>
          <w:bCs/>
          <w:sz w:val="22"/>
          <w:szCs w:val="22"/>
        </w:rPr>
        <w:t xml:space="preserve">, manažer divize správy SSN II, tel.: </w:t>
      </w:r>
      <w:r w:rsidR="002C0F10">
        <w:rPr>
          <w:bCs/>
          <w:sz w:val="22"/>
          <w:szCs w:val="22"/>
        </w:rPr>
        <w:t>724 707 448</w:t>
      </w:r>
      <w:r w:rsidR="00FB3D73">
        <w:rPr>
          <w:bCs/>
          <w:sz w:val="22"/>
          <w:szCs w:val="22"/>
        </w:rPr>
        <w:t xml:space="preserve">, </w:t>
      </w:r>
      <w:hyperlink r:id="rId9" w:history="1">
        <w:r w:rsidR="002C0F10" w:rsidRPr="00FE35AD">
          <w:rPr>
            <w:rStyle w:val="Hypertextovodkaz"/>
            <w:bCs/>
            <w:sz w:val="22"/>
            <w:szCs w:val="22"/>
          </w:rPr>
          <w:t>svadlena@centra.eu</w:t>
        </w:r>
      </w:hyperlink>
      <w:r w:rsidR="00FB3D73">
        <w:rPr>
          <w:bCs/>
          <w:sz w:val="22"/>
          <w:szCs w:val="22"/>
        </w:rPr>
        <w:t xml:space="preserve">, </w:t>
      </w:r>
    </w:p>
    <w:p w14:paraId="527C45E3" w14:textId="181C4649"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8C75A3">
        <w:rPr>
          <w:sz w:val="22"/>
          <w:szCs w:val="22"/>
        </w:rPr>
        <w:t>.</w:t>
      </w:r>
    </w:p>
    <w:p w14:paraId="0491EFD5" w14:textId="71006359"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F439EC">
        <w:rPr>
          <w:rStyle w:val="Siln"/>
          <w:sz w:val="22"/>
          <w:szCs w:val="22"/>
        </w:rPr>
        <w:t xml:space="preserve">Vlasta </w:t>
      </w:r>
      <w:r w:rsidR="00D40EB4">
        <w:rPr>
          <w:rStyle w:val="Siln"/>
          <w:sz w:val="22"/>
          <w:szCs w:val="22"/>
        </w:rPr>
        <w:t>Černá</w:t>
      </w:r>
      <w:r w:rsidRPr="00CB1621">
        <w:rPr>
          <w:rStyle w:val="Siln"/>
          <w:sz w:val="22"/>
          <w:szCs w:val="22"/>
        </w:rPr>
        <w:t xml:space="preserve">, tel.: </w:t>
      </w:r>
      <w:r w:rsidR="00CB1621" w:rsidRPr="00CB1621">
        <w:rPr>
          <w:rStyle w:val="Siln"/>
          <w:sz w:val="22"/>
          <w:szCs w:val="22"/>
        </w:rPr>
        <w:t>602 207 739</w:t>
      </w:r>
      <w:r w:rsidRPr="00CB1621">
        <w:rPr>
          <w:rStyle w:val="Siln"/>
          <w:sz w:val="22"/>
          <w:szCs w:val="22"/>
        </w:rPr>
        <w:t xml:space="preserve">, </w:t>
      </w:r>
      <w:proofErr w:type="spellStart"/>
      <w:proofErr w:type="gramStart"/>
      <w:r w:rsidRPr="00CB1621">
        <w:rPr>
          <w:rStyle w:val="Siln"/>
          <w:sz w:val="22"/>
          <w:szCs w:val="22"/>
        </w:rPr>
        <w:t>email:</w:t>
      </w:r>
      <w:r w:rsidR="00D40EB4">
        <w:rPr>
          <w:rStyle w:val="Siln"/>
          <w:sz w:val="22"/>
          <w:szCs w:val="22"/>
        </w:rPr>
        <w:t>cerna</w:t>
      </w:r>
      <w:r w:rsidR="00CB1621">
        <w:rPr>
          <w:rStyle w:val="Siln"/>
          <w:sz w:val="22"/>
          <w:szCs w:val="22"/>
        </w:rPr>
        <w:t>@centra.eu</w:t>
      </w:r>
      <w:proofErr w:type="spellEnd"/>
      <w:proofErr w:type="gramEnd"/>
      <w:r w:rsidR="008C75A3">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6DAA741A"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3F34EC5A" w14:textId="0DFFB475"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9E5C4D" w:rsidRPr="009E5C4D">
        <w:rPr>
          <w:sz w:val="22"/>
          <w:szCs w:val="22"/>
          <w:highlight w:val="yellow"/>
        </w:rPr>
        <w:t>[DOPLNÍ ÚČASTNÍK]</w:t>
      </w:r>
    </w:p>
    <w:p w14:paraId="6C5C098A" w14:textId="2F99FC8D"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9E5C4D" w:rsidRPr="009E5C4D">
        <w:rPr>
          <w:sz w:val="22"/>
          <w:szCs w:val="22"/>
          <w:highlight w:val="yellow"/>
        </w:rPr>
        <w:t>[DOPLNÍ ÚČASTNÍK]</w:t>
      </w:r>
    </w:p>
    <w:p w14:paraId="21E6F2F6" w14:textId="42E9CD16" w:rsidR="004F5BF7" w:rsidRPr="009E5C4D" w:rsidRDefault="00E2467E" w:rsidP="00BA153C">
      <w:pPr>
        <w:numPr>
          <w:ilvl w:val="2"/>
          <w:numId w:val="8"/>
        </w:numPr>
        <w:tabs>
          <w:tab w:val="num" w:pos="1418"/>
        </w:tabs>
        <w:ind w:left="1418" w:hanging="851"/>
        <w:jc w:val="both"/>
        <w:rPr>
          <w:rStyle w:val="Siln"/>
          <w:sz w:val="22"/>
          <w:szCs w:val="22"/>
        </w:rPr>
      </w:pPr>
      <w:r w:rsidRPr="009E5C4D">
        <w:rPr>
          <w:rStyle w:val="Siln"/>
          <w:sz w:val="22"/>
          <w:szCs w:val="22"/>
        </w:rPr>
        <w:lastRenderedPageBreak/>
        <w:t>Při operativním technickém řízení činnosti na stav</w:t>
      </w:r>
      <w:r w:rsidR="00A82817" w:rsidRPr="009E5C4D">
        <w:rPr>
          <w:rStyle w:val="Siln"/>
          <w:sz w:val="22"/>
          <w:szCs w:val="22"/>
        </w:rPr>
        <w:t>eništi</w:t>
      </w:r>
      <w:r w:rsidRPr="009E5C4D">
        <w:rPr>
          <w:rStyle w:val="Siln"/>
          <w:sz w:val="22"/>
          <w:szCs w:val="22"/>
        </w:rPr>
        <w:t xml:space="preserve">, potvrzování provedených prací, zápisů ve stavebním deníku, </w:t>
      </w:r>
      <w:proofErr w:type="spellStart"/>
      <w:r w:rsidRPr="009E5C4D">
        <w:rPr>
          <w:rStyle w:val="Siln"/>
          <w:sz w:val="22"/>
          <w:szCs w:val="22"/>
        </w:rPr>
        <w:t>odsouhlasování</w:t>
      </w:r>
      <w:proofErr w:type="spellEnd"/>
      <w:r w:rsidRPr="009E5C4D">
        <w:rPr>
          <w:rStyle w:val="Siln"/>
          <w:sz w:val="22"/>
          <w:szCs w:val="22"/>
        </w:rPr>
        <w:t xml:space="preserve"> výše faktur, potvrzování protokolů o předání a převzetí</w:t>
      </w:r>
      <w:r w:rsidR="00A82817" w:rsidRPr="009E5C4D">
        <w:rPr>
          <w:rStyle w:val="Siln"/>
          <w:sz w:val="22"/>
          <w:szCs w:val="22"/>
        </w:rPr>
        <w:t xml:space="preserve"> díla</w:t>
      </w:r>
      <w:r w:rsidRPr="009E5C4D">
        <w:rPr>
          <w:rStyle w:val="Siln"/>
          <w:sz w:val="22"/>
          <w:szCs w:val="22"/>
        </w:rPr>
        <w:t xml:space="preserve"> zastupuje zhotovitele </w:t>
      </w:r>
      <w:r w:rsidR="009E5C4D" w:rsidRPr="009E5C4D">
        <w:rPr>
          <w:sz w:val="22"/>
          <w:szCs w:val="22"/>
          <w:highlight w:val="yellow"/>
        </w:rPr>
        <w:t>[DOPLNÍ ÚČASTNÍK]</w:t>
      </w:r>
    </w:p>
    <w:p w14:paraId="34039CB6" w14:textId="77777777" w:rsidR="00953A5D" w:rsidRDefault="00953A5D" w:rsidP="002E3E39">
      <w:pPr>
        <w:jc w:val="center"/>
        <w:rPr>
          <w:sz w:val="22"/>
          <w:szCs w:val="22"/>
        </w:rPr>
      </w:pPr>
    </w:p>
    <w:p w14:paraId="099FC7B0"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51BC6F0C" w14:textId="3A2A68C8"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vyhlašované</w:t>
      </w:r>
      <w:r w:rsidR="009E5C4D">
        <w:rPr>
          <w:rStyle w:val="Siln"/>
          <w:sz w:val="22"/>
          <w:szCs w:val="22"/>
        </w:rPr>
        <w:t>ho</w:t>
      </w:r>
      <w:r w:rsidRPr="00E14B41">
        <w:rPr>
          <w:rStyle w:val="Siln"/>
          <w:sz w:val="22"/>
          <w:szCs w:val="22"/>
        </w:rPr>
        <w:t xml:space="preserve">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44FCFD78"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3894C3D4"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3E2970AF"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56D4CD27"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3CCF3A5E"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74FF02E2"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761E9707"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0E94DC5C"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7FD66FCA"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6386C58C"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44558A7D"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20AEB634" w14:textId="77777777" w:rsidR="004A7A55" w:rsidRPr="0033118F" w:rsidRDefault="004A7A55" w:rsidP="002E3E39">
      <w:pPr>
        <w:jc w:val="center"/>
        <w:rPr>
          <w:b/>
          <w:sz w:val="22"/>
          <w:szCs w:val="22"/>
          <w:u w:val="single"/>
        </w:rPr>
      </w:pPr>
    </w:p>
    <w:p w14:paraId="6990A5BB"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6D32E3A7" w14:textId="77777777" w:rsidR="00E2467E" w:rsidRPr="006B55E3" w:rsidRDefault="00E2467E" w:rsidP="00E2467E">
      <w:pPr>
        <w:jc w:val="both"/>
        <w:outlineLvl w:val="0"/>
        <w:rPr>
          <w:b/>
          <w:sz w:val="22"/>
          <w:szCs w:val="22"/>
          <w:u w:val="single"/>
        </w:rPr>
      </w:pPr>
    </w:p>
    <w:p w14:paraId="54546D03"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45E6E2EF"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459CB24E" w14:textId="77777777" w:rsidR="00D43051" w:rsidRDefault="00D43051" w:rsidP="00281F59">
      <w:pPr>
        <w:pStyle w:val="Zhlav"/>
        <w:tabs>
          <w:tab w:val="clear" w:pos="4536"/>
        </w:tabs>
        <w:contextualSpacing/>
        <w:jc w:val="center"/>
        <w:rPr>
          <w:b/>
          <w:sz w:val="22"/>
          <w:szCs w:val="26"/>
        </w:rPr>
      </w:pPr>
    </w:p>
    <w:p w14:paraId="48E58E17" w14:textId="77777777" w:rsidR="009B1933" w:rsidRDefault="00D43051" w:rsidP="00D40EB4">
      <w:pPr>
        <w:contextualSpacing/>
        <w:jc w:val="center"/>
        <w:rPr>
          <w:b/>
          <w:bCs/>
          <w:sz w:val="22"/>
          <w:szCs w:val="22"/>
        </w:rPr>
      </w:pPr>
      <w:r w:rsidRPr="006D0223">
        <w:rPr>
          <w:b/>
          <w:sz w:val="22"/>
          <w:szCs w:val="26"/>
        </w:rPr>
        <w:t>„</w:t>
      </w:r>
      <w:r w:rsidR="009B1933" w:rsidRPr="009B1933">
        <w:rPr>
          <w:b/>
          <w:bCs/>
          <w:sz w:val="22"/>
          <w:szCs w:val="22"/>
        </w:rPr>
        <w:t xml:space="preserve">Stavební úpravy bytových jednotek v domech Staropramenná 547/9 a </w:t>
      </w:r>
    </w:p>
    <w:p w14:paraId="13F7213F" w14:textId="6F7613DB" w:rsidR="006D0223" w:rsidRPr="006D0223" w:rsidRDefault="009B1933" w:rsidP="00D40EB4">
      <w:pPr>
        <w:contextualSpacing/>
        <w:jc w:val="center"/>
        <w:rPr>
          <w:b/>
          <w:bCs/>
          <w:sz w:val="22"/>
          <w:szCs w:val="22"/>
        </w:rPr>
      </w:pPr>
      <w:r w:rsidRPr="009B1933">
        <w:rPr>
          <w:b/>
          <w:bCs/>
          <w:sz w:val="22"/>
          <w:szCs w:val="22"/>
        </w:rPr>
        <w:t>Štefánikova 249/</w:t>
      </w:r>
      <w:r w:rsidR="00A56B53">
        <w:rPr>
          <w:b/>
          <w:bCs/>
          <w:sz w:val="22"/>
          <w:szCs w:val="22"/>
        </w:rPr>
        <w:t>30</w:t>
      </w:r>
      <w:r w:rsidRPr="009B1933">
        <w:rPr>
          <w:b/>
          <w:bCs/>
          <w:sz w:val="22"/>
          <w:szCs w:val="22"/>
        </w:rPr>
        <w:t>, Praha 5</w:t>
      </w:r>
      <w:r w:rsidR="006D0223" w:rsidRPr="00CB1621">
        <w:rPr>
          <w:b/>
          <w:bCs/>
          <w:sz w:val="22"/>
          <w:szCs w:val="22"/>
        </w:rPr>
        <w:t>“</w:t>
      </w:r>
    </w:p>
    <w:p w14:paraId="0AC32616" w14:textId="77777777" w:rsidR="00A30E25" w:rsidRPr="006B55E3" w:rsidRDefault="00A30E25" w:rsidP="00281F59">
      <w:pPr>
        <w:pStyle w:val="Zhlav"/>
        <w:contextualSpacing/>
        <w:rPr>
          <w:b/>
          <w:sz w:val="22"/>
          <w:szCs w:val="22"/>
          <w:u w:val="single"/>
        </w:rPr>
      </w:pPr>
    </w:p>
    <w:p w14:paraId="7B98D64E" w14:textId="6B28A603"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r w:rsidRPr="006B55E3">
        <w:rPr>
          <w:rFonts w:ascii="Times New Roman" w:hAnsi="Times New Roman" w:cs="Times New Roman"/>
          <w:color w:val="auto"/>
          <w:sz w:val="22"/>
          <w:szCs w:val="22"/>
        </w:rPr>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9E5C4D">
        <w:rPr>
          <w:rFonts w:ascii="Times New Roman" w:hAnsi="Times New Roman" w:cs="Times New Roman"/>
          <w:color w:val="auto"/>
          <w:sz w:val="22"/>
          <w:szCs w:val="22"/>
        </w:rPr>
        <w:t>2</w:t>
      </w:r>
      <w:r w:rsidR="005E43B0">
        <w:rPr>
          <w:rFonts w:ascii="Times New Roman" w:hAnsi="Times New Roman" w:cs="Times New Roman"/>
          <w:color w:val="auto"/>
          <w:sz w:val="22"/>
          <w:szCs w:val="22"/>
        </w:rPr>
        <w:t xml:space="preserve"> </w:t>
      </w:r>
      <w:r w:rsidR="000C3511">
        <w:rPr>
          <w:rFonts w:ascii="Times New Roman" w:hAnsi="Times New Roman" w:cs="Times New Roman"/>
          <w:color w:val="auto"/>
          <w:sz w:val="22"/>
          <w:szCs w:val="22"/>
        </w:rPr>
        <w:t>a</w:t>
      </w:r>
      <w:r w:rsidR="009E5C4D">
        <w:rPr>
          <w:rFonts w:ascii="Times New Roman" w:hAnsi="Times New Roman" w:cs="Times New Roman"/>
          <w:color w:val="auto"/>
          <w:sz w:val="22"/>
          <w:szCs w:val="22"/>
        </w:rPr>
        <w:t>ž</w:t>
      </w:r>
      <w:r w:rsidR="000C3511">
        <w:rPr>
          <w:rFonts w:ascii="Times New Roman" w:hAnsi="Times New Roman" w:cs="Times New Roman"/>
          <w:color w:val="auto"/>
          <w:sz w:val="22"/>
          <w:szCs w:val="22"/>
        </w:rPr>
        <w:t xml:space="preserve"> </w:t>
      </w:r>
      <w:r w:rsidR="009E5C4D">
        <w:rPr>
          <w:rFonts w:ascii="Times New Roman" w:hAnsi="Times New Roman" w:cs="Times New Roman"/>
          <w:color w:val="auto"/>
          <w:sz w:val="22"/>
          <w:szCs w:val="22"/>
        </w:rPr>
        <w:t>5</w:t>
      </w:r>
      <w:r w:rsidR="000C3511">
        <w:rPr>
          <w:rFonts w:ascii="Times New Roman" w:hAnsi="Times New Roman" w:cs="Times New Roman"/>
          <w:color w:val="auto"/>
          <w:sz w:val="22"/>
          <w:szCs w:val="22"/>
        </w:rPr>
        <w:t xml:space="preserve">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9E5C4D">
        <w:rPr>
          <w:rFonts w:ascii="Times New Roman" w:hAnsi="Times New Roman" w:cs="Times New Roman"/>
          <w:color w:val="auto"/>
          <w:sz w:val="22"/>
          <w:szCs w:val="22"/>
        </w:rPr>
        <w:t>v položkových rozpočtech zhotovitele a projektových dokumentacích</w:t>
      </w:r>
      <w:r w:rsidR="000C3511">
        <w:rPr>
          <w:rFonts w:ascii="Times New Roman" w:hAnsi="Times New Roman" w:cs="Times New Roman"/>
          <w:color w:val="auto"/>
          <w:sz w:val="22"/>
          <w:szCs w:val="22"/>
        </w:rPr>
        <w:t xml:space="preserve">. </w:t>
      </w:r>
    </w:p>
    <w:p w14:paraId="31627702"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lastRenderedPageBreak/>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297C4731"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1FC3F6DF"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3BE29B35" w14:textId="0FC12AF3" w:rsidR="00FE5F0E" w:rsidRPr="006B55E3" w:rsidRDefault="009E5C4D" w:rsidP="00281F59">
      <w:pPr>
        <w:pStyle w:val="Zkladntextodsazen31"/>
        <w:numPr>
          <w:ilvl w:val="0"/>
          <w:numId w:val="44"/>
        </w:numPr>
        <w:contextualSpacing/>
        <w:rPr>
          <w:sz w:val="22"/>
          <w:szCs w:val="22"/>
        </w:rPr>
      </w:pPr>
      <w:r>
        <w:rPr>
          <w:sz w:val="22"/>
          <w:szCs w:val="22"/>
        </w:rPr>
        <w:t xml:space="preserve">Položkový rozpočet </w:t>
      </w:r>
      <w:proofErr w:type="gramStart"/>
      <w:r>
        <w:rPr>
          <w:sz w:val="22"/>
          <w:szCs w:val="22"/>
        </w:rPr>
        <w:t xml:space="preserve">zhotovitele </w:t>
      </w:r>
      <w:r w:rsidR="009B1933">
        <w:rPr>
          <w:sz w:val="22"/>
          <w:szCs w:val="22"/>
        </w:rPr>
        <w:t>-</w:t>
      </w:r>
      <w:r>
        <w:rPr>
          <w:sz w:val="22"/>
          <w:szCs w:val="22"/>
        </w:rPr>
        <w:t xml:space="preserve"> byt</w:t>
      </w:r>
      <w:proofErr w:type="gramEnd"/>
      <w:r>
        <w:rPr>
          <w:sz w:val="22"/>
          <w:szCs w:val="22"/>
        </w:rPr>
        <w:t xml:space="preserve"> č. 11/</w:t>
      </w:r>
      <w:r w:rsidR="00620F96">
        <w:rPr>
          <w:sz w:val="22"/>
          <w:szCs w:val="22"/>
        </w:rPr>
        <w:t>6</w:t>
      </w:r>
      <w:r>
        <w:rPr>
          <w:sz w:val="22"/>
          <w:szCs w:val="22"/>
        </w:rPr>
        <w:t>, Staropramenná 547/9</w:t>
      </w:r>
      <w:r w:rsidR="00C37CC4" w:rsidRPr="006B55E3">
        <w:rPr>
          <w:sz w:val="22"/>
          <w:szCs w:val="22"/>
        </w:rPr>
        <w:t>,</w:t>
      </w:r>
    </w:p>
    <w:p w14:paraId="7F69240E" w14:textId="0E73211B"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9E5C4D">
        <w:rPr>
          <w:sz w:val="22"/>
          <w:szCs w:val="22"/>
        </w:rPr>
        <w:t xml:space="preserve"> </w:t>
      </w:r>
      <w:r w:rsidR="009B1933">
        <w:rPr>
          <w:sz w:val="22"/>
          <w:szCs w:val="22"/>
        </w:rPr>
        <w:t>-</w:t>
      </w:r>
      <w:r w:rsidR="009E5C4D">
        <w:rPr>
          <w:sz w:val="22"/>
          <w:szCs w:val="22"/>
        </w:rPr>
        <w:t xml:space="preserve"> </w:t>
      </w:r>
      <w:r w:rsidR="009E5C4D" w:rsidRPr="00620F96">
        <w:rPr>
          <w:sz w:val="22"/>
          <w:szCs w:val="22"/>
        </w:rPr>
        <w:t>byt č. 249/</w:t>
      </w:r>
      <w:proofErr w:type="gramStart"/>
      <w:r w:rsidR="00620F96" w:rsidRPr="00734003">
        <w:rPr>
          <w:rStyle w:val="Siln"/>
          <w:sz w:val="22"/>
          <w:szCs w:val="22"/>
        </w:rPr>
        <w:t>117</w:t>
      </w:r>
      <w:r w:rsidR="00322C98" w:rsidRPr="00620F96" w:rsidDel="00322C98">
        <w:rPr>
          <w:sz w:val="22"/>
          <w:szCs w:val="22"/>
        </w:rPr>
        <w:t xml:space="preserve"> </w:t>
      </w:r>
      <w:r w:rsidR="009E5C4D" w:rsidRPr="00620F96">
        <w:rPr>
          <w:sz w:val="22"/>
          <w:szCs w:val="22"/>
        </w:rPr>
        <w:t>,</w:t>
      </w:r>
      <w:proofErr w:type="gramEnd"/>
      <w:r w:rsidR="009E5C4D" w:rsidRPr="00620F96">
        <w:rPr>
          <w:sz w:val="22"/>
          <w:szCs w:val="22"/>
        </w:rPr>
        <w:t xml:space="preserve"> Štefánikova</w:t>
      </w:r>
      <w:r w:rsidR="009E5C4D">
        <w:rPr>
          <w:sz w:val="22"/>
          <w:szCs w:val="22"/>
        </w:rPr>
        <w:t xml:space="preserve"> 249/30</w:t>
      </w:r>
      <w:r w:rsidR="00BB1AB5">
        <w:rPr>
          <w:sz w:val="22"/>
          <w:szCs w:val="22"/>
        </w:rPr>
        <w:t>,</w:t>
      </w:r>
    </w:p>
    <w:p w14:paraId="2FA09490" w14:textId="65612612" w:rsidR="009E5C4D" w:rsidRDefault="005821FC" w:rsidP="00281F59">
      <w:pPr>
        <w:pStyle w:val="Zkladntextodsazen31"/>
        <w:numPr>
          <w:ilvl w:val="0"/>
          <w:numId w:val="44"/>
        </w:numPr>
        <w:contextualSpacing/>
        <w:rPr>
          <w:sz w:val="22"/>
          <w:szCs w:val="22"/>
        </w:rPr>
      </w:pPr>
      <w:r w:rsidRPr="00BB1AB5">
        <w:rPr>
          <w:sz w:val="22"/>
          <w:szCs w:val="22"/>
        </w:rPr>
        <w:t xml:space="preserve">Projektová </w:t>
      </w:r>
      <w:proofErr w:type="gramStart"/>
      <w:r w:rsidRPr="00BB1AB5">
        <w:rPr>
          <w:sz w:val="22"/>
          <w:szCs w:val="22"/>
        </w:rPr>
        <w:t>dokumentace</w:t>
      </w:r>
      <w:r w:rsidR="009B1933">
        <w:rPr>
          <w:sz w:val="22"/>
          <w:szCs w:val="22"/>
        </w:rPr>
        <w:t xml:space="preserve"> -</w:t>
      </w:r>
      <w:r w:rsidR="009E5C4D">
        <w:rPr>
          <w:sz w:val="22"/>
          <w:szCs w:val="22"/>
        </w:rPr>
        <w:t xml:space="preserve"> byt</w:t>
      </w:r>
      <w:proofErr w:type="gramEnd"/>
      <w:r w:rsidR="009E5C4D">
        <w:rPr>
          <w:sz w:val="22"/>
          <w:szCs w:val="22"/>
        </w:rPr>
        <w:t xml:space="preserve"> č. 11/</w:t>
      </w:r>
      <w:r w:rsidR="00620F96">
        <w:rPr>
          <w:sz w:val="22"/>
          <w:szCs w:val="22"/>
        </w:rPr>
        <w:t>6</w:t>
      </w:r>
      <w:r w:rsidR="009E5C4D">
        <w:rPr>
          <w:sz w:val="22"/>
          <w:szCs w:val="22"/>
        </w:rPr>
        <w:t>, Staropramenná 547/9</w:t>
      </w:r>
      <w:r w:rsidR="00BB1AB5">
        <w:rPr>
          <w:sz w:val="22"/>
          <w:szCs w:val="22"/>
        </w:rPr>
        <w:t>,</w:t>
      </w:r>
    </w:p>
    <w:p w14:paraId="7F992B30" w14:textId="6D7EAEA5" w:rsidR="00814991" w:rsidRPr="00BB1AB5" w:rsidRDefault="009E5C4D" w:rsidP="00281F59">
      <w:pPr>
        <w:pStyle w:val="Zkladntextodsazen31"/>
        <w:numPr>
          <w:ilvl w:val="0"/>
          <w:numId w:val="44"/>
        </w:numPr>
        <w:contextualSpacing/>
        <w:rPr>
          <w:sz w:val="22"/>
          <w:szCs w:val="22"/>
        </w:rPr>
      </w:pPr>
      <w:r>
        <w:rPr>
          <w:sz w:val="22"/>
          <w:szCs w:val="22"/>
        </w:rPr>
        <w:t xml:space="preserve">Projektová </w:t>
      </w:r>
      <w:proofErr w:type="gramStart"/>
      <w:r>
        <w:rPr>
          <w:sz w:val="22"/>
          <w:szCs w:val="22"/>
        </w:rPr>
        <w:t xml:space="preserve">dokumentace </w:t>
      </w:r>
      <w:r w:rsidR="009B1933" w:rsidRPr="00620F96">
        <w:rPr>
          <w:sz w:val="22"/>
          <w:szCs w:val="22"/>
        </w:rPr>
        <w:t xml:space="preserve">- </w:t>
      </w:r>
      <w:r w:rsidRPr="00620F96">
        <w:rPr>
          <w:sz w:val="22"/>
          <w:szCs w:val="22"/>
        </w:rPr>
        <w:t>byt</w:t>
      </w:r>
      <w:proofErr w:type="gramEnd"/>
      <w:r w:rsidRPr="00620F96">
        <w:rPr>
          <w:sz w:val="22"/>
          <w:szCs w:val="22"/>
        </w:rPr>
        <w:t xml:space="preserve"> č. 249/</w:t>
      </w:r>
      <w:r w:rsidR="00620F96" w:rsidRPr="00734003">
        <w:rPr>
          <w:rStyle w:val="Siln"/>
          <w:sz w:val="22"/>
          <w:szCs w:val="22"/>
        </w:rPr>
        <w:t>117</w:t>
      </w:r>
      <w:r w:rsidRPr="00620F96">
        <w:rPr>
          <w:sz w:val="22"/>
          <w:szCs w:val="22"/>
        </w:rPr>
        <w:t>, Štefánikova</w:t>
      </w:r>
      <w:r>
        <w:rPr>
          <w:sz w:val="22"/>
          <w:szCs w:val="22"/>
        </w:rPr>
        <w:t xml:space="preserve"> 249/30</w:t>
      </w:r>
      <w:r w:rsidR="008C75A3">
        <w:rPr>
          <w:sz w:val="22"/>
          <w:szCs w:val="22"/>
        </w:rPr>
        <w:t>,</w:t>
      </w:r>
      <w:r w:rsidR="00814991" w:rsidRPr="00BB1AB5">
        <w:rPr>
          <w:sz w:val="22"/>
          <w:szCs w:val="22"/>
        </w:rPr>
        <w:t xml:space="preserve"> </w:t>
      </w:r>
    </w:p>
    <w:p w14:paraId="321AC540"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480E08FB" w14:textId="77777777" w:rsidR="00D63951" w:rsidRDefault="00D63951" w:rsidP="00281F59">
      <w:pPr>
        <w:pStyle w:val="Zkladntextodsazen31"/>
        <w:ind w:left="709" w:firstLine="0"/>
        <w:contextualSpacing/>
        <w:rPr>
          <w:rStyle w:val="Siln"/>
          <w:sz w:val="22"/>
          <w:szCs w:val="22"/>
        </w:rPr>
      </w:pPr>
    </w:p>
    <w:p w14:paraId="5D7B7221" w14:textId="2FFEEA73"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 </w:t>
      </w:r>
      <w:r w:rsidR="009E5C4D">
        <w:rPr>
          <w:rStyle w:val="Siln"/>
          <w:sz w:val="22"/>
          <w:szCs w:val="22"/>
        </w:rPr>
        <w:t>až</w:t>
      </w:r>
      <w:r w:rsidR="00E2467E" w:rsidRPr="00FC6A54">
        <w:rPr>
          <w:rStyle w:val="Siln"/>
          <w:sz w:val="22"/>
          <w:szCs w:val="22"/>
        </w:rPr>
        <w:t xml:space="preserve"> </w:t>
      </w:r>
      <w:r w:rsidR="00FC6A54" w:rsidRPr="00FC6A54">
        <w:rPr>
          <w:rStyle w:val="Siln"/>
          <w:sz w:val="22"/>
          <w:szCs w:val="22"/>
        </w:rPr>
        <w:t>3</w:t>
      </w:r>
      <w:r w:rsidR="00E2467E" w:rsidRPr="00FC6A54">
        <w:rPr>
          <w:rStyle w:val="Siln"/>
          <w:sz w:val="22"/>
          <w:szCs w:val="22"/>
        </w:rPr>
        <w:t xml:space="preserve">. </w:t>
      </w:r>
      <w:r w:rsidR="001F3ABC">
        <w:rPr>
          <w:rStyle w:val="Siln"/>
          <w:sz w:val="22"/>
          <w:szCs w:val="22"/>
        </w:rPr>
        <w:t xml:space="preserve">a </w:t>
      </w:r>
      <w:r w:rsidR="009E5C4D">
        <w:rPr>
          <w:rStyle w:val="Siln"/>
          <w:sz w:val="22"/>
          <w:szCs w:val="22"/>
        </w:rPr>
        <w:t>6</w:t>
      </w:r>
      <w:r w:rsidR="001F3ABC">
        <w:rPr>
          <w:rStyle w:val="Siln"/>
          <w:sz w:val="22"/>
          <w:szCs w:val="22"/>
        </w:rPr>
        <w:t xml:space="preserve">. </w:t>
      </w:r>
      <w:r w:rsidR="00E2467E" w:rsidRPr="00FC6A54">
        <w:rPr>
          <w:rStyle w:val="Siln"/>
          <w:sz w:val="22"/>
          <w:szCs w:val="22"/>
        </w:rPr>
        <w:t xml:space="preserve">tvoří Přílohy 1 až </w:t>
      </w:r>
      <w:r w:rsidR="00FC6A54" w:rsidRPr="00FC6A54">
        <w:rPr>
          <w:rStyle w:val="Siln"/>
          <w:sz w:val="22"/>
          <w:szCs w:val="22"/>
        </w:rPr>
        <w:t>3</w:t>
      </w:r>
      <w:r w:rsidR="009C65B1" w:rsidRPr="00FC6A54">
        <w:rPr>
          <w:rStyle w:val="Siln"/>
          <w:sz w:val="22"/>
          <w:szCs w:val="22"/>
        </w:rPr>
        <w:t xml:space="preserve"> </w:t>
      </w:r>
      <w:r w:rsidR="001F3ABC">
        <w:rPr>
          <w:rStyle w:val="Siln"/>
          <w:sz w:val="22"/>
          <w:szCs w:val="22"/>
        </w:rPr>
        <w:t xml:space="preserve">a </w:t>
      </w:r>
      <w:r w:rsidR="009E5C4D">
        <w:rPr>
          <w:rStyle w:val="Siln"/>
          <w:sz w:val="22"/>
          <w:szCs w:val="22"/>
        </w:rPr>
        <w:t>6</w:t>
      </w:r>
      <w:r w:rsidR="001F3ABC">
        <w:rPr>
          <w:rStyle w:val="Siln"/>
          <w:sz w:val="22"/>
          <w:szCs w:val="22"/>
        </w:rPr>
        <w:t xml:space="preserve"> </w:t>
      </w:r>
      <w:r w:rsidR="008C75A3">
        <w:rPr>
          <w:rStyle w:val="Siln"/>
          <w:sz w:val="22"/>
          <w:szCs w:val="22"/>
        </w:rPr>
        <w:t>této s</w:t>
      </w:r>
      <w:r w:rsidR="00FC6A54" w:rsidRPr="00FC6A54">
        <w:rPr>
          <w:rStyle w:val="Siln"/>
          <w:sz w:val="22"/>
          <w:szCs w:val="22"/>
        </w:rPr>
        <w:t xml:space="preserve">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w:t>
      </w:r>
      <w:r w:rsidR="009E5C4D">
        <w:rPr>
          <w:rStyle w:val="Siln"/>
          <w:sz w:val="22"/>
          <w:szCs w:val="22"/>
        </w:rPr>
        <w:t>y</w:t>
      </w:r>
      <w:r w:rsidR="000C3511" w:rsidRPr="00FC6A54">
        <w:rPr>
          <w:rStyle w:val="Siln"/>
          <w:sz w:val="22"/>
          <w:szCs w:val="22"/>
        </w:rPr>
        <w:t xml:space="preserve"> č.</w:t>
      </w:r>
      <w:r w:rsidR="00DB1A1F" w:rsidRPr="00FC6A54">
        <w:rPr>
          <w:rStyle w:val="Siln"/>
          <w:sz w:val="22"/>
          <w:szCs w:val="22"/>
        </w:rPr>
        <w:t xml:space="preserve"> </w:t>
      </w:r>
      <w:r w:rsidR="00FC6A54" w:rsidRPr="00FC6A54">
        <w:rPr>
          <w:rStyle w:val="Siln"/>
          <w:sz w:val="22"/>
          <w:szCs w:val="22"/>
        </w:rPr>
        <w:t>4</w:t>
      </w:r>
      <w:r w:rsidR="009E5C4D">
        <w:rPr>
          <w:rStyle w:val="Siln"/>
          <w:sz w:val="22"/>
          <w:szCs w:val="22"/>
        </w:rPr>
        <w:t xml:space="preserve"> a 5</w:t>
      </w:r>
      <w:r w:rsidR="005E5D9F" w:rsidRPr="00FC6A54">
        <w:rPr>
          <w:rStyle w:val="Siln"/>
          <w:sz w:val="22"/>
          <w:szCs w:val="22"/>
        </w:rPr>
        <w:t xml:space="preserve"> </w:t>
      </w:r>
      <w:r w:rsidR="000C3511" w:rsidRPr="00FC6A54">
        <w:rPr>
          <w:rStyle w:val="Siln"/>
          <w:sz w:val="22"/>
          <w:szCs w:val="22"/>
        </w:rPr>
        <w:t xml:space="preserve">tvoří samostatnou </w:t>
      </w:r>
      <w:r w:rsidR="009E5C4D">
        <w:rPr>
          <w:rStyle w:val="Siln"/>
          <w:sz w:val="22"/>
          <w:szCs w:val="22"/>
        </w:rPr>
        <w:t xml:space="preserve">(volnou) </w:t>
      </w:r>
      <w:r w:rsidR="000C3511" w:rsidRPr="00FC6A54">
        <w:rPr>
          <w:rStyle w:val="Siln"/>
          <w:sz w:val="22"/>
          <w:szCs w:val="22"/>
        </w:rPr>
        <w:t xml:space="preserve">přílohu této smlouvy. </w:t>
      </w:r>
    </w:p>
    <w:p w14:paraId="63D639DF"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2C7710B5"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6EC8AA6C"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233ED3B1"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F55A3B">
        <w:rPr>
          <w:rStyle w:val="Siln"/>
          <w:sz w:val="22"/>
          <w:szCs w:val="22"/>
        </w:rPr>
        <w:t xml:space="preserve"> (§ 1 – 8)</w:t>
      </w:r>
      <w:r w:rsidRPr="006B55E3">
        <w:rPr>
          <w:rStyle w:val="Siln"/>
          <w:sz w:val="22"/>
          <w:szCs w:val="22"/>
        </w:rPr>
        <w:t xml:space="preserve">. </w:t>
      </w:r>
    </w:p>
    <w:p w14:paraId="3C4BFADA"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49E356F6"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 xml:space="preserve">veškerými souvisejícími platnými předpisy, vyhláškami a technickými normami (ČSN, ČSN </w:t>
      </w:r>
      <w:proofErr w:type="gramStart"/>
      <w:r w:rsidRPr="006B55E3">
        <w:rPr>
          <w:rStyle w:val="Siln"/>
          <w:sz w:val="22"/>
          <w:szCs w:val="22"/>
        </w:rPr>
        <w:t>EN,</w:t>
      </w:r>
      <w:proofErr w:type="gramEnd"/>
      <w:r w:rsidRPr="006B55E3">
        <w:rPr>
          <w:rStyle w:val="Siln"/>
          <w:sz w:val="22"/>
          <w:szCs w:val="22"/>
        </w:rPr>
        <w:t xml:space="preserve"> atd.), které je nutno pro realizaci tohoto díla považovat za závazné.</w:t>
      </w:r>
    </w:p>
    <w:p w14:paraId="318BE612" w14:textId="77777777" w:rsidR="002B5483" w:rsidRPr="006B55E3" w:rsidRDefault="009F3AC4"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Před </w:t>
      </w:r>
      <w:r w:rsidR="00B133A8" w:rsidRPr="006B55E3">
        <w:rPr>
          <w:rStyle w:val="Siln"/>
          <w:sz w:val="22"/>
          <w:szCs w:val="22"/>
        </w:rPr>
        <w:t xml:space="preserve">zahájením prací zhotovitel předá </w:t>
      </w:r>
      <w:r w:rsidR="003E304E" w:rsidRPr="006B55E3">
        <w:rPr>
          <w:rStyle w:val="Siln"/>
          <w:sz w:val="22"/>
          <w:szCs w:val="22"/>
        </w:rPr>
        <w:t xml:space="preserve">objednateli </w:t>
      </w:r>
      <w:r w:rsidR="00B133A8" w:rsidRPr="006B55E3">
        <w:rPr>
          <w:rStyle w:val="Siln"/>
          <w:sz w:val="22"/>
          <w:szCs w:val="22"/>
        </w:rPr>
        <w:t>k odsouhlasení podrobný harmonogram</w:t>
      </w:r>
      <w:r w:rsidR="00E439D3" w:rsidRPr="006B55E3">
        <w:rPr>
          <w:rStyle w:val="Siln"/>
          <w:sz w:val="22"/>
          <w:szCs w:val="22"/>
        </w:rPr>
        <w:t xml:space="preserve"> </w:t>
      </w:r>
      <w:r w:rsidR="00B133A8" w:rsidRPr="006B55E3">
        <w:rPr>
          <w:rStyle w:val="Siln"/>
          <w:sz w:val="22"/>
          <w:szCs w:val="22"/>
        </w:rPr>
        <w:t xml:space="preserve">prací. </w:t>
      </w:r>
    </w:p>
    <w:p w14:paraId="5F061E0C" w14:textId="77777777" w:rsidR="00281F59" w:rsidRDefault="00281F59" w:rsidP="002E3E39">
      <w:pPr>
        <w:pStyle w:val="Zkladntextodsazen31"/>
        <w:tabs>
          <w:tab w:val="num" w:pos="862"/>
        </w:tabs>
        <w:spacing w:before="120"/>
        <w:ind w:left="709" w:firstLine="0"/>
        <w:jc w:val="center"/>
        <w:rPr>
          <w:rStyle w:val="Siln"/>
          <w:sz w:val="22"/>
          <w:szCs w:val="22"/>
        </w:rPr>
      </w:pPr>
    </w:p>
    <w:p w14:paraId="08BBA694"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21F224AE" w14:textId="77777777" w:rsidR="00E2467E" w:rsidRPr="006B55E3" w:rsidRDefault="00E2467E" w:rsidP="00E2467E">
      <w:pPr>
        <w:pStyle w:val="Zkladntextodsazen31"/>
        <w:ind w:left="709" w:firstLine="0"/>
        <w:rPr>
          <w:sz w:val="22"/>
          <w:szCs w:val="22"/>
        </w:rPr>
      </w:pPr>
    </w:p>
    <w:p w14:paraId="6175E16E" w14:textId="323297D6"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 xml:space="preserve">e </w:t>
      </w:r>
      <w:r w:rsidR="009F3D93" w:rsidRPr="009F3D93">
        <w:rPr>
          <w:rStyle w:val="Siln"/>
          <w:sz w:val="22"/>
          <w:szCs w:val="22"/>
        </w:rPr>
        <w:t xml:space="preserve">objekt </w:t>
      </w:r>
      <w:r w:rsidR="009F3D93" w:rsidRPr="00CB1621">
        <w:rPr>
          <w:rStyle w:val="Siln"/>
          <w:sz w:val="22"/>
          <w:szCs w:val="22"/>
        </w:rPr>
        <w:t>č. p.</w:t>
      </w:r>
      <w:r w:rsidR="00F55A3B">
        <w:rPr>
          <w:rStyle w:val="Siln"/>
          <w:sz w:val="22"/>
          <w:szCs w:val="22"/>
        </w:rPr>
        <w:t xml:space="preserve"> </w:t>
      </w:r>
      <w:r w:rsidR="00D40EB4">
        <w:rPr>
          <w:rStyle w:val="Siln"/>
          <w:sz w:val="22"/>
          <w:szCs w:val="22"/>
        </w:rPr>
        <w:t>5</w:t>
      </w:r>
      <w:r w:rsidR="0061056D">
        <w:rPr>
          <w:rStyle w:val="Siln"/>
          <w:sz w:val="22"/>
          <w:szCs w:val="22"/>
        </w:rPr>
        <w:t>4</w:t>
      </w:r>
      <w:r w:rsidR="00503025">
        <w:rPr>
          <w:rStyle w:val="Siln"/>
          <w:sz w:val="22"/>
          <w:szCs w:val="22"/>
        </w:rPr>
        <w:t>7</w:t>
      </w:r>
      <w:r w:rsidR="00CB1621" w:rsidRPr="00F439EC">
        <w:rPr>
          <w:rStyle w:val="Siln"/>
          <w:sz w:val="22"/>
          <w:szCs w:val="22"/>
        </w:rPr>
        <w:t>,</w:t>
      </w:r>
      <w:r w:rsidR="009F3D93" w:rsidRPr="00F439EC">
        <w:rPr>
          <w:rStyle w:val="Siln"/>
          <w:sz w:val="22"/>
          <w:szCs w:val="22"/>
        </w:rPr>
        <w:t xml:space="preserve"> k. </w:t>
      </w:r>
      <w:proofErr w:type="spellStart"/>
      <w:r w:rsidR="009F3D93" w:rsidRPr="00F439EC">
        <w:rPr>
          <w:rStyle w:val="Siln"/>
          <w:sz w:val="22"/>
          <w:szCs w:val="22"/>
        </w:rPr>
        <w:t>ú.</w:t>
      </w:r>
      <w:proofErr w:type="spellEnd"/>
      <w:r w:rsidR="009F3D93" w:rsidRPr="00F439EC">
        <w:rPr>
          <w:rStyle w:val="Siln"/>
          <w:sz w:val="22"/>
          <w:szCs w:val="22"/>
        </w:rPr>
        <w:t xml:space="preserve"> </w:t>
      </w:r>
      <w:r w:rsidR="00503025">
        <w:rPr>
          <w:rStyle w:val="Siln"/>
          <w:sz w:val="22"/>
          <w:szCs w:val="22"/>
        </w:rPr>
        <w:t>Smíchov</w:t>
      </w:r>
      <w:r w:rsidR="00CB1621" w:rsidRPr="00F439EC">
        <w:rPr>
          <w:rStyle w:val="Siln"/>
          <w:sz w:val="22"/>
          <w:szCs w:val="22"/>
        </w:rPr>
        <w:t xml:space="preserve">, </w:t>
      </w:r>
      <w:r w:rsidR="00D40EB4" w:rsidRPr="00620F96">
        <w:rPr>
          <w:rStyle w:val="Siln"/>
          <w:sz w:val="22"/>
          <w:szCs w:val="22"/>
        </w:rPr>
        <w:t>Staropramenná</w:t>
      </w:r>
      <w:r w:rsidR="00503025" w:rsidRPr="00620F96">
        <w:rPr>
          <w:rStyle w:val="Siln"/>
          <w:sz w:val="22"/>
          <w:szCs w:val="22"/>
        </w:rPr>
        <w:t xml:space="preserve"> </w:t>
      </w:r>
      <w:r w:rsidR="00D40EB4" w:rsidRPr="00620F96">
        <w:rPr>
          <w:rStyle w:val="Siln"/>
          <w:sz w:val="22"/>
          <w:szCs w:val="22"/>
        </w:rPr>
        <w:t>5</w:t>
      </w:r>
      <w:r w:rsidR="0061056D" w:rsidRPr="00620F96">
        <w:rPr>
          <w:rStyle w:val="Siln"/>
          <w:sz w:val="22"/>
          <w:szCs w:val="22"/>
        </w:rPr>
        <w:t>47</w:t>
      </w:r>
      <w:r w:rsidR="00503025" w:rsidRPr="00620F96">
        <w:rPr>
          <w:rStyle w:val="Siln"/>
          <w:sz w:val="22"/>
          <w:szCs w:val="22"/>
        </w:rPr>
        <w:t>/</w:t>
      </w:r>
      <w:r w:rsidR="0061056D" w:rsidRPr="00620F96">
        <w:rPr>
          <w:rStyle w:val="Siln"/>
          <w:sz w:val="22"/>
          <w:szCs w:val="22"/>
        </w:rPr>
        <w:t>9</w:t>
      </w:r>
      <w:r w:rsidR="00503025" w:rsidRPr="00620F96">
        <w:rPr>
          <w:rStyle w:val="Siln"/>
          <w:sz w:val="22"/>
          <w:szCs w:val="22"/>
        </w:rPr>
        <w:t xml:space="preserve">, Praha 5, byt č. </w:t>
      </w:r>
      <w:r w:rsidR="00D40EB4" w:rsidRPr="00620F96">
        <w:rPr>
          <w:rStyle w:val="Siln"/>
          <w:sz w:val="22"/>
          <w:szCs w:val="22"/>
        </w:rPr>
        <w:t>11/</w:t>
      </w:r>
      <w:r w:rsidR="00620F96" w:rsidRPr="00620F96">
        <w:rPr>
          <w:rStyle w:val="Siln"/>
          <w:sz w:val="22"/>
          <w:szCs w:val="22"/>
        </w:rPr>
        <w:t>6</w:t>
      </w:r>
      <w:r w:rsidR="008C75A3" w:rsidRPr="00620F96">
        <w:rPr>
          <w:rStyle w:val="Siln"/>
          <w:sz w:val="22"/>
          <w:szCs w:val="22"/>
        </w:rPr>
        <w:t>;</w:t>
      </w:r>
      <w:r w:rsidR="00503025" w:rsidRPr="00620F96">
        <w:rPr>
          <w:rStyle w:val="Siln"/>
          <w:sz w:val="22"/>
          <w:szCs w:val="22"/>
        </w:rPr>
        <w:t xml:space="preserve"> objekt č.</w:t>
      </w:r>
      <w:r w:rsidR="008C75A3" w:rsidRPr="00620F96">
        <w:rPr>
          <w:rStyle w:val="Siln"/>
          <w:sz w:val="22"/>
          <w:szCs w:val="22"/>
        </w:rPr>
        <w:t xml:space="preserve"> </w:t>
      </w:r>
      <w:r w:rsidR="00503025" w:rsidRPr="00620F96">
        <w:rPr>
          <w:rStyle w:val="Siln"/>
          <w:sz w:val="22"/>
          <w:szCs w:val="22"/>
        </w:rPr>
        <w:t>p.</w:t>
      </w:r>
      <w:r w:rsidR="00D40EB4" w:rsidRPr="00620F96">
        <w:rPr>
          <w:rStyle w:val="Siln"/>
          <w:sz w:val="22"/>
          <w:szCs w:val="22"/>
        </w:rPr>
        <w:t xml:space="preserve"> 249</w:t>
      </w:r>
      <w:r w:rsidR="008C75A3" w:rsidRPr="00620F96">
        <w:rPr>
          <w:rStyle w:val="Siln"/>
          <w:sz w:val="22"/>
          <w:szCs w:val="22"/>
        </w:rPr>
        <w:t>,</w:t>
      </w:r>
      <w:r w:rsidR="00A43314" w:rsidRPr="00620F96">
        <w:rPr>
          <w:rStyle w:val="Siln"/>
          <w:sz w:val="22"/>
          <w:szCs w:val="22"/>
        </w:rPr>
        <w:t xml:space="preserve"> </w:t>
      </w:r>
      <w:r w:rsidR="00D40EB4" w:rsidRPr="00620F96">
        <w:rPr>
          <w:rStyle w:val="Siln"/>
          <w:sz w:val="22"/>
          <w:szCs w:val="22"/>
        </w:rPr>
        <w:t>k</w:t>
      </w:r>
      <w:r w:rsidR="00A43314" w:rsidRPr="00620F96">
        <w:rPr>
          <w:rStyle w:val="Siln"/>
          <w:sz w:val="22"/>
          <w:szCs w:val="22"/>
        </w:rPr>
        <w:t>.</w:t>
      </w:r>
      <w:r w:rsidR="008C75A3" w:rsidRPr="00620F96">
        <w:rPr>
          <w:rStyle w:val="Siln"/>
          <w:sz w:val="22"/>
          <w:szCs w:val="22"/>
        </w:rPr>
        <w:t xml:space="preserve"> </w:t>
      </w:r>
      <w:proofErr w:type="spellStart"/>
      <w:r w:rsidR="00A43314" w:rsidRPr="00620F96">
        <w:rPr>
          <w:rStyle w:val="Siln"/>
          <w:sz w:val="22"/>
          <w:szCs w:val="22"/>
        </w:rPr>
        <w:t>ú.</w:t>
      </w:r>
      <w:proofErr w:type="spellEnd"/>
      <w:r w:rsidR="00A43314" w:rsidRPr="00620F96">
        <w:rPr>
          <w:rStyle w:val="Siln"/>
          <w:sz w:val="22"/>
          <w:szCs w:val="22"/>
        </w:rPr>
        <w:t xml:space="preserve"> </w:t>
      </w:r>
      <w:r w:rsidR="00D40EB4" w:rsidRPr="00620F96">
        <w:rPr>
          <w:rStyle w:val="Siln"/>
          <w:sz w:val="22"/>
          <w:szCs w:val="22"/>
        </w:rPr>
        <w:t>Smíchov</w:t>
      </w:r>
      <w:r w:rsidR="00A43314" w:rsidRPr="00620F96">
        <w:rPr>
          <w:rStyle w:val="Siln"/>
          <w:sz w:val="22"/>
          <w:szCs w:val="22"/>
        </w:rPr>
        <w:t xml:space="preserve">, </w:t>
      </w:r>
      <w:r w:rsidR="00D40EB4" w:rsidRPr="00620F96">
        <w:rPr>
          <w:rStyle w:val="Siln"/>
          <w:sz w:val="22"/>
          <w:szCs w:val="22"/>
        </w:rPr>
        <w:t>Štefánikova 249/30</w:t>
      </w:r>
      <w:r w:rsidR="00A43314" w:rsidRPr="00620F96">
        <w:rPr>
          <w:rStyle w:val="Siln"/>
          <w:sz w:val="22"/>
          <w:szCs w:val="22"/>
        </w:rPr>
        <w:t xml:space="preserve">, Praha 5, byt č. </w:t>
      </w:r>
      <w:r w:rsidR="00D40EB4" w:rsidRPr="00620F96">
        <w:rPr>
          <w:rStyle w:val="Siln"/>
          <w:sz w:val="22"/>
          <w:szCs w:val="22"/>
        </w:rPr>
        <w:t>249/</w:t>
      </w:r>
      <w:r w:rsidR="00620F96" w:rsidRPr="00734003">
        <w:rPr>
          <w:rStyle w:val="Siln"/>
          <w:sz w:val="22"/>
          <w:szCs w:val="22"/>
        </w:rPr>
        <w:t>117</w:t>
      </w:r>
      <w:r w:rsidR="00A43314" w:rsidRPr="00620F96">
        <w:rPr>
          <w:rStyle w:val="Siln"/>
          <w:sz w:val="22"/>
          <w:szCs w:val="22"/>
        </w:rPr>
        <w:t xml:space="preserve">, </w:t>
      </w:r>
      <w:r w:rsidR="00DB45C1" w:rsidRPr="00620F96">
        <w:rPr>
          <w:rStyle w:val="Siln"/>
          <w:sz w:val="22"/>
          <w:szCs w:val="22"/>
        </w:rPr>
        <w:t xml:space="preserve">(dále také </w:t>
      </w:r>
      <w:r w:rsidR="0085235A" w:rsidRPr="00620F96">
        <w:rPr>
          <w:rStyle w:val="Siln"/>
          <w:sz w:val="22"/>
          <w:szCs w:val="22"/>
        </w:rPr>
        <w:t xml:space="preserve">jen </w:t>
      </w:r>
      <w:r w:rsidR="005E43B0" w:rsidRPr="00620F96">
        <w:rPr>
          <w:rStyle w:val="Siln"/>
          <w:sz w:val="22"/>
          <w:szCs w:val="22"/>
        </w:rPr>
        <w:t>„místo plnění“</w:t>
      </w:r>
      <w:r w:rsidR="00DB45C1" w:rsidRPr="00620F96">
        <w:rPr>
          <w:rStyle w:val="Siln"/>
          <w:sz w:val="22"/>
          <w:szCs w:val="22"/>
        </w:rPr>
        <w:t>)</w:t>
      </w:r>
      <w:r w:rsidR="00585B62" w:rsidRPr="00620F96">
        <w:rPr>
          <w:rStyle w:val="Siln"/>
          <w:sz w:val="22"/>
          <w:szCs w:val="22"/>
        </w:rPr>
        <w:t>.</w:t>
      </w:r>
      <w:r w:rsidRPr="00620F96">
        <w:rPr>
          <w:rStyle w:val="Siln"/>
          <w:sz w:val="22"/>
          <w:szCs w:val="22"/>
        </w:rPr>
        <w:t xml:space="preserve"> Vlastníkem </w:t>
      </w:r>
      <w:r w:rsidR="008C75A3" w:rsidRPr="00620F96">
        <w:rPr>
          <w:rStyle w:val="Siln"/>
          <w:sz w:val="22"/>
          <w:szCs w:val="22"/>
        </w:rPr>
        <w:t>objektu č. p. 5</w:t>
      </w:r>
      <w:r w:rsidR="002F751C" w:rsidRPr="00620F96">
        <w:rPr>
          <w:rStyle w:val="Siln"/>
          <w:sz w:val="22"/>
          <w:szCs w:val="22"/>
        </w:rPr>
        <w:t>4</w:t>
      </w:r>
      <w:r w:rsidR="008C75A3" w:rsidRPr="00620F96">
        <w:rPr>
          <w:rStyle w:val="Siln"/>
          <w:sz w:val="22"/>
          <w:szCs w:val="22"/>
        </w:rPr>
        <w:t>7, ve kterém je byt č. 11/</w:t>
      </w:r>
      <w:r w:rsidR="00734003">
        <w:rPr>
          <w:rStyle w:val="Siln"/>
          <w:sz w:val="22"/>
          <w:szCs w:val="22"/>
        </w:rPr>
        <w:t>6</w:t>
      </w:r>
      <w:r w:rsidR="008C75A3" w:rsidRPr="00620F96">
        <w:rPr>
          <w:rStyle w:val="Siln"/>
          <w:sz w:val="22"/>
          <w:szCs w:val="22"/>
        </w:rPr>
        <w:t>, a bytové jednotky 249/</w:t>
      </w:r>
      <w:r w:rsidR="00620F96" w:rsidRPr="00734003">
        <w:rPr>
          <w:rStyle w:val="Siln"/>
          <w:sz w:val="22"/>
          <w:szCs w:val="22"/>
        </w:rPr>
        <w:t>117</w:t>
      </w:r>
      <w:r w:rsidR="008C75A3" w:rsidRPr="00620F96">
        <w:rPr>
          <w:rStyle w:val="Siln"/>
          <w:sz w:val="22"/>
          <w:szCs w:val="22"/>
        </w:rPr>
        <w:t xml:space="preserve">, </w:t>
      </w:r>
      <w:r w:rsidRPr="00620F96">
        <w:rPr>
          <w:rStyle w:val="Siln"/>
          <w:sz w:val="22"/>
          <w:szCs w:val="22"/>
        </w:rPr>
        <w:t xml:space="preserve">je obec </w:t>
      </w:r>
      <w:r w:rsidR="008C75A3" w:rsidRPr="00620F96">
        <w:rPr>
          <w:rStyle w:val="Siln"/>
          <w:sz w:val="22"/>
          <w:szCs w:val="22"/>
        </w:rPr>
        <w:t>H</w:t>
      </w:r>
      <w:r w:rsidRPr="00620F96">
        <w:rPr>
          <w:rStyle w:val="Siln"/>
          <w:sz w:val="22"/>
          <w:szCs w:val="22"/>
        </w:rPr>
        <w:t>lavní město Praha</w:t>
      </w:r>
      <w:r w:rsidR="005E43B0" w:rsidRPr="00620F96">
        <w:rPr>
          <w:rStyle w:val="Siln"/>
          <w:sz w:val="22"/>
          <w:szCs w:val="22"/>
        </w:rPr>
        <w:t>, výkon práv a povinností vlastníka objektu byl v souladu se zákonem</w:t>
      </w:r>
      <w:r w:rsidR="005E43B0" w:rsidRPr="009F3D93">
        <w:rPr>
          <w:rStyle w:val="Siln"/>
          <w:sz w:val="22"/>
          <w:szCs w:val="22"/>
        </w:rPr>
        <w:t xml:space="preserve">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025617F9"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3BE26B39" w14:textId="77777777" w:rsidR="00450151" w:rsidRPr="00766476" w:rsidRDefault="00450151" w:rsidP="002E3E39">
      <w:pPr>
        <w:pStyle w:val="Zkladntextodsazen31"/>
        <w:tabs>
          <w:tab w:val="num" w:pos="862"/>
        </w:tabs>
        <w:ind w:left="709" w:firstLine="0"/>
        <w:jc w:val="center"/>
        <w:rPr>
          <w:rStyle w:val="Siln"/>
          <w:b/>
          <w:sz w:val="22"/>
          <w:szCs w:val="22"/>
          <w:u w:val="single"/>
        </w:rPr>
      </w:pPr>
    </w:p>
    <w:p w14:paraId="78383349" w14:textId="77777777" w:rsidR="008A31D9" w:rsidRDefault="008A31D9">
      <w:pPr>
        <w:rPr>
          <w:b/>
          <w:bCs/>
          <w:sz w:val="22"/>
          <w:szCs w:val="22"/>
        </w:rPr>
      </w:pPr>
      <w:r>
        <w:rPr>
          <w:sz w:val="22"/>
          <w:szCs w:val="22"/>
        </w:rPr>
        <w:br w:type="page"/>
      </w:r>
    </w:p>
    <w:p w14:paraId="1F14769A"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6F16A7D1" w14:textId="77777777" w:rsidR="00E2467E" w:rsidRPr="006B55E3" w:rsidRDefault="00E2467E" w:rsidP="00E2467E">
      <w:pPr>
        <w:jc w:val="both"/>
        <w:outlineLvl w:val="0"/>
        <w:rPr>
          <w:b/>
          <w:sz w:val="22"/>
          <w:szCs w:val="22"/>
          <w:u w:val="single"/>
        </w:rPr>
      </w:pPr>
    </w:p>
    <w:p w14:paraId="5330EDC4"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171E6753"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046E9CF1" w14:textId="5D5F77E2"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61056D" w:rsidRPr="00D40EB4">
        <w:rPr>
          <w:rStyle w:val="Siln"/>
          <w:rFonts w:eastAsia="Calibri"/>
          <w:b/>
          <w:bCs/>
          <w:sz w:val="22"/>
          <w:szCs w:val="22"/>
        </w:rPr>
        <w:t>130</w:t>
      </w:r>
      <w:r w:rsidRPr="00D40EB4">
        <w:rPr>
          <w:rStyle w:val="Siln"/>
          <w:rFonts w:eastAsia="Calibri"/>
          <w:b/>
          <w:bCs/>
          <w:sz w:val="22"/>
          <w:szCs w:val="22"/>
        </w:rPr>
        <w:t xml:space="preserve"> dnů</w:t>
      </w:r>
      <w:r w:rsidRPr="00FC6A54">
        <w:rPr>
          <w:rStyle w:val="Siln"/>
          <w:rFonts w:eastAsia="Calibri"/>
          <w:sz w:val="22"/>
          <w:szCs w:val="22"/>
        </w:rPr>
        <w:t xml:space="preserve"> ode dne </w:t>
      </w:r>
      <w:r w:rsidR="009E5C4D">
        <w:rPr>
          <w:rStyle w:val="Siln"/>
          <w:rFonts w:eastAsia="Calibri"/>
          <w:sz w:val="22"/>
          <w:szCs w:val="22"/>
        </w:rPr>
        <w:t>předání staveniště</w:t>
      </w:r>
      <w:r w:rsidR="008C75A3">
        <w:rPr>
          <w:rStyle w:val="Siln"/>
          <w:rFonts w:eastAsia="Calibri"/>
          <w:sz w:val="22"/>
          <w:szCs w:val="22"/>
        </w:rPr>
        <w:t>;</w:t>
      </w:r>
    </w:p>
    <w:p w14:paraId="22878F76"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45976767"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5C66A379"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689A369E"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7F2E272F"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28A22379"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6F3793EC"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 xml:space="preserve">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w:t>
      </w:r>
      <w:proofErr w:type="gramStart"/>
      <w:r w:rsidRPr="00CB2A24">
        <w:rPr>
          <w:rStyle w:val="Siln"/>
          <w:rFonts w:ascii="Times New Roman" w:hAnsi="Times New Roman"/>
          <w:b w:val="0"/>
          <w:sz w:val="22"/>
          <w:szCs w:val="22"/>
        </w:rPr>
        <w:t>zaznamenány</w:t>
      </w:r>
      <w:proofErr w:type="gramEnd"/>
      <w:r w:rsidRPr="00CB2A24">
        <w:rPr>
          <w:rStyle w:val="Siln"/>
          <w:rFonts w:ascii="Times New Roman" w:hAnsi="Times New Roman"/>
          <w:b w:val="0"/>
          <w:sz w:val="22"/>
          <w:szCs w:val="22"/>
        </w:rPr>
        <w:t xml:space="preserve"> ve stavebním deníku.</w:t>
      </w:r>
    </w:p>
    <w:p w14:paraId="4232C310" w14:textId="77777777" w:rsidR="00953A5D" w:rsidRPr="006B55E3" w:rsidRDefault="00953A5D" w:rsidP="002E3E39">
      <w:pPr>
        <w:jc w:val="center"/>
        <w:rPr>
          <w:b/>
          <w:bCs/>
          <w:sz w:val="22"/>
          <w:szCs w:val="22"/>
        </w:rPr>
      </w:pPr>
    </w:p>
    <w:p w14:paraId="3072203E"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254BC5CA" w14:textId="77777777" w:rsidR="00E2467E" w:rsidRPr="006B55E3" w:rsidRDefault="00E2467E" w:rsidP="004A7A55">
      <w:pPr>
        <w:pStyle w:val="Zkladntextodsazen31"/>
        <w:ind w:left="0" w:firstLine="0"/>
        <w:rPr>
          <w:sz w:val="22"/>
          <w:szCs w:val="22"/>
        </w:rPr>
      </w:pPr>
    </w:p>
    <w:p w14:paraId="66EF92FF"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0FE73ED2"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3561AD45"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7F4105A2" w14:textId="7CE58824"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 xml:space="preserve">o rizicích, která vzniknou z vykonávané činnosti pro zaměstnance objednatele a ostatní osoby </w:t>
      </w:r>
      <w:r w:rsidR="003A010B" w:rsidRPr="006B55E3">
        <w:rPr>
          <w:rStyle w:val="Siln"/>
          <w:sz w:val="22"/>
          <w:szCs w:val="22"/>
        </w:rPr>
        <w:t>na staveništi</w:t>
      </w:r>
      <w:r w:rsidRPr="006B55E3">
        <w:rPr>
          <w:rStyle w:val="Siln"/>
          <w:sz w:val="22"/>
          <w:szCs w:val="22"/>
        </w:rPr>
        <w:t xml:space="preserve"> a jaká opatření učiní k ochraně před jejich působením.</w:t>
      </w:r>
    </w:p>
    <w:p w14:paraId="7C820252"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22A00857"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706CB184" w14:textId="3589554F"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9E5C4D">
        <w:rPr>
          <w:rStyle w:val="Zdraznn"/>
          <w:sz w:val="22"/>
          <w:szCs w:val="22"/>
        </w:rPr>
        <w:t>;</w:t>
      </w:r>
      <w:r w:rsidRPr="003F2CF5">
        <w:rPr>
          <w:rStyle w:val="Zdraznn"/>
          <w:sz w:val="22"/>
          <w:szCs w:val="22"/>
        </w:rPr>
        <w:t xml:space="preserve"> </w:t>
      </w:r>
      <w:r w:rsidR="009E5C4D">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3F2CF5" w:rsidRPr="003F2CF5">
        <w:rPr>
          <w:rStyle w:val="Zdraznn"/>
          <w:sz w:val="22"/>
          <w:szCs w:val="22"/>
        </w:rPr>
        <w:t xml:space="preserve">, a to </w:t>
      </w:r>
      <w:r w:rsidR="00FC6A54" w:rsidRPr="003F2CF5">
        <w:rPr>
          <w:rStyle w:val="Zdraznn"/>
          <w:sz w:val="22"/>
          <w:szCs w:val="22"/>
        </w:rPr>
        <w:t>pro každou bytovou jednotku samostatně</w:t>
      </w:r>
      <w:r w:rsidR="00FC6A54">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14E312D6"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66565536"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190FDEAC"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10DE2F1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36C197EB"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3BEDD0F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2D75545D" w14:textId="673BEEB0"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 xml:space="preserve">předá </w:t>
      </w:r>
      <w:r w:rsidR="009E5C4D" w:rsidRPr="00B80B13">
        <w:rPr>
          <w:sz w:val="22"/>
          <w:szCs w:val="22"/>
        </w:rPr>
        <w:t>do 3 dnů před zahájením prací objednateli seznam pracovníků pro montážní a realizační práce včetně požadovaných dat (jméno, datum narození, trvalý pobyt)</w:t>
      </w:r>
      <w:r w:rsidR="009E5C4D">
        <w:rPr>
          <w:sz w:val="22"/>
          <w:szCs w:val="22"/>
        </w:rPr>
        <w:t>;</w:t>
      </w:r>
      <w:r w:rsidR="009E5C4D" w:rsidRPr="00B80B13">
        <w:rPr>
          <w:sz w:val="22"/>
          <w:szCs w:val="22"/>
        </w:rPr>
        <w:t xml:space="preserve"> </w:t>
      </w:r>
      <w:r w:rsidR="009E5C4D">
        <w:rPr>
          <w:sz w:val="22"/>
          <w:szCs w:val="22"/>
        </w:rPr>
        <w:t>t</w:t>
      </w:r>
      <w:r w:rsidR="009E5C4D" w:rsidRPr="00B80B13">
        <w:rPr>
          <w:sz w:val="22"/>
          <w:szCs w:val="22"/>
        </w:rPr>
        <w:t>oto ujednání se týká nejen pracovníků zhotovitele, ale i poddodavatelů</w:t>
      </w:r>
      <w:r w:rsidR="009E5C4D">
        <w:rPr>
          <w:sz w:val="22"/>
          <w:szCs w:val="22"/>
        </w:rPr>
        <w:t>;</w:t>
      </w:r>
      <w:r w:rsidR="009E5C4D" w:rsidRPr="00B80B13">
        <w:rPr>
          <w:sz w:val="22"/>
          <w:szCs w:val="22"/>
        </w:rPr>
        <w:t xml:space="preserve"> </w:t>
      </w:r>
      <w:r w:rsidR="009E5C4D">
        <w:rPr>
          <w:sz w:val="22"/>
          <w:szCs w:val="22"/>
        </w:rPr>
        <w:t>z</w:t>
      </w:r>
      <w:r w:rsidR="009E5C4D"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9E5C4D">
        <w:rPr>
          <w:sz w:val="22"/>
          <w:szCs w:val="22"/>
        </w:rPr>
        <w:t>;</w:t>
      </w:r>
      <w:r w:rsidR="009E5C4D" w:rsidRPr="00B80B13">
        <w:rPr>
          <w:sz w:val="22"/>
          <w:szCs w:val="22"/>
        </w:rPr>
        <w:t xml:space="preserve"> </w:t>
      </w:r>
      <w:r w:rsidR="009E5C4D">
        <w:rPr>
          <w:sz w:val="22"/>
          <w:szCs w:val="22"/>
        </w:rPr>
        <w:t>z</w:t>
      </w:r>
      <w:r w:rsidR="009E5C4D"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r w:rsidRPr="00B80B13">
        <w:rPr>
          <w:sz w:val="22"/>
          <w:szCs w:val="22"/>
        </w:rPr>
        <w:t>,</w:t>
      </w:r>
    </w:p>
    <w:p w14:paraId="0932511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6A5CFED8"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0CA9A67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6364290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1487C14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370F57D4"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62A923F9" w14:textId="77777777" w:rsidR="005169CD" w:rsidRPr="006B55E3" w:rsidRDefault="005169CD" w:rsidP="00281F59">
      <w:pPr>
        <w:ind w:left="697"/>
        <w:contextualSpacing/>
        <w:jc w:val="both"/>
        <w:rPr>
          <w:rStyle w:val="Zdraznn"/>
          <w:sz w:val="22"/>
          <w:szCs w:val="22"/>
        </w:rPr>
      </w:pPr>
    </w:p>
    <w:p w14:paraId="0DD5FDFF"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657DE0BF"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2923F9AC"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642DFFBE" w14:textId="6287ADCB"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r w:rsidR="008C75A3">
        <w:rPr>
          <w:rStyle w:val="Siln"/>
          <w:sz w:val="22"/>
          <w:szCs w:val="22"/>
        </w:rPr>
        <w:t>,</w:t>
      </w:r>
    </w:p>
    <w:p w14:paraId="53B90812" w14:textId="77777777"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7C777187"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0D4B43D4"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1B75D231" w14:textId="0A233A50"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120D61CB"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266D60DF"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4D2A005C" w14:textId="2AA9CB33"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9E5C4D">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5F5CAFD9"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01D2FD4A"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164BB11D"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70D665F9"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6C12FA64"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2F1CAEC3"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7A693FFC"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32C89BE3"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55111853" w14:textId="77777777" w:rsidR="002E3E39" w:rsidRPr="005275B5" w:rsidRDefault="002E3E39" w:rsidP="002E3E39">
      <w:pPr>
        <w:pStyle w:val="Odstavecseseznamem"/>
        <w:tabs>
          <w:tab w:val="num" w:pos="1074"/>
        </w:tabs>
        <w:ind w:left="1428"/>
        <w:contextualSpacing/>
        <w:jc w:val="center"/>
        <w:rPr>
          <w:b/>
          <w:sz w:val="22"/>
          <w:szCs w:val="22"/>
          <w:u w:val="single"/>
        </w:rPr>
      </w:pPr>
    </w:p>
    <w:p w14:paraId="0BDEFF39"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04F1E3BC" w14:textId="77777777" w:rsidR="00757738" w:rsidRPr="006B55E3" w:rsidRDefault="00757738" w:rsidP="00757738">
      <w:pPr>
        <w:pStyle w:val="Nzev"/>
        <w:rPr>
          <w:sz w:val="22"/>
          <w:szCs w:val="22"/>
          <w:u w:val="none"/>
        </w:rPr>
      </w:pPr>
    </w:p>
    <w:p w14:paraId="4EBA5559" w14:textId="4F31D2FC"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 xml:space="preserve">Celková cena za řádně provedené a předané dílo dle článku 3. </w:t>
      </w:r>
      <w:r w:rsidR="009E5C4D">
        <w:rPr>
          <w:rStyle w:val="Siln"/>
          <w:color w:val="000000"/>
          <w:sz w:val="22"/>
          <w:szCs w:val="22"/>
        </w:rPr>
        <w:t xml:space="preserve">této smlouvy </w:t>
      </w:r>
      <w:r w:rsidRPr="006B55E3">
        <w:rPr>
          <w:rStyle w:val="Siln"/>
          <w:color w:val="000000"/>
          <w:sz w:val="22"/>
          <w:szCs w:val="22"/>
        </w:rPr>
        <w:t xml:space="preserve">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110E28" w:rsidRPr="009E5C4D">
        <w:rPr>
          <w:sz w:val="22"/>
          <w:szCs w:val="22"/>
          <w:highlight w:val="yellow"/>
        </w:rPr>
        <w:t>[DOPLNÍ ÚČASTNÍK]</w:t>
      </w:r>
      <w:r w:rsidR="00110E28">
        <w:rPr>
          <w:sz w:val="22"/>
          <w:szCs w:val="22"/>
          <w:highlight w:val="yellow"/>
        </w:rPr>
        <w:t xml:space="preserve"> </w:t>
      </w:r>
      <w:r w:rsidRPr="004F79C3">
        <w:rPr>
          <w:bCs/>
          <w:color w:val="000000" w:themeColor="text1"/>
          <w:sz w:val="22"/>
          <w:szCs w:val="22"/>
          <w:highlight w:val="yellow"/>
        </w:rPr>
        <w:t>Kč (slovy: </w:t>
      </w:r>
      <w:r w:rsidR="00110E28" w:rsidRPr="009E5C4D">
        <w:rPr>
          <w:sz w:val="22"/>
          <w:szCs w:val="22"/>
          <w:highlight w:val="yellow"/>
        </w:rPr>
        <w:t>[DOPLNÍ ÚČASTNÍK]</w:t>
      </w:r>
      <w:r w:rsidR="00110E28">
        <w:rPr>
          <w:sz w:val="22"/>
          <w:szCs w:val="22"/>
          <w:highlight w:val="yellow"/>
        </w:rPr>
        <w:t xml:space="preserve"> </w:t>
      </w:r>
      <w:r w:rsidR="00780731" w:rsidRPr="004F79C3">
        <w:rPr>
          <w:sz w:val="22"/>
          <w:szCs w:val="22"/>
          <w:highlight w:val="yellow"/>
        </w:rPr>
        <w:t>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110E28">
        <w:rPr>
          <w:bCs/>
          <w:color w:val="000000" w:themeColor="text1"/>
          <w:sz w:val="22"/>
          <w:szCs w:val="22"/>
        </w:rPr>
        <w:t xml:space="preserve"> </w:t>
      </w:r>
      <w:r w:rsidR="004F79C3">
        <w:rPr>
          <w:bCs/>
          <w:color w:val="000000" w:themeColor="text1"/>
          <w:sz w:val="22"/>
          <w:szCs w:val="22"/>
        </w:rPr>
        <w:t>a investice</w:t>
      </w:r>
      <w:r w:rsidR="00110E28">
        <w:rPr>
          <w:bCs/>
          <w:color w:val="000000" w:themeColor="text1"/>
          <w:sz w:val="22"/>
          <w:szCs w:val="22"/>
        </w:rPr>
        <w:t>)</w:t>
      </w:r>
      <w:r w:rsidR="00857495" w:rsidRPr="00D907D1">
        <w:rPr>
          <w:bCs/>
          <w:color w:val="000000" w:themeColor="text1"/>
          <w:sz w:val="22"/>
          <w:szCs w:val="22"/>
        </w:rPr>
        <w:t>.</w:t>
      </w:r>
    </w:p>
    <w:p w14:paraId="5D691E0F" w14:textId="26AC3ECE"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110E28" w:rsidRPr="009E5C4D">
        <w:rPr>
          <w:sz w:val="22"/>
          <w:szCs w:val="22"/>
          <w:highlight w:val="yellow"/>
        </w:rPr>
        <w:t>[DOPLNÍ ÚČASTNÍK]</w:t>
      </w:r>
      <w:r w:rsidR="00B11870" w:rsidRPr="004F79C3">
        <w:rPr>
          <w:sz w:val="22"/>
          <w:szCs w:val="22"/>
          <w:highlight w:val="yellow"/>
        </w:rPr>
        <w:t xml:space="preserve">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24B3006A" w14:textId="18DBC66C"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w:t>
      </w:r>
      <w:r w:rsidR="008C75A3">
        <w:rPr>
          <w:rStyle w:val="Siln"/>
          <w:color w:val="000000"/>
          <w:sz w:val="22"/>
          <w:szCs w:val="22"/>
        </w:rPr>
        <w:t>,</w:t>
      </w:r>
      <w:r w:rsidRPr="006B55E3">
        <w:rPr>
          <w:rStyle w:val="Siln"/>
          <w:color w:val="000000"/>
          <w:sz w:val="22"/>
          <w:szCs w:val="22"/>
        </w:rPr>
        <w:t xml:space="preserve"> v platném znění. </w:t>
      </w:r>
    </w:p>
    <w:p w14:paraId="0223A99E"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2D2ED456"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7894BB16"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7CDA35A5"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5A49087B"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3ED7352B"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611F8E55"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12A4394F"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lastRenderedPageBreak/>
        <w:tab/>
      </w:r>
      <w:r w:rsidR="00757738" w:rsidRPr="000C015C">
        <w:rPr>
          <w:bCs/>
          <w:color w:val="000000"/>
          <w:sz w:val="22"/>
          <w:szCs w:val="22"/>
        </w:rPr>
        <w:t>Faktura musí být doložena zjišťovacím protokolem a soupisem provedených prací na základě konstrukce nabídkové ceny, které musí být přílohou příslušné faktury. Soupis prací musí být odsouhlasen technickým dozorem investora, resp. objednatele, a musí obsahovat zejména tyto údaje:</w:t>
      </w:r>
    </w:p>
    <w:p w14:paraId="41374ACA"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013CFEFA"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1C0E7D43"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72E82EE8"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505C6F22"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05203C5A"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40B809BC"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6F5A3E3F" w14:textId="4B3D2889"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 xml:space="preserve">Do </w:t>
      </w:r>
      <w:r w:rsidR="009E5C4D" w:rsidRPr="00B11870">
        <w:rPr>
          <w:rStyle w:val="Siln"/>
          <w:color w:val="000000"/>
          <w:sz w:val="22"/>
          <w:szCs w:val="22"/>
        </w:rPr>
        <w:t>výše uvedené ceny za dílo jsou zakalkulovány veškeré související náklady, to znamená kromě montážních a demontážních prací a vypracování dokumentace a dokumentace s</w:t>
      </w:r>
      <w:r w:rsidR="009E5C4D">
        <w:rPr>
          <w:rStyle w:val="Siln"/>
          <w:color w:val="000000"/>
          <w:sz w:val="22"/>
          <w:szCs w:val="22"/>
        </w:rPr>
        <w:t xml:space="preserve">távajícího </w:t>
      </w:r>
      <w:r w:rsidR="009E5C4D" w:rsidRPr="00B11870">
        <w:rPr>
          <w:rStyle w:val="Siln"/>
          <w:color w:val="000000"/>
          <w:sz w:val="22"/>
          <w:szCs w:val="22"/>
        </w:rPr>
        <w:t xml:space="preserve">provedení </w:t>
      </w:r>
      <w:r w:rsidR="009E5C4D">
        <w:rPr>
          <w:rStyle w:val="Siln"/>
          <w:color w:val="000000"/>
          <w:sz w:val="22"/>
          <w:szCs w:val="22"/>
        </w:rPr>
        <w:t>stavby (pasport)</w:t>
      </w:r>
      <w:r w:rsidR="009E5C4D" w:rsidRPr="00B11870">
        <w:rPr>
          <w:rStyle w:val="Siln"/>
          <w:color w:val="000000"/>
          <w:sz w:val="22"/>
          <w:szCs w:val="22"/>
        </w:rPr>
        <w:t xml:space="preserve"> také zejména, ale nikoliv pouze, náklady a poplatky na zajištění kompletní dodávky</w:t>
      </w:r>
      <w:r w:rsidRPr="00B11870">
        <w:rPr>
          <w:rStyle w:val="Siln"/>
          <w:color w:val="000000"/>
          <w:sz w:val="22"/>
          <w:szCs w:val="22"/>
        </w:rPr>
        <w:t>:</w:t>
      </w:r>
    </w:p>
    <w:p w14:paraId="7412E5A1"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14003D50"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683CE839"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03A5BB76"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08154ECD"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347CB30A" w14:textId="77777777" w:rsidR="00953A5D" w:rsidRDefault="00953A5D" w:rsidP="00757738">
      <w:pPr>
        <w:pStyle w:val="Nzev"/>
        <w:rPr>
          <w:sz w:val="22"/>
          <w:szCs w:val="22"/>
          <w:u w:val="none"/>
        </w:rPr>
      </w:pPr>
    </w:p>
    <w:p w14:paraId="2EED52B0" w14:textId="77777777" w:rsidR="00F3455B" w:rsidRPr="006B55E3" w:rsidRDefault="00F3455B" w:rsidP="00757738">
      <w:pPr>
        <w:pStyle w:val="Nzev"/>
        <w:rPr>
          <w:sz w:val="22"/>
          <w:szCs w:val="22"/>
          <w:u w:val="none"/>
        </w:rPr>
      </w:pPr>
    </w:p>
    <w:p w14:paraId="6189EB6C"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03198500" w14:textId="77777777" w:rsidR="00E2467E" w:rsidRPr="006B55E3" w:rsidRDefault="00E2467E" w:rsidP="00E2467E">
      <w:pPr>
        <w:jc w:val="both"/>
        <w:outlineLvl w:val="0"/>
        <w:rPr>
          <w:b/>
          <w:sz w:val="22"/>
          <w:szCs w:val="22"/>
          <w:u w:val="single"/>
        </w:rPr>
      </w:pPr>
    </w:p>
    <w:p w14:paraId="051000A9"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51F5F497" w14:textId="77777777"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Smluvní pokuta za nedodržení termínu vyklizení staveniště uvedeného v čl. 5. odst. 5.1. bod 5.1.3 je 15.000,-Kč (slovy patnáct tisíc korun českých) za každý započatý kalendářní den prodlení.</w:t>
      </w:r>
    </w:p>
    <w:p w14:paraId="63B5213B"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36C8C3EE" w14:textId="0448F441"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4F113FBA"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63C69A3C" w14:textId="44932153"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Pokud </w:t>
      </w:r>
      <w:r w:rsidR="009E5C4D" w:rsidRPr="006B55E3">
        <w:rPr>
          <w:rStyle w:val="Siln"/>
          <w:rFonts w:ascii="Times New Roman" w:hAnsi="Times New Roman"/>
          <w:b w:val="0"/>
          <w:sz w:val="22"/>
          <w:szCs w:val="22"/>
        </w:rPr>
        <w:t>bude zhotovitel v prodlení s odstra</w:t>
      </w:r>
      <w:r w:rsidR="009E5C4D">
        <w:rPr>
          <w:rStyle w:val="Siln"/>
          <w:rFonts w:ascii="Times New Roman" w:hAnsi="Times New Roman"/>
          <w:b w:val="0"/>
          <w:sz w:val="22"/>
          <w:szCs w:val="22"/>
        </w:rPr>
        <w:t>něním</w:t>
      </w:r>
      <w:r w:rsidR="009E5C4D" w:rsidRPr="006B55E3">
        <w:rPr>
          <w:rStyle w:val="Siln"/>
          <w:rFonts w:ascii="Times New Roman" w:hAnsi="Times New Roman"/>
          <w:b w:val="0"/>
          <w:sz w:val="22"/>
          <w:szCs w:val="22"/>
        </w:rPr>
        <w:t xml:space="preserve"> reklamované vady</w:t>
      </w:r>
      <w:r w:rsidR="009E5C4D">
        <w:rPr>
          <w:rStyle w:val="Siln"/>
          <w:rFonts w:ascii="Times New Roman" w:hAnsi="Times New Roman"/>
          <w:b w:val="0"/>
          <w:sz w:val="22"/>
          <w:szCs w:val="22"/>
        </w:rPr>
        <w:t xml:space="preserve"> díla podle článku 9. odst. 9.11.této smlouvy</w:t>
      </w:r>
      <w:r w:rsidR="009E5C4D"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r w:rsidRPr="006B55E3">
        <w:rPr>
          <w:rStyle w:val="Siln"/>
          <w:rFonts w:ascii="Times New Roman" w:hAnsi="Times New Roman"/>
          <w:b w:val="0"/>
          <w:sz w:val="22"/>
          <w:szCs w:val="22"/>
        </w:rPr>
        <w:t>.</w:t>
      </w:r>
    </w:p>
    <w:p w14:paraId="5517DD91"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0F9BE17D"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lastRenderedPageBreak/>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6A263BC5" w14:textId="4257DDBF"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8C75A3">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57CFD9B8" w14:textId="77777777" w:rsidR="00676867" w:rsidRDefault="00676867" w:rsidP="00387F22">
      <w:pPr>
        <w:rPr>
          <w:sz w:val="22"/>
          <w:szCs w:val="22"/>
        </w:rPr>
      </w:pPr>
    </w:p>
    <w:p w14:paraId="5BE049EC"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4680DA05" w14:textId="77777777" w:rsidR="00E2467E" w:rsidRPr="006B55E3" w:rsidRDefault="00E2467E" w:rsidP="00E2467E">
      <w:pPr>
        <w:tabs>
          <w:tab w:val="left" w:pos="709"/>
          <w:tab w:val="left" w:pos="1418"/>
        </w:tabs>
        <w:ind w:left="1418" w:hanging="1418"/>
        <w:jc w:val="both"/>
        <w:rPr>
          <w:sz w:val="22"/>
          <w:szCs w:val="22"/>
        </w:rPr>
      </w:pPr>
    </w:p>
    <w:p w14:paraId="5838D23F"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16E6B253"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2B53E229"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4C1807B9"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50ED3353"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objektu,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36D6DF4E"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6C41793E"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26D52B6C"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5AEF974A"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348BCF8B"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72A5E348"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610D2E8D"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51BFB88E"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4317F78D"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0980BF82"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2B3F8531"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3EE56DA9"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02ACC377"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38D36241"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206D3009"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případných vad a nedodělků, s kterými je objednatel ochoten dílo převzít a které nebrání provozování a užívání díla.</w:t>
      </w:r>
    </w:p>
    <w:p w14:paraId="17D87A47" w14:textId="77777777" w:rsidR="001649FD" w:rsidRDefault="00E2467E" w:rsidP="00396091">
      <w:pPr>
        <w:pStyle w:val="Podnadpis"/>
        <w:numPr>
          <w:ilvl w:val="1"/>
          <w:numId w:val="28"/>
        </w:numPr>
        <w:spacing w:after="120"/>
        <w:ind w:left="709" w:hanging="709"/>
        <w:contextualSpacing/>
        <w:rPr>
          <w:rFonts w:ascii="Times New Roman" w:hAnsi="Times New Roman"/>
          <w:b w:val="0"/>
          <w:sz w:val="22"/>
          <w:szCs w:val="22"/>
        </w:rPr>
      </w:pPr>
      <w:r w:rsidRPr="006B55E3">
        <w:rPr>
          <w:rFonts w:ascii="Times New Roman" w:hAnsi="Times New Roman"/>
          <w:b w:val="0"/>
          <w:sz w:val="22"/>
          <w:szCs w:val="22"/>
        </w:rPr>
        <w:lastRenderedPageBreak/>
        <w:t xml:space="preserve">Součástí závazku dle článku 3. této smlouvy je dále zkompletované předání: </w:t>
      </w:r>
    </w:p>
    <w:p w14:paraId="66D7A153" w14:textId="3A6A2094" w:rsidR="001649FD" w:rsidRDefault="00E1535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d</w:t>
      </w:r>
      <w:r w:rsidR="001649FD">
        <w:rPr>
          <w:sz w:val="22"/>
          <w:szCs w:val="22"/>
        </w:rPr>
        <w:t xml:space="preserve">okumentace </w:t>
      </w:r>
      <w:r w:rsidR="009E5C4D" w:rsidRPr="009E5C4D">
        <w:rPr>
          <w:sz w:val="22"/>
          <w:szCs w:val="22"/>
        </w:rPr>
        <w:t>stávajícího provedení stavby (pasport) ve 2 vyhotoveních (</w:t>
      </w:r>
      <w:proofErr w:type="spellStart"/>
      <w:r w:rsidR="009E5C4D" w:rsidRPr="009E5C4D">
        <w:rPr>
          <w:sz w:val="22"/>
          <w:szCs w:val="22"/>
        </w:rPr>
        <w:t>paré</w:t>
      </w:r>
      <w:proofErr w:type="spellEnd"/>
      <w:r w:rsidR="009E5C4D" w:rsidRPr="009E5C4D">
        <w:rPr>
          <w:sz w:val="22"/>
          <w:szCs w:val="22"/>
        </w:rPr>
        <w:t>) v tištěné formě, která bude mít náležitosti stanovené v příloze č. 11 vyhlášky č. 131/2024 Sb., o dokumentaci staveb; která musí být zhotovitelem potvrzena</w:t>
      </w:r>
      <w:r w:rsidR="009C2F37">
        <w:rPr>
          <w:sz w:val="22"/>
          <w:szCs w:val="22"/>
        </w:rPr>
        <w:t>,</w:t>
      </w:r>
    </w:p>
    <w:p w14:paraId="7954DB72" w14:textId="3D1AA22D"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9E5C4D">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47738CA4"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36E73C88" w14:textId="55ABA8C0"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 xml:space="preserve">kopie </w:t>
      </w:r>
      <w:r w:rsidR="009E5C4D">
        <w:rPr>
          <w:bCs/>
          <w:sz w:val="22"/>
          <w:szCs w:val="22"/>
        </w:rPr>
        <w:t>platných záručních listů s identifikací a podrobným seznamem s označením konkrétních jednotlivých typů zařízení a výrobků s uvedením přesného termínu záruční doby od-do</w:t>
      </w:r>
      <w:r>
        <w:rPr>
          <w:bCs/>
          <w:sz w:val="22"/>
          <w:szCs w:val="22"/>
        </w:rPr>
        <w:t>,</w:t>
      </w:r>
    </w:p>
    <w:p w14:paraId="6009F5C9"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79270BB0"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69F85FD0"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78809895"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786A8D27"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2AB60948" w14:textId="2EC86CA6"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Každé </w:t>
      </w:r>
      <w:r w:rsidR="009E5C4D">
        <w:rPr>
          <w:rStyle w:val="Siln"/>
          <w:rFonts w:ascii="Times New Roman" w:hAnsi="Times New Roman"/>
          <w:b w:val="0"/>
          <w:sz w:val="22"/>
          <w:szCs w:val="22"/>
        </w:rPr>
        <w:t>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w:t>
      </w:r>
      <w:r w:rsidRPr="006B55E3">
        <w:rPr>
          <w:rStyle w:val="Siln"/>
          <w:rFonts w:ascii="Times New Roman" w:hAnsi="Times New Roman"/>
          <w:b w:val="0"/>
          <w:sz w:val="22"/>
          <w:szCs w:val="22"/>
        </w:rPr>
        <w:t>.</w:t>
      </w:r>
    </w:p>
    <w:p w14:paraId="248EC93A"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14CA8725"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38AF5E73" w14:textId="200A5C50"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9E5C4D">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3AC72A9C"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05BA6B6E" w14:textId="3F1C32E0"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110E28" w:rsidRPr="00110E28">
        <w:rPr>
          <w:rFonts w:ascii="Times New Roman" w:hAnsi="Times New Roman"/>
          <w:b w:val="0"/>
          <w:sz w:val="22"/>
          <w:szCs w:val="22"/>
          <w:highlight w:val="yellow"/>
        </w:rPr>
        <w:t>[DOPLNÍ ÚČASTNÍK]</w:t>
      </w:r>
    </w:p>
    <w:p w14:paraId="5BB81CBF"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náklady je zhotovitel povinen uhradit objednateli do 14 dnů ode dne doručení </w:t>
      </w:r>
      <w:proofErr w:type="gramStart"/>
      <w:r w:rsidRPr="006B55E3">
        <w:rPr>
          <w:rFonts w:ascii="Times New Roman" w:hAnsi="Times New Roman"/>
          <w:b w:val="0"/>
          <w:sz w:val="22"/>
          <w:szCs w:val="22"/>
        </w:rPr>
        <w:t>faktury - daňového</w:t>
      </w:r>
      <w:proofErr w:type="gramEnd"/>
      <w:r w:rsidRPr="006B55E3">
        <w:rPr>
          <w:rFonts w:ascii="Times New Roman" w:hAnsi="Times New Roman"/>
          <w:b w:val="0"/>
          <w:sz w:val="22"/>
          <w:szCs w:val="22"/>
        </w:rPr>
        <w:t xml:space="preserve"> dokladu. Tímto se zhotovitel nezbavuje odpovědnosti za dílo, jako celek, ani za jeho jednotlivé části. </w:t>
      </w:r>
    </w:p>
    <w:p w14:paraId="084CDA85"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lastRenderedPageBreak/>
        <w:t>Realizační tým</w:t>
      </w:r>
    </w:p>
    <w:p w14:paraId="0767D7B1" w14:textId="77777777" w:rsidR="0027734B" w:rsidRPr="00DB677D" w:rsidRDefault="0027734B" w:rsidP="0027734B">
      <w:pPr>
        <w:pStyle w:val="Nzev"/>
        <w:rPr>
          <w:rStyle w:val="Siln"/>
          <w:bCs w:val="0"/>
          <w:sz w:val="22"/>
          <w:szCs w:val="22"/>
          <w:u w:val="none"/>
        </w:rPr>
      </w:pPr>
    </w:p>
    <w:p w14:paraId="35CA5DB2" w14:textId="2BF17323"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 xml:space="preserve">lenů jsou uvedeny v Příloze č. </w:t>
      </w:r>
      <w:r w:rsidR="009E5C4D">
        <w:rPr>
          <w:rStyle w:val="Siln"/>
          <w:b w:val="0"/>
          <w:bCs w:val="0"/>
          <w:sz w:val="22"/>
          <w:szCs w:val="22"/>
          <w:u w:val="none"/>
        </w:rPr>
        <w:t>6</w:t>
      </w:r>
      <w:r w:rsidRPr="0027734B">
        <w:rPr>
          <w:rStyle w:val="Siln"/>
          <w:b w:val="0"/>
          <w:bCs w:val="0"/>
          <w:sz w:val="22"/>
          <w:szCs w:val="22"/>
          <w:u w:val="none"/>
        </w:rPr>
        <w:t xml:space="preserve"> smlouvy, popř. tým, jehož složení bylo změněno v souladu s tímto článkem (dále jen „Realizační tým“). </w:t>
      </w:r>
    </w:p>
    <w:p w14:paraId="2F793894"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Výměna kteréhokoli ze členů Realizačního týmu je možná pouze v případě, že nový člen Realizačního týmu disponuje minimálně stejnou odbornou způsobilostí, kterou dle Přílohy č. 5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587C411C"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31DAA39E"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2BC3B313" w14:textId="77777777" w:rsidR="002E3E39" w:rsidRDefault="002E3E39" w:rsidP="00DB677D">
      <w:pPr>
        <w:pStyle w:val="Nzev"/>
        <w:outlineLvl w:val="0"/>
        <w:rPr>
          <w:sz w:val="22"/>
          <w:szCs w:val="22"/>
          <w:u w:val="none"/>
        </w:rPr>
      </w:pPr>
    </w:p>
    <w:p w14:paraId="0DB9AF1B"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277F5210" w14:textId="77777777" w:rsidR="00E2467E" w:rsidRPr="006B55E3" w:rsidRDefault="00E2467E" w:rsidP="004A7A55">
      <w:pPr>
        <w:tabs>
          <w:tab w:val="left" w:pos="709"/>
          <w:tab w:val="left" w:pos="1418"/>
        </w:tabs>
        <w:jc w:val="both"/>
        <w:rPr>
          <w:sz w:val="22"/>
          <w:szCs w:val="22"/>
        </w:rPr>
      </w:pPr>
    </w:p>
    <w:p w14:paraId="5A7BEC94" w14:textId="77777777"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857495">
        <w:rPr>
          <w:rFonts w:ascii="Times New Roman" w:hAnsi="Times New Roman"/>
          <w:b w:val="0"/>
          <w:sz w:val="22"/>
          <w:szCs w:val="22"/>
        </w:rPr>
        <w:t>3</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5F2FCF84"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4838EE6B"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4B1F5530"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0C13F5DF"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74CC20E8"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56176DA0"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5BD56B04"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257754C4"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6DFBB4A6"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6C4E2F26"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0E73C5E9"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0A7C2DED"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 xml:space="preserve">Smluvní strany se dohodly, že na písemně předkládané zásadní návrhy a připomínky budou písemně reagovat do 5 pracovních dnů po obdržení. Pro zápisy ve stavebním deníku platí lhůta 3 pracovních dnů. </w:t>
      </w:r>
    </w:p>
    <w:p w14:paraId="58FA8C00" w14:textId="3EB83752" w:rsidR="00E2467E" w:rsidRPr="006B55E3" w:rsidRDefault="009E5C4D" w:rsidP="008A31D9">
      <w:pPr>
        <w:pStyle w:val="Podnadpis"/>
        <w:numPr>
          <w:ilvl w:val="1"/>
          <w:numId w:val="56"/>
        </w:numPr>
        <w:spacing w:before="120"/>
        <w:ind w:left="709" w:hanging="724"/>
        <w:contextualSpacing/>
        <w:rPr>
          <w:rFonts w:ascii="Times New Roman" w:hAnsi="Times New Roman"/>
          <w:b w:val="0"/>
          <w:sz w:val="22"/>
          <w:szCs w:val="22"/>
        </w:rPr>
      </w:pPr>
      <w:r>
        <w:rPr>
          <w:rFonts w:ascii="Times New Roman" w:hAnsi="Times New Roman"/>
          <w:b w:val="0"/>
          <w:sz w:val="22"/>
          <w:szCs w:val="22"/>
        </w:rPr>
        <w:t>Tato s</w:t>
      </w:r>
      <w:r w:rsidR="005765B5" w:rsidRPr="006B55E3">
        <w:rPr>
          <w:rFonts w:ascii="Times New Roman" w:hAnsi="Times New Roman"/>
          <w:b w:val="0"/>
          <w:sz w:val="22"/>
          <w:szCs w:val="22"/>
        </w:rPr>
        <w:t xml:space="preserve">mlouva </w:t>
      </w:r>
      <w:r>
        <w:rPr>
          <w:rFonts w:ascii="Times New Roman" w:hAnsi="Times New Roman"/>
          <w:b w:val="0"/>
          <w:bCs/>
          <w:sz w:val="22"/>
          <w:szCs w:val="22"/>
        </w:rPr>
        <w:t xml:space="preserve">se uzavírá v elektronické podobě v jednom stejnopise podepsaném kvalifikovanými elektronickými podpisy smluvních </w:t>
      </w:r>
      <w:proofErr w:type="gramStart"/>
      <w:r>
        <w:rPr>
          <w:rFonts w:ascii="Times New Roman" w:hAnsi="Times New Roman"/>
          <w:b w:val="0"/>
          <w:bCs/>
          <w:sz w:val="22"/>
          <w:szCs w:val="22"/>
        </w:rPr>
        <w:t>stran - pokud</w:t>
      </w:r>
      <w:proofErr w:type="gramEnd"/>
      <w:r>
        <w:rPr>
          <w:rFonts w:ascii="Times New Roman" w:hAnsi="Times New Roman"/>
          <w:b w:val="0"/>
          <w:bCs/>
          <w:sz w:val="22"/>
          <w:szCs w:val="22"/>
        </w:rPr>
        <w:t xml:space="preserve"> ale zhotovitel nedisponuje nástroji k uzavření smlouvy v elektronické podobě, bude smlouva uzavřena v listinné podobě, a to ve třech (3) vyhotoveních s platností originálu, z nichž dvě obdrží objednatel a jedno (1) zhotovitel</w:t>
      </w:r>
      <w:r w:rsidR="00E2467E" w:rsidRPr="006B55E3">
        <w:rPr>
          <w:rFonts w:ascii="Times New Roman" w:hAnsi="Times New Roman"/>
          <w:b w:val="0"/>
          <w:sz w:val="22"/>
          <w:szCs w:val="22"/>
        </w:rPr>
        <w:t xml:space="preserve">. </w:t>
      </w:r>
    </w:p>
    <w:p w14:paraId="1ED9D0F7"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25325BF7" w14:textId="0480C251"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 xml:space="preserve">předpisů, potvrzuje, že byly splněny podmínky pro platnost právního jednání </w:t>
      </w:r>
      <w:r w:rsidR="008C75A3">
        <w:rPr>
          <w:rFonts w:ascii="Times New Roman" w:hAnsi="Times New Roman"/>
          <w:b w:val="0"/>
          <w:sz w:val="22"/>
          <w:szCs w:val="22"/>
        </w:rPr>
        <w:t>M</w:t>
      </w:r>
      <w:r w:rsidR="004C4F57" w:rsidRPr="00AC7895">
        <w:rPr>
          <w:rFonts w:ascii="Times New Roman" w:hAnsi="Times New Roman"/>
          <w:b w:val="0"/>
          <w:sz w:val="22"/>
          <w:szCs w:val="22"/>
        </w:rPr>
        <w:t>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17FECA1B" w14:textId="77777777" w:rsidR="00487412" w:rsidRDefault="00487412" w:rsidP="00011B6E">
      <w:pPr>
        <w:ind w:hanging="724"/>
        <w:rPr>
          <w:sz w:val="22"/>
          <w:szCs w:val="22"/>
          <w:lang w:eastAsia="en-US"/>
        </w:rPr>
      </w:pPr>
    </w:p>
    <w:p w14:paraId="249C2A34" w14:textId="77777777" w:rsidR="00953A5D" w:rsidRDefault="00953A5D" w:rsidP="00E2467E">
      <w:pPr>
        <w:rPr>
          <w:b/>
          <w:sz w:val="22"/>
          <w:szCs w:val="22"/>
        </w:rPr>
      </w:pPr>
    </w:p>
    <w:p w14:paraId="160BCFCE" w14:textId="77777777" w:rsidR="00953A5D" w:rsidRDefault="00E2467E" w:rsidP="005275B5">
      <w:pPr>
        <w:rPr>
          <w:sz w:val="22"/>
          <w:szCs w:val="22"/>
        </w:rPr>
      </w:pPr>
      <w:r w:rsidRPr="006B55E3">
        <w:rPr>
          <w:b/>
          <w:sz w:val="22"/>
          <w:szCs w:val="22"/>
        </w:rPr>
        <w:t>Přílohy:</w:t>
      </w:r>
    </w:p>
    <w:p w14:paraId="5E2FCD2D"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6ADF3227" w14:textId="5AAB5A31" w:rsidR="005A6043" w:rsidRPr="00D907D1" w:rsidRDefault="005A6043" w:rsidP="005A6043">
      <w:pPr>
        <w:pStyle w:val="Seznam"/>
        <w:ind w:left="1410" w:hanging="1410"/>
        <w:rPr>
          <w:sz w:val="22"/>
          <w:szCs w:val="22"/>
        </w:rPr>
      </w:pPr>
      <w:r w:rsidRPr="00D907D1">
        <w:rPr>
          <w:sz w:val="22"/>
          <w:szCs w:val="22"/>
        </w:rPr>
        <w:t>Příloha č. 2:</w:t>
      </w:r>
      <w:r w:rsidRPr="00D907D1">
        <w:rPr>
          <w:sz w:val="22"/>
          <w:szCs w:val="22"/>
        </w:rPr>
        <w:tab/>
      </w:r>
      <w:r w:rsidR="009E5C4D">
        <w:rPr>
          <w:sz w:val="22"/>
          <w:szCs w:val="22"/>
        </w:rPr>
        <w:t xml:space="preserve">Položkový rozpočet </w:t>
      </w:r>
      <w:proofErr w:type="gramStart"/>
      <w:r w:rsidR="009E5C4D">
        <w:rPr>
          <w:sz w:val="22"/>
          <w:szCs w:val="22"/>
        </w:rPr>
        <w:t xml:space="preserve">zhotovitele </w:t>
      </w:r>
      <w:r w:rsidR="009B1933">
        <w:rPr>
          <w:sz w:val="22"/>
          <w:szCs w:val="22"/>
        </w:rPr>
        <w:t>-</w:t>
      </w:r>
      <w:r w:rsidR="009E5C4D">
        <w:rPr>
          <w:sz w:val="22"/>
          <w:szCs w:val="22"/>
        </w:rPr>
        <w:t xml:space="preserve"> byt</w:t>
      </w:r>
      <w:proofErr w:type="gramEnd"/>
      <w:r w:rsidR="009E5C4D">
        <w:rPr>
          <w:sz w:val="22"/>
          <w:szCs w:val="22"/>
        </w:rPr>
        <w:t xml:space="preserve"> </w:t>
      </w:r>
      <w:r w:rsidR="00110E28">
        <w:rPr>
          <w:sz w:val="22"/>
          <w:szCs w:val="22"/>
        </w:rPr>
        <w:t xml:space="preserve">č. </w:t>
      </w:r>
      <w:r w:rsidR="009E5C4D">
        <w:rPr>
          <w:sz w:val="22"/>
          <w:szCs w:val="22"/>
        </w:rPr>
        <w:t>11/</w:t>
      </w:r>
      <w:r w:rsidR="00620F96">
        <w:rPr>
          <w:sz w:val="22"/>
          <w:szCs w:val="22"/>
        </w:rPr>
        <w:t>6</w:t>
      </w:r>
      <w:r w:rsidR="009E5C4D">
        <w:rPr>
          <w:sz w:val="22"/>
          <w:szCs w:val="22"/>
        </w:rPr>
        <w:t>, Staropramenná 547/9</w:t>
      </w:r>
      <w:r w:rsidRPr="00D907D1">
        <w:rPr>
          <w:sz w:val="22"/>
          <w:szCs w:val="22"/>
        </w:rPr>
        <w:t xml:space="preserve"> </w:t>
      </w:r>
    </w:p>
    <w:p w14:paraId="0F93F736" w14:textId="0E162155" w:rsidR="005A6043" w:rsidRPr="00D907D1" w:rsidRDefault="005A6043" w:rsidP="005A6043">
      <w:pPr>
        <w:pStyle w:val="Zkladntextodsazen31"/>
        <w:ind w:left="0" w:firstLine="0"/>
        <w:rPr>
          <w:sz w:val="22"/>
          <w:szCs w:val="22"/>
        </w:rPr>
      </w:pPr>
      <w:r w:rsidRPr="00D907D1">
        <w:rPr>
          <w:sz w:val="22"/>
          <w:szCs w:val="22"/>
        </w:rPr>
        <w:t xml:space="preserve">Příloha č. 3: </w:t>
      </w:r>
      <w:r w:rsidRPr="00D907D1">
        <w:rPr>
          <w:sz w:val="22"/>
          <w:szCs w:val="22"/>
        </w:rPr>
        <w:tab/>
      </w:r>
      <w:r w:rsidR="00857495" w:rsidRPr="00D907D1">
        <w:rPr>
          <w:sz w:val="22"/>
          <w:szCs w:val="22"/>
        </w:rPr>
        <w:t>P</w:t>
      </w:r>
      <w:r w:rsidRPr="00D907D1">
        <w:rPr>
          <w:sz w:val="22"/>
          <w:szCs w:val="22"/>
        </w:rPr>
        <w:t xml:space="preserve">oložkový rozpočet zhotovitele </w:t>
      </w:r>
      <w:r w:rsidR="009B1933">
        <w:rPr>
          <w:sz w:val="22"/>
          <w:szCs w:val="22"/>
        </w:rPr>
        <w:t>-</w:t>
      </w:r>
      <w:r w:rsidR="009E5C4D">
        <w:rPr>
          <w:sz w:val="22"/>
          <w:szCs w:val="22"/>
        </w:rPr>
        <w:t xml:space="preserve"> byt č. 24</w:t>
      </w:r>
      <w:r w:rsidR="00110E28">
        <w:rPr>
          <w:sz w:val="22"/>
          <w:szCs w:val="22"/>
        </w:rPr>
        <w:t>9</w:t>
      </w:r>
      <w:r w:rsidR="009E5C4D">
        <w:rPr>
          <w:sz w:val="22"/>
          <w:szCs w:val="22"/>
        </w:rPr>
        <w:t>/</w:t>
      </w:r>
      <w:proofErr w:type="gramStart"/>
      <w:r w:rsidR="00620F96">
        <w:rPr>
          <w:sz w:val="22"/>
          <w:szCs w:val="22"/>
        </w:rPr>
        <w:t>117</w:t>
      </w:r>
      <w:r w:rsidR="00322C98" w:rsidDel="00322C98">
        <w:rPr>
          <w:sz w:val="22"/>
          <w:szCs w:val="22"/>
        </w:rPr>
        <w:t xml:space="preserve"> </w:t>
      </w:r>
      <w:r w:rsidR="00110E28">
        <w:rPr>
          <w:sz w:val="22"/>
          <w:szCs w:val="22"/>
        </w:rPr>
        <w:t>,</w:t>
      </w:r>
      <w:proofErr w:type="gramEnd"/>
      <w:r w:rsidR="00110E28">
        <w:rPr>
          <w:sz w:val="22"/>
          <w:szCs w:val="22"/>
        </w:rPr>
        <w:t xml:space="preserve"> </w:t>
      </w:r>
      <w:bookmarkStart w:id="0" w:name="_GoBack"/>
      <w:r w:rsidR="00110E28">
        <w:rPr>
          <w:sz w:val="22"/>
          <w:szCs w:val="22"/>
        </w:rPr>
        <w:t>Štefánikova</w:t>
      </w:r>
      <w:bookmarkEnd w:id="0"/>
      <w:r w:rsidR="00110E28">
        <w:rPr>
          <w:sz w:val="22"/>
          <w:szCs w:val="22"/>
        </w:rPr>
        <w:t xml:space="preserve"> 249/30</w:t>
      </w:r>
    </w:p>
    <w:p w14:paraId="27A3A420" w14:textId="02097DEB" w:rsidR="00110E28" w:rsidRPr="00D907D1" w:rsidRDefault="005A6043" w:rsidP="005A6043">
      <w:pPr>
        <w:pStyle w:val="Zkladntextodsazen31"/>
        <w:ind w:left="0" w:firstLine="0"/>
        <w:rPr>
          <w:sz w:val="22"/>
          <w:szCs w:val="22"/>
        </w:rPr>
      </w:pPr>
      <w:r w:rsidRPr="00D907D1">
        <w:rPr>
          <w:sz w:val="22"/>
          <w:szCs w:val="22"/>
        </w:rPr>
        <w:t>Příloha č. 4:</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 xml:space="preserve">rojektová </w:t>
      </w:r>
      <w:proofErr w:type="gramStart"/>
      <w:r w:rsidRPr="00D907D1">
        <w:rPr>
          <w:sz w:val="22"/>
          <w:szCs w:val="22"/>
        </w:rPr>
        <w:t xml:space="preserve">dokumentace </w:t>
      </w:r>
      <w:r w:rsidR="009B1933">
        <w:rPr>
          <w:sz w:val="22"/>
          <w:szCs w:val="22"/>
        </w:rPr>
        <w:t>-</w:t>
      </w:r>
      <w:r w:rsidR="00110E28">
        <w:rPr>
          <w:sz w:val="22"/>
          <w:szCs w:val="22"/>
        </w:rPr>
        <w:t xml:space="preserve"> byt</w:t>
      </w:r>
      <w:proofErr w:type="gramEnd"/>
      <w:r w:rsidR="00110E28">
        <w:rPr>
          <w:sz w:val="22"/>
          <w:szCs w:val="22"/>
        </w:rPr>
        <w:t xml:space="preserve"> č. 11/</w:t>
      </w:r>
      <w:r w:rsidR="00620F96">
        <w:rPr>
          <w:sz w:val="22"/>
          <w:szCs w:val="22"/>
        </w:rPr>
        <w:t>6</w:t>
      </w:r>
      <w:r w:rsidR="00110E28">
        <w:rPr>
          <w:sz w:val="22"/>
          <w:szCs w:val="22"/>
        </w:rPr>
        <w:t xml:space="preserve">, Staropramenná 547/9 </w:t>
      </w:r>
      <w:r w:rsidRPr="00D907D1">
        <w:rPr>
          <w:sz w:val="22"/>
          <w:szCs w:val="22"/>
        </w:rPr>
        <w:t>(volná příloha)</w:t>
      </w:r>
    </w:p>
    <w:p w14:paraId="344AE8B1" w14:textId="75A60229" w:rsidR="00110E28" w:rsidRDefault="00132A39" w:rsidP="005A6043">
      <w:pPr>
        <w:pStyle w:val="Zkladntextodsazen31"/>
        <w:ind w:left="0" w:firstLine="0"/>
        <w:rPr>
          <w:sz w:val="22"/>
          <w:szCs w:val="22"/>
        </w:rPr>
      </w:pPr>
      <w:r w:rsidRPr="00D907D1">
        <w:rPr>
          <w:sz w:val="22"/>
          <w:szCs w:val="22"/>
        </w:rPr>
        <w:t>Příloha č. 5:</w:t>
      </w:r>
      <w:r w:rsidRPr="00D907D1">
        <w:rPr>
          <w:sz w:val="22"/>
          <w:szCs w:val="22"/>
        </w:rPr>
        <w:tab/>
      </w:r>
      <w:r w:rsidR="00110E28">
        <w:rPr>
          <w:sz w:val="22"/>
          <w:szCs w:val="22"/>
        </w:rPr>
        <w:t xml:space="preserve">Projektová </w:t>
      </w:r>
      <w:proofErr w:type="gramStart"/>
      <w:r w:rsidR="00110E28">
        <w:rPr>
          <w:sz w:val="22"/>
          <w:szCs w:val="22"/>
        </w:rPr>
        <w:t xml:space="preserve">dokumentace </w:t>
      </w:r>
      <w:r w:rsidR="009B1933">
        <w:rPr>
          <w:sz w:val="22"/>
          <w:szCs w:val="22"/>
        </w:rPr>
        <w:t>-</w:t>
      </w:r>
      <w:r w:rsidR="00110E28">
        <w:rPr>
          <w:sz w:val="22"/>
          <w:szCs w:val="22"/>
        </w:rPr>
        <w:t xml:space="preserve"> byt</w:t>
      </w:r>
      <w:proofErr w:type="gramEnd"/>
      <w:r w:rsidR="00110E28">
        <w:rPr>
          <w:sz w:val="22"/>
          <w:szCs w:val="22"/>
        </w:rPr>
        <w:t xml:space="preserve"> č. 249/</w:t>
      </w:r>
      <w:r w:rsidR="00620F96">
        <w:rPr>
          <w:sz w:val="22"/>
          <w:szCs w:val="22"/>
        </w:rPr>
        <w:t>117</w:t>
      </w:r>
      <w:r w:rsidR="00110E28">
        <w:rPr>
          <w:sz w:val="22"/>
          <w:szCs w:val="22"/>
        </w:rPr>
        <w:t>, Štefánikova 249/30 (volná příloha)</w:t>
      </w:r>
    </w:p>
    <w:p w14:paraId="47B5AA7F" w14:textId="1D36A55F" w:rsidR="00132A39" w:rsidRPr="006B55E3" w:rsidRDefault="00110E28" w:rsidP="005A6043">
      <w:pPr>
        <w:pStyle w:val="Zkladntextodsazen31"/>
        <w:ind w:left="0" w:firstLine="0"/>
        <w:rPr>
          <w:sz w:val="22"/>
          <w:szCs w:val="22"/>
        </w:rPr>
      </w:pPr>
      <w:r>
        <w:rPr>
          <w:sz w:val="22"/>
          <w:szCs w:val="22"/>
        </w:rPr>
        <w:t>Příloha č. 6:</w:t>
      </w:r>
      <w:r>
        <w:rPr>
          <w:sz w:val="22"/>
          <w:szCs w:val="22"/>
        </w:rPr>
        <w:tab/>
      </w:r>
      <w:r w:rsidR="00132A39" w:rsidRPr="00D907D1">
        <w:rPr>
          <w:sz w:val="22"/>
          <w:szCs w:val="22"/>
        </w:rPr>
        <w:t>Realizační tým</w:t>
      </w:r>
      <w:r w:rsidR="00F52077" w:rsidRPr="00D907D1">
        <w:rPr>
          <w:sz w:val="22"/>
          <w:szCs w:val="22"/>
        </w:rPr>
        <w:t xml:space="preserve"> </w:t>
      </w:r>
    </w:p>
    <w:p w14:paraId="1F5AA507" w14:textId="77777777" w:rsidR="005A6043" w:rsidRPr="006B55E3" w:rsidRDefault="005A6043" w:rsidP="005A6043">
      <w:pPr>
        <w:pStyle w:val="Seznam"/>
        <w:ind w:left="1410" w:hanging="1410"/>
        <w:rPr>
          <w:sz w:val="22"/>
          <w:szCs w:val="22"/>
        </w:rPr>
      </w:pPr>
    </w:p>
    <w:p w14:paraId="7379BDAE" w14:textId="77777777" w:rsidR="00C55B8C" w:rsidRPr="006B55E3" w:rsidRDefault="00C55B8C" w:rsidP="00E2467E">
      <w:pPr>
        <w:pStyle w:val="Seznam"/>
        <w:ind w:left="1410" w:hanging="1410"/>
        <w:rPr>
          <w:sz w:val="22"/>
          <w:szCs w:val="22"/>
        </w:rPr>
      </w:pPr>
    </w:p>
    <w:p w14:paraId="206EA8A2" w14:textId="77777777" w:rsidR="000E69D3" w:rsidRPr="006B55E3" w:rsidRDefault="000E69D3" w:rsidP="00E2467E">
      <w:pPr>
        <w:pStyle w:val="Seznam3"/>
        <w:ind w:left="0" w:firstLine="0"/>
        <w:jc w:val="both"/>
        <w:rPr>
          <w:sz w:val="22"/>
          <w:szCs w:val="22"/>
        </w:rPr>
      </w:pPr>
    </w:p>
    <w:p w14:paraId="50482265"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7A5C6AD5" w14:textId="77777777" w:rsidR="00C55B8C" w:rsidRDefault="00B11870" w:rsidP="00B11870">
      <w:pPr>
        <w:pStyle w:val="Seznam3"/>
        <w:tabs>
          <w:tab w:val="left" w:pos="5475"/>
        </w:tabs>
        <w:ind w:left="0" w:firstLine="0"/>
        <w:rPr>
          <w:sz w:val="22"/>
          <w:szCs w:val="22"/>
        </w:rPr>
      </w:pPr>
      <w:r>
        <w:rPr>
          <w:sz w:val="22"/>
          <w:szCs w:val="22"/>
        </w:rPr>
        <w:tab/>
      </w:r>
    </w:p>
    <w:p w14:paraId="467B6E08" w14:textId="77777777" w:rsidR="00B11870" w:rsidRPr="006B55E3" w:rsidRDefault="00B11870" w:rsidP="00B11870">
      <w:pPr>
        <w:pStyle w:val="Seznam3"/>
        <w:tabs>
          <w:tab w:val="left" w:pos="5475"/>
        </w:tabs>
        <w:ind w:left="0" w:firstLine="0"/>
        <w:rPr>
          <w:sz w:val="22"/>
          <w:szCs w:val="22"/>
        </w:rPr>
      </w:pPr>
    </w:p>
    <w:p w14:paraId="0838FE1A" w14:textId="77777777" w:rsidR="008925AA" w:rsidRPr="006B55E3" w:rsidRDefault="008925AA" w:rsidP="00E2467E">
      <w:pPr>
        <w:pStyle w:val="Seznam3"/>
        <w:ind w:left="0" w:firstLine="0"/>
        <w:rPr>
          <w:sz w:val="22"/>
          <w:szCs w:val="22"/>
        </w:rPr>
      </w:pPr>
    </w:p>
    <w:p w14:paraId="0D78F315" w14:textId="77777777" w:rsidR="008925AA" w:rsidRPr="006B55E3" w:rsidRDefault="00520954" w:rsidP="00E2467E">
      <w:pPr>
        <w:pStyle w:val="Seznam3"/>
        <w:ind w:left="0" w:firstLine="0"/>
        <w:rPr>
          <w:sz w:val="22"/>
          <w:szCs w:val="22"/>
        </w:rPr>
      </w:pPr>
      <w:r>
        <w:rPr>
          <w:rStyle w:val="Siln"/>
          <w:b/>
          <w:sz w:val="22"/>
          <w:szCs w:val="22"/>
        </w:rPr>
        <w:t xml:space="preserve"> </w:t>
      </w:r>
    </w:p>
    <w:p w14:paraId="7412129D" w14:textId="77777777" w:rsidR="00E2467E" w:rsidRPr="006B55E3" w:rsidRDefault="00E2467E" w:rsidP="00E2467E">
      <w:pPr>
        <w:pStyle w:val="Seznam3"/>
        <w:ind w:left="0" w:firstLine="0"/>
        <w:rPr>
          <w:sz w:val="22"/>
          <w:szCs w:val="22"/>
        </w:rPr>
      </w:pPr>
    </w:p>
    <w:p w14:paraId="746114C2"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4B663CE7"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2C3B4F73" w14:textId="46DABA22"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110E28" w:rsidRPr="00110E28">
        <w:rPr>
          <w:b/>
          <w:sz w:val="22"/>
          <w:szCs w:val="22"/>
          <w:highlight w:val="yellow"/>
        </w:rPr>
        <w:t>[DOPLNÍ ÚČASTNÍK]</w:t>
      </w:r>
    </w:p>
    <w:p w14:paraId="7A63A6F8"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jednatel</w:t>
      </w:r>
    </w:p>
    <w:p w14:paraId="5C098123"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C23D8" w14:textId="77777777" w:rsidR="00C63E29" w:rsidRDefault="00C63E29" w:rsidP="009D192D">
      <w:r>
        <w:separator/>
      </w:r>
    </w:p>
  </w:endnote>
  <w:endnote w:type="continuationSeparator" w:id="0">
    <w:p w14:paraId="09A82A65" w14:textId="77777777" w:rsidR="00C63E29" w:rsidRDefault="00C63E29"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BFAA" w14:textId="77777777" w:rsidR="00503025" w:rsidRPr="00537E84" w:rsidRDefault="00CD3EE1">
    <w:pPr>
      <w:pStyle w:val="Zpat"/>
      <w:jc w:val="center"/>
      <w:rPr>
        <w:sz w:val="22"/>
      </w:rPr>
    </w:pPr>
    <w:r w:rsidRPr="00537E84">
      <w:rPr>
        <w:sz w:val="22"/>
      </w:rPr>
      <w:fldChar w:fldCharType="begin"/>
    </w:r>
    <w:r w:rsidR="00503025" w:rsidRPr="00537E84">
      <w:rPr>
        <w:sz w:val="22"/>
      </w:rPr>
      <w:instrText xml:space="preserve"> PAGE   \* MERGEFORMAT </w:instrText>
    </w:r>
    <w:r w:rsidRPr="00537E84">
      <w:rPr>
        <w:sz w:val="22"/>
      </w:rPr>
      <w:fldChar w:fldCharType="separate"/>
    </w:r>
    <w:r w:rsidR="00EA47C5">
      <w:rPr>
        <w:noProof/>
        <w:sz w:val="22"/>
      </w:rPr>
      <w:t>1</w:t>
    </w:r>
    <w:r w:rsidRPr="00537E84">
      <w:rPr>
        <w:noProof/>
        <w:sz w:val="22"/>
      </w:rPr>
      <w:fldChar w:fldCharType="end"/>
    </w:r>
  </w:p>
  <w:p w14:paraId="19C69F86" w14:textId="77777777" w:rsidR="00503025" w:rsidRDefault="00503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DCD97" w14:textId="77777777" w:rsidR="00C63E29" w:rsidRDefault="00C63E29" w:rsidP="009D192D">
      <w:r>
        <w:separator/>
      </w:r>
    </w:p>
  </w:footnote>
  <w:footnote w:type="continuationSeparator" w:id="0">
    <w:p w14:paraId="119F009D" w14:textId="77777777" w:rsidR="00C63E29" w:rsidRDefault="00C63E29"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7ADD1" w14:textId="77777777" w:rsidR="00503025" w:rsidRDefault="0050302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4"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5"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7"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3"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4"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5"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8"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1"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3"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3"/>
  </w:num>
  <w:num w:numId="2">
    <w:abstractNumId w:val="18"/>
  </w:num>
  <w:num w:numId="3">
    <w:abstractNumId w:val="14"/>
  </w:num>
  <w:num w:numId="4">
    <w:abstractNumId w:val="15"/>
  </w:num>
  <w:num w:numId="5">
    <w:abstractNumId w:val="19"/>
  </w:num>
  <w:num w:numId="6">
    <w:abstractNumId w:val="24"/>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8"/>
  </w:num>
  <w:num w:numId="23">
    <w:abstractNumId w:val="1"/>
  </w:num>
  <w:num w:numId="24">
    <w:abstractNumId w:val="42"/>
  </w:num>
  <w:num w:numId="25">
    <w:abstractNumId w:val="41"/>
  </w:num>
  <w:num w:numId="26">
    <w:abstractNumId w:val="30"/>
  </w:num>
  <w:num w:numId="27">
    <w:abstractNumId w:val="26"/>
  </w:num>
  <w:num w:numId="28">
    <w:abstractNumId w:val="27"/>
  </w:num>
  <w:num w:numId="29">
    <w:abstractNumId w:val="32"/>
  </w:num>
  <w:num w:numId="30">
    <w:abstractNumId w:val="47"/>
  </w:num>
  <w:num w:numId="31">
    <w:abstractNumId w:val="9"/>
  </w:num>
  <w:num w:numId="32">
    <w:abstractNumId w:val="28"/>
  </w:num>
  <w:num w:numId="33">
    <w:abstractNumId w:val="36"/>
  </w:num>
  <w:num w:numId="34">
    <w:abstractNumId w:val="35"/>
  </w:num>
  <w:num w:numId="35">
    <w:abstractNumId w:val="48"/>
  </w:num>
  <w:num w:numId="36">
    <w:abstractNumId w:val="45"/>
  </w:num>
  <w:num w:numId="37">
    <w:abstractNumId w:val="40"/>
  </w:num>
  <w:num w:numId="38">
    <w:abstractNumId w:val="21"/>
  </w:num>
  <w:num w:numId="39">
    <w:abstractNumId w:val="17"/>
  </w:num>
  <w:num w:numId="40">
    <w:abstractNumId w:val="49"/>
  </w:num>
  <w:num w:numId="41">
    <w:abstractNumId w:val="50"/>
  </w:num>
  <w:num w:numId="42">
    <w:abstractNumId w:val="16"/>
  </w:num>
  <w:num w:numId="43">
    <w:abstractNumId w:val="25"/>
  </w:num>
  <w:num w:numId="44">
    <w:abstractNumId w:val="37"/>
  </w:num>
  <w:num w:numId="45">
    <w:abstractNumId w:val="39"/>
  </w:num>
  <w:num w:numId="46">
    <w:abstractNumId w:val="6"/>
  </w:num>
  <w:num w:numId="47">
    <w:abstractNumId w:val="46"/>
  </w:num>
  <w:num w:numId="48">
    <w:abstractNumId w:val="34"/>
  </w:num>
  <w:num w:numId="49">
    <w:abstractNumId w:val="22"/>
  </w:num>
  <w:num w:numId="50">
    <w:abstractNumId w:val="13"/>
  </w:num>
  <w:num w:numId="51">
    <w:abstractNumId w:val="23"/>
  </w:num>
  <w:num w:numId="52">
    <w:abstractNumId w:val="43"/>
  </w:num>
  <w:num w:numId="53">
    <w:abstractNumId w:val="29"/>
  </w:num>
  <w:num w:numId="54">
    <w:abstractNumId w:val="33"/>
  </w:num>
  <w:num w:numId="55">
    <w:abstractNumId w:val="31"/>
  </w:num>
  <w:num w:numId="56">
    <w:abstractNumId w:val="2"/>
  </w:num>
  <w:num w:numId="57">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14EA6"/>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E0F2D"/>
    <w:rsid w:val="000E2AEB"/>
    <w:rsid w:val="000E69D3"/>
    <w:rsid w:val="000F0668"/>
    <w:rsid w:val="000F674A"/>
    <w:rsid w:val="000F76D0"/>
    <w:rsid w:val="0010283B"/>
    <w:rsid w:val="00106DDA"/>
    <w:rsid w:val="001073FF"/>
    <w:rsid w:val="00110AB4"/>
    <w:rsid w:val="00110E28"/>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80F75"/>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7DB"/>
    <w:rsid w:val="00245814"/>
    <w:rsid w:val="0024637D"/>
    <w:rsid w:val="00251268"/>
    <w:rsid w:val="00256056"/>
    <w:rsid w:val="002604B5"/>
    <w:rsid w:val="00264E7F"/>
    <w:rsid w:val="00271FD7"/>
    <w:rsid w:val="00275895"/>
    <w:rsid w:val="00276A04"/>
    <w:rsid w:val="0027734B"/>
    <w:rsid w:val="00280734"/>
    <w:rsid w:val="00281F59"/>
    <w:rsid w:val="00283F30"/>
    <w:rsid w:val="002933D4"/>
    <w:rsid w:val="00297BE9"/>
    <w:rsid w:val="002B11FC"/>
    <w:rsid w:val="002B126E"/>
    <w:rsid w:val="002B17FB"/>
    <w:rsid w:val="002B36DD"/>
    <w:rsid w:val="002B3D09"/>
    <w:rsid w:val="002B5483"/>
    <w:rsid w:val="002C0F10"/>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2F751C"/>
    <w:rsid w:val="00311BEA"/>
    <w:rsid w:val="00313F1C"/>
    <w:rsid w:val="0032053D"/>
    <w:rsid w:val="00321382"/>
    <w:rsid w:val="003215F4"/>
    <w:rsid w:val="00322C98"/>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213D"/>
    <w:rsid w:val="003B27E4"/>
    <w:rsid w:val="003B7F15"/>
    <w:rsid w:val="003C01BA"/>
    <w:rsid w:val="003C02CC"/>
    <w:rsid w:val="003C2426"/>
    <w:rsid w:val="003C3215"/>
    <w:rsid w:val="003C59CB"/>
    <w:rsid w:val="003D0929"/>
    <w:rsid w:val="003D366F"/>
    <w:rsid w:val="003D45D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1B93"/>
    <w:rsid w:val="00462D6D"/>
    <w:rsid w:val="00464050"/>
    <w:rsid w:val="00467E0A"/>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534"/>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0F96"/>
    <w:rsid w:val="0062139C"/>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830"/>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17C8"/>
    <w:rsid w:val="006C2D22"/>
    <w:rsid w:val="006C32D2"/>
    <w:rsid w:val="006C4087"/>
    <w:rsid w:val="006C545F"/>
    <w:rsid w:val="006D0223"/>
    <w:rsid w:val="006D2611"/>
    <w:rsid w:val="006D4BCD"/>
    <w:rsid w:val="006D61A3"/>
    <w:rsid w:val="006D75D2"/>
    <w:rsid w:val="006F61DF"/>
    <w:rsid w:val="00703875"/>
    <w:rsid w:val="00703B76"/>
    <w:rsid w:val="00705C9B"/>
    <w:rsid w:val="007212FB"/>
    <w:rsid w:val="007229ED"/>
    <w:rsid w:val="007243FE"/>
    <w:rsid w:val="00727D20"/>
    <w:rsid w:val="007304F4"/>
    <w:rsid w:val="007327B7"/>
    <w:rsid w:val="00734003"/>
    <w:rsid w:val="00735A1E"/>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6394"/>
    <w:rsid w:val="007878BD"/>
    <w:rsid w:val="00787DBA"/>
    <w:rsid w:val="0079022D"/>
    <w:rsid w:val="0079727C"/>
    <w:rsid w:val="00797996"/>
    <w:rsid w:val="007B7848"/>
    <w:rsid w:val="007C0C31"/>
    <w:rsid w:val="007C13D3"/>
    <w:rsid w:val="007C1A36"/>
    <w:rsid w:val="007D3489"/>
    <w:rsid w:val="007D3D0C"/>
    <w:rsid w:val="007D5D29"/>
    <w:rsid w:val="007D6743"/>
    <w:rsid w:val="007D6A0B"/>
    <w:rsid w:val="007E4054"/>
    <w:rsid w:val="007F1F67"/>
    <w:rsid w:val="007F293C"/>
    <w:rsid w:val="007F5B59"/>
    <w:rsid w:val="007F6CCF"/>
    <w:rsid w:val="007F7091"/>
    <w:rsid w:val="008000C1"/>
    <w:rsid w:val="00801C02"/>
    <w:rsid w:val="00802EE9"/>
    <w:rsid w:val="00803BAB"/>
    <w:rsid w:val="00811242"/>
    <w:rsid w:val="00811F26"/>
    <w:rsid w:val="00812A91"/>
    <w:rsid w:val="00813CD3"/>
    <w:rsid w:val="00814991"/>
    <w:rsid w:val="00817F05"/>
    <w:rsid w:val="00822927"/>
    <w:rsid w:val="008244D0"/>
    <w:rsid w:val="00824FFA"/>
    <w:rsid w:val="00825A79"/>
    <w:rsid w:val="00825C93"/>
    <w:rsid w:val="008268DA"/>
    <w:rsid w:val="00833477"/>
    <w:rsid w:val="00833A0D"/>
    <w:rsid w:val="00837A70"/>
    <w:rsid w:val="00837CC2"/>
    <w:rsid w:val="0084108E"/>
    <w:rsid w:val="00850647"/>
    <w:rsid w:val="0085095A"/>
    <w:rsid w:val="0085235A"/>
    <w:rsid w:val="0085322C"/>
    <w:rsid w:val="008557BE"/>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75A3"/>
    <w:rsid w:val="008C7761"/>
    <w:rsid w:val="008D0C0F"/>
    <w:rsid w:val="008D1415"/>
    <w:rsid w:val="008D3748"/>
    <w:rsid w:val="008D533F"/>
    <w:rsid w:val="008D63A2"/>
    <w:rsid w:val="008D6AB6"/>
    <w:rsid w:val="008D7B57"/>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4B81"/>
    <w:rsid w:val="009854AE"/>
    <w:rsid w:val="009915E2"/>
    <w:rsid w:val="00996654"/>
    <w:rsid w:val="00997702"/>
    <w:rsid w:val="009A6767"/>
    <w:rsid w:val="009B1933"/>
    <w:rsid w:val="009B692F"/>
    <w:rsid w:val="009B6E7F"/>
    <w:rsid w:val="009B701B"/>
    <w:rsid w:val="009C1435"/>
    <w:rsid w:val="009C2F37"/>
    <w:rsid w:val="009C5D91"/>
    <w:rsid w:val="009C65B1"/>
    <w:rsid w:val="009C6D71"/>
    <w:rsid w:val="009C712F"/>
    <w:rsid w:val="009D192D"/>
    <w:rsid w:val="009D4004"/>
    <w:rsid w:val="009D4F6C"/>
    <w:rsid w:val="009D7F07"/>
    <w:rsid w:val="009E21E4"/>
    <w:rsid w:val="009E5C4D"/>
    <w:rsid w:val="009F20D7"/>
    <w:rsid w:val="009F2F86"/>
    <w:rsid w:val="009F3AC4"/>
    <w:rsid w:val="009F3D93"/>
    <w:rsid w:val="009F4E1D"/>
    <w:rsid w:val="009F505F"/>
    <w:rsid w:val="009F59F2"/>
    <w:rsid w:val="009F7645"/>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56B53"/>
    <w:rsid w:val="00A60B9F"/>
    <w:rsid w:val="00A63FDC"/>
    <w:rsid w:val="00A6561D"/>
    <w:rsid w:val="00A67E6E"/>
    <w:rsid w:val="00A7657E"/>
    <w:rsid w:val="00A82787"/>
    <w:rsid w:val="00A82817"/>
    <w:rsid w:val="00A848E2"/>
    <w:rsid w:val="00A86FC9"/>
    <w:rsid w:val="00A905C0"/>
    <w:rsid w:val="00A910D7"/>
    <w:rsid w:val="00A962A3"/>
    <w:rsid w:val="00AA0AF1"/>
    <w:rsid w:val="00AB6023"/>
    <w:rsid w:val="00AB70EC"/>
    <w:rsid w:val="00AB7507"/>
    <w:rsid w:val="00AC1997"/>
    <w:rsid w:val="00AC1DAE"/>
    <w:rsid w:val="00AC3367"/>
    <w:rsid w:val="00AC70BA"/>
    <w:rsid w:val="00AC7895"/>
    <w:rsid w:val="00AD2726"/>
    <w:rsid w:val="00AD5ECC"/>
    <w:rsid w:val="00AD5ECD"/>
    <w:rsid w:val="00AD6FF4"/>
    <w:rsid w:val="00AE2EBB"/>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E1C"/>
    <w:rsid w:val="00B2265E"/>
    <w:rsid w:val="00B22A02"/>
    <w:rsid w:val="00B238BC"/>
    <w:rsid w:val="00B35381"/>
    <w:rsid w:val="00B3571D"/>
    <w:rsid w:val="00B40A7B"/>
    <w:rsid w:val="00B44900"/>
    <w:rsid w:val="00B4566F"/>
    <w:rsid w:val="00B51843"/>
    <w:rsid w:val="00B52536"/>
    <w:rsid w:val="00B54A21"/>
    <w:rsid w:val="00B61505"/>
    <w:rsid w:val="00B61906"/>
    <w:rsid w:val="00B6339D"/>
    <w:rsid w:val="00B671FF"/>
    <w:rsid w:val="00B71D7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2235"/>
    <w:rsid w:val="00BB479D"/>
    <w:rsid w:val="00BB566B"/>
    <w:rsid w:val="00BC4893"/>
    <w:rsid w:val="00BD01AC"/>
    <w:rsid w:val="00BD7F2F"/>
    <w:rsid w:val="00BE2F58"/>
    <w:rsid w:val="00BE464C"/>
    <w:rsid w:val="00BE62E3"/>
    <w:rsid w:val="00BF4FFA"/>
    <w:rsid w:val="00C062F0"/>
    <w:rsid w:val="00C064F8"/>
    <w:rsid w:val="00C0755D"/>
    <w:rsid w:val="00C10A35"/>
    <w:rsid w:val="00C11B83"/>
    <w:rsid w:val="00C15349"/>
    <w:rsid w:val="00C15E92"/>
    <w:rsid w:val="00C21F46"/>
    <w:rsid w:val="00C22129"/>
    <w:rsid w:val="00C235FD"/>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D32"/>
    <w:rsid w:val="00C55B8C"/>
    <w:rsid w:val="00C567CE"/>
    <w:rsid w:val="00C63E29"/>
    <w:rsid w:val="00C642CE"/>
    <w:rsid w:val="00C649C5"/>
    <w:rsid w:val="00C6627F"/>
    <w:rsid w:val="00C66F2C"/>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3EE1"/>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312A8"/>
    <w:rsid w:val="00D3714A"/>
    <w:rsid w:val="00D40EB4"/>
    <w:rsid w:val="00D414CC"/>
    <w:rsid w:val="00D43051"/>
    <w:rsid w:val="00D446D2"/>
    <w:rsid w:val="00D4618E"/>
    <w:rsid w:val="00D47CC6"/>
    <w:rsid w:val="00D52566"/>
    <w:rsid w:val="00D53F73"/>
    <w:rsid w:val="00D5430F"/>
    <w:rsid w:val="00D55AD2"/>
    <w:rsid w:val="00D57607"/>
    <w:rsid w:val="00D57CF4"/>
    <w:rsid w:val="00D6042F"/>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B92"/>
    <w:rsid w:val="00DC49EB"/>
    <w:rsid w:val="00DC5975"/>
    <w:rsid w:val="00DD1D51"/>
    <w:rsid w:val="00DD75FD"/>
    <w:rsid w:val="00DE1373"/>
    <w:rsid w:val="00DE4509"/>
    <w:rsid w:val="00DF1728"/>
    <w:rsid w:val="00DF2732"/>
    <w:rsid w:val="00DF4C93"/>
    <w:rsid w:val="00DF5A3C"/>
    <w:rsid w:val="00DF714A"/>
    <w:rsid w:val="00E02F56"/>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47C5"/>
    <w:rsid w:val="00EA50FB"/>
    <w:rsid w:val="00EA7A32"/>
    <w:rsid w:val="00EB1A31"/>
    <w:rsid w:val="00EB625C"/>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52077"/>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EC6"/>
    <w:rsid w:val="00F943E6"/>
    <w:rsid w:val="00F9480C"/>
    <w:rsid w:val="00F95CA6"/>
    <w:rsid w:val="00FA5D78"/>
    <w:rsid w:val="00FB2F58"/>
    <w:rsid w:val="00FB3D73"/>
    <w:rsid w:val="00FB60A2"/>
    <w:rsid w:val="00FC11DE"/>
    <w:rsid w:val="00FC3295"/>
    <w:rsid w:val="00FC3C6D"/>
    <w:rsid w:val="00FC3E02"/>
    <w:rsid w:val="00FC6A54"/>
    <w:rsid w:val="00FD2D59"/>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B2D5"/>
  <w15:docId w15:val="{3D00344A-8F71-4517-BD77-DF525DD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8F47E-DFD2-488B-8409-A616B541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1</TotalTime>
  <Pages>12</Pages>
  <Words>6423</Words>
  <Characters>37896</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44231</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2022-04-28T05:56:00Z</cp:lastPrinted>
  <dcterms:created xsi:type="dcterms:W3CDTF">2025-08-11T12:47:00Z</dcterms:created>
  <dcterms:modified xsi:type="dcterms:W3CDTF">2025-08-11T12:47:00Z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