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69C" w:rsidRDefault="001A569C" w:rsidP="001A569C">
      <w:pPr>
        <w:pBdr>
          <w:bottom w:val="single" w:sz="4" w:space="1" w:color="000000"/>
        </w:pBdr>
        <w:jc w:val="right"/>
        <w:rPr>
          <w:rFonts w:asciiTheme="minorHAnsi" w:hAnsiTheme="minorHAnsi" w:cstheme="minorHAnsi"/>
          <w:b/>
          <w:i/>
        </w:rPr>
      </w:pPr>
      <w:bookmarkStart w:id="0" w:name="_GoBack"/>
      <w:r>
        <w:rPr>
          <w:rFonts w:asciiTheme="minorHAnsi" w:hAnsiTheme="minorHAnsi" w:cstheme="minorHAnsi"/>
          <w:b/>
          <w:i/>
        </w:rPr>
        <w:t xml:space="preserve">Příloha č. 1 Smlouvy </w:t>
      </w:r>
    </w:p>
    <w:bookmarkEnd w:id="0"/>
    <w:p w:rsidR="001A569C" w:rsidRDefault="001A569C" w:rsidP="00176C6F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b/>
          <w:i/>
        </w:rPr>
      </w:pPr>
    </w:p>
    <w:p w:rsidR="00A62103" w:rsidRPr="00643D41" w:rsidRDefault="00A62103" w:rsidP="00176C6F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b/>
          <w:i/>
        </w:rPr>
      </w:pPr>
      <w:r w:rsidRPr="00643D41">
        <w:rPr>
          <w:rFonts w:asciiTheme="minorHAnsi" w:hAnsiTheme="minorHAnsi" w:cstheme="minorHAnsi"/>
          <w:b/>
          <w:i/>
        </w:rPr>
        <w:t xml:space="preserve">Zadání investora pro </w:t>
      </w:r>
      <w:r w:rsidR="00292E95" w:rsidRPr="00292E95">
        <w:rPr>
          <w:rFonts w:asciiTheme="minorHAnsi" w:hAnsiTheme="minorHAnsi" w:cstheme="minorHAnsi"/>
          <w:b/>
          <w:i/>
        </w:rPr>
        <w:t>obnov</w:t>
      </w:r>
      <w:r w:rsidR="00292E95">
        <w:rPr>
          <w:rFonts w:asciiTheme="minorHAnsi" w:hAnsiTheme="minorHAnsi" w:cstheme="minorHAnsi"/>
          <w:b/>
          <w:i/>
        </w:rPr>
        <w:t>u</w:t>
      </w:r>
      <w:r w:rsidR="00292E95" w:rsidRPr="00292E95">
        <w:rPr>
          <w:rFonts w:asciiTheme="minorHAnsi" w:hAnsiTheme="minorHAnsi" w:cstheme="minorHAnsi"/>
          <w:b/>
          <w:i/>
        </w:rPr>
        <w:t xml:space="preserve"> Butovick</w:t>
      </w:r>
      <w:r w:rsidR="00292E95">
        <w:rPr>
          <w:rFonts w:asciiTheme="minorHAnsi" w:hAnsiTheme="minorHAnsi" w:cstheme="minorHAnsi"/>
          <w:b/>
          <w:i/>
        </w:rPr>
        <w:t>é</w:t>
      </w:r>
      <w:r w:rsidR="00292E95" w:rsidRPr="00292E95">
        <w:rPr>
          <w:rFonts w:asciiTheme="minorHAnsi" w:hAnsiTheme="minorHAnsi" w:cstheme="minorHAnsi"/>
          <w:b/>
          <w:i/>
        </w:rPr>
        <w:t xml:space="preserve"> n</w:t>
      </w:r>
      <w:r w:rsidR="00292E95">
        <w:rPr>
          <w:rFonts w:asciiTheme="minorHAnsi" w:hAnsiTheme="minorHAnsi" w:cstheme="minorHAnsi"/>
          <w:b/>
          <w:i/>
        </w:rPr>
        <w:t>á</w:t>
      </w:r>
      <w:r w:rsidR="00292E95" w:rsidRPr="00292E95">
        <w:rPr>
          <w:rFonts w:asciiTheme="minorHAnsi" w:hAnsiTheme="minorHAnsi" w:cstheme="minorHAnsi"/>
          <w:b/>
          <w:i/>
        </w:rPr>
        <w:t xml:space="preserve">vsi </w:t>
      </w:r>
      <w:r w:rsidR="00292E95" w:rsidRPr="00292E95">
        <w:rPr>
          <w:rFonts w:asciiTheme="minorHAnsi" w:hAnsiTheme="minorHAnsi" w:cstheme="minorHAnsi" w:hint="eastAsia"/>
          <w:b/>
          <w:i/>
        </w:rPr>
        <w:t>–</w:t>
      </w:r>
      <w:r w:rsidR="00292E95" w:rsidRPr="00292E95">
        <w:rPr>
          <w:rFonts w:asciiTheme="minorHAnsi" w:hAnsiTheme="minorHAnsi" w:cstheme="minorHAnsi"/>
          <w:b/>
          <w:i/>
        </w:rPr>
        <w:t xml:space="preserve"> okol</w:t>
      </w:r>
      <w:r w:rsidR="00292E95">
        <w:rPr>
          <w:rFonts w:asciiTheme="minorHAnsi" w:hAnsiTheme="minorHAnsi" w:cstheme="minorHAnsi"/>
          <w:b/>
          <w:i/>
        </w:rPr>
        <w:t>í</w:t>
      </w:r>
      <w:r w:rsidR="00292E95" w:rsidRPr="00292E95">
        <w:rPr>
          <w:rFonts w:asciiTheme="minorHAnsi" w:hAnsiTheme="minorHAnsi" w:cstheme="minorHAnsi"/>
          <w:b/>
          <w:i/>
        </w:rPr>
        <w:t xml:space="preserve"> Butovick</w:t>
      </w:r>
      <w:r w:rsidR="00292E95">
        <w:rPr>
          <w:rFonts w:asciiTheme="minorHAnsi" w:hAnsiTheme="minorHAnsi" w:cstheme="minorHAnsi"/>
          <w:b/>
          <w:i/>
        </w:rPr>
        <w:t>é</w:t>
      </w:r>
      <w:r w:rsidR="00292E95" w:rsidRPr="00292E95">
        <w:rPr>
          <w:rFonts w:asciiTheme="minorHAnsi" w:hAnsiTheme="minorHAnsi" w:cstheme="minorHAnsi"/>
          <w:b/>
          <w:i/>
        </w:rPr>
        <w:t>ho rybn</w:t>
      </w:r>
      <w:r w:rsidR="00292E95">
        <w:rPr>
          <w:rFonts w:asciiTheme="minorHAnsi" w:hAnsiTheme="minorHAnsi" w:cstheme="minorHAnsi"/>
          <w:b/>
          <w:i/>
        </w:rPr>
        <w:t>í</w:t>
      </w:r>
      <w:r w:rsidR="00292E95" w:rsidRPr="00292E95">
        <w:rPr>
          <w:rFonts w:asciiTheme="minorHAnsi" w:hAnsiTheme="minorHAnsi" w:cstheme="minorHAnsi"/>
          <w:b/>
          <w:i/>
        </w:rPr>
        <w:t>ka a souvisej</w:t>
      </w:r>
      <w:r w:rsidR="00292E95">
        <w:rPr>
          <w:rFonts w:asciiTheme="minorHAnsi" w:hAnsiTheme="minorHAnsi" w:cstheme="minorHAnsi"/>
          <w:b/>
          <w:i/>
        </w:rPr>
        <w:t>ících</w:t>
      </w:r>
      <w:r w:rsidR="00292E95" w:rsidRPr="00292E95">
        <w:rPr>
          <w:rFonts w:asciiTheme="minorHAnsi" w:hAnsiTheme="minorHAnsi" w:cstheme="minorHAnsi"/>
          <w:b/>
          <w:i/>
        </w:rPr>
        <w:t xml:space="preserve"> ve</w:t>
      </w:r>
      <w:r w:rsidR="00292E95" w:rsidRPr="00292E95">
        <w:rPr>
          <w:rFonts w:asciiTheme="minorHAnsi" w:hAnsiTheme="minorHAnsi" w:cstheme="minorHAnsi" w:hint="cs"/>
          <w:b/>
          <w:i/>
        </w:rPr>
        <w:t>ř</w:t>
      </w:r>
      <w:r w:rsidR="00292E95" w:rsidRPr="00292E95">
        <w:rPr>
          <w:rFonts w:asciiTheme="minorHAnsi" w:hAnsiTheme="minorHAnsi" w:cstheme="minorHAnsi"/>
          <w:b/>
          <w:i/>
        </w:rPr>
        <w:t>ejn</w:t>
      </w:r>
      <w:r w:rsidR="00292E95" w:rsidRPr="00292E95">
        <w:rPr>
          <w:rFonts w:asciiTheme="minorHAnsi" w:hAnsiTheme="minorHAnsi" w:cstheme="minorHAnsi" w:hint="eastAsia"/>
          <w:b/>
          <w:i/>
        </w:rPr>
        <w:t>ý</w:t>
      </w:r>
      <w:r w:rsidR="00292E95" w:rsidRPr="00292E95">
        <w:rPr>
          <w:rFonts w:asciiTheme="minorHAnsi" w:hAnsiTheme="minorHAnsi" w:cstheme="minorHAnsi"/>
          <w:b/>
          <w:i/>
        </w:rPr>
        <w:t>ch prostranstv</w:t>
      </w:r>
      <w:r w:rsidR="00292E95">
        <w:rPr>
          <w:rFonts w:asciiTheme="minorHAnsi" w:hAnsiTheme="minorHAnsi" w:cstheme="minorHAnsi"/>
          <w:b/>
          <w:i/>
        </w:rPr>
        <w:t xml:space="preserve">í </w:t>
      </w:r>
      <w:r w:rsidRPr="00643D41">
        <w:rPr>
          <w:rFonts w:asciiTheme="minorHAnsi" w:hAnsiTheme="minorHAnsi" w:cstheme="minorHAnsi"/>
          <w:b/>
          <w:i/>
        </w:rPr>
        <w:t xml:space="preserve">Praha 5 </w:t>
      </w:r>
      <w:r w:rsidR="00292E95">
        <w:rPr>
          <w:rFonts w:asciiTheme="minorHAnsi" w:hAnsiTheme="minorHAnsi" w:cstheme="minorHAnsi"/>
          <w:b/>
          <w:i/>
        </w:rPr>
        <w:t>Butovice</w:t>
      </w:r>
    </w:p>
    <w:p w:rsidR="00F55144" w:rsidRDefault="00F55144" w:rsidP="00176C6F">
      <w:pPr>
        <w:pStyle w:val="Nadpis4"/>
        <w:jc w:val="both"/>
        <w:rPr>
          <w:rFonts w:asciiTheme="minorHAnsi" w:hAnsiTheme="minorHAnsi" w:cstheme="minorHAnsi"/>
        </w:rPr>
      </w:pPr>
    </w:p>
    <w:p w:rsidR="00C23BA2" w:rsidRDefault="00F55144" w:rsidP="00D405E5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 w:rsidRPr="006A057C">
        <w:rPr>
          <w:rStyle w:val="Zdraznnjemn"/>
          <w:rFonts w:asciiTheme="minorHAnsi" w:hAnsiTheme="minorHAnsi" w:cstheme="minorHAnsi"/>
        </w:rPr>
        <w:t xml:space="preserve">   </w:t>
      </w:r>
      <w:r w:rsidR="00A62103" w:rsidRPr="006A057C">
        <w:rPr>
          <w:rStyle w:val="Zdraznnjemn"/>
          <w:rFonts w:asciiTheme="minorHAnsi" w:hAnsiTheme="minorHAnsi" w:cstheme="minorHAnsi"/>
        </w:rPr>
        <w:t>Záměrem investora je</w:t>
      </w:r>
      <w:r w:rsidR="00292E95">
        <w:rPr>
          <w:rStyle w:val="Zdraznnjemn"/>
          <w:rFonts w:asciiTheme="minorHAnsi" w:hAnsiTheme="minorHAnsi" w:cstheme="minorHAnsi"/>
        </w:rPr>
        <w:t xml:space="preserve"> obnova Butovické návsi s okolím Butovického rybníka a souvisejících veřejných prostranství na </w:t>
      </w:r>
      <w:r w:rsidR="00526591" w:rsidRPr="006A057C">
        <w:rPr>
          <w:rStyle w:val="Zdraznnjemn"/>
          <w:rFonts w:asciiTheme="minorHAnsi" w:hAnsiTheme="minorHAnsi" w:cstheme="minorHAnsi"/>
        </w:rPr>
        <w:t>pozem</w:t>
      </w:r>
      <w:r w:rsidR="00643D41" w:rsidRPr="006A057C">
        <w:rPr>
          <w:rStyle w:val="Zdraznnjemn"/>
          <w:rFonts w:asciiTheme="minorHAnsi" w:hAnsiTheme="minorHAnsi" w:cstheme="minorHAnsi"/>
        </w:rPr>
        <w:t xml:space="preserve">cích </w:t>
      </w:r>
      <w:proofErr w:type="spellStart"/>
      <w:r w:rsidR="00643D41" w:rsidRPr="006A057C">
        <w:rPr>
          <w:rStyle w:val="Zdraznnjemn"/>
          <w:rFonts w:asciiTheme="minorHAnsi" w:hAnsiTheme="minorHAnsi" w:cstheme="minorHAnsi"/>
        </w:rPr>
        <w:t>parc</w:t>
      </w:r>
      <w:proofErr w:type="spellEnd"/>
      <w:r w:rsidR="00643D41" w:rsidRPr="006A057C">
        <w:rPr>
          <w:rStyle w:val="Zdraznnjemn"/>
          <w:rFonts w:asciiTheme="minorHAnsi" w:hAnsiTheme="minorHAnsi" w:cstheme="minorHAnsi"/>
        </w:rPr>
        <w:t xml:space="preserve">. č. </w:t>
      </w:r>
      <w:r w:rsidR="00292E95" w:rsidRPr="00292E95">
        <w:rPr>
          <w:rStyle w:val="Zdraznnjemn"/>
          <w:rFonts w:asciiTheme="minorHAnsi" w:hAnsiTheme="minorHAnsi" w:cstheme="minorHAnsi"/>
        </w:rPr>
        <w:t>176/1, 176/2, 176/3, 1420</w:t>
      </w:r>
      <w:r w:rsidR="00292E95">
        <w:rPr>
          <w:rStyle w:val="Zdraznnjemn"/>
          <w:rFonts w:asciiTheme="minorHAnsi" w:hAnsiTheme="minorHAnsi" w:cstheme="minorHAnsi"/>
        </w:rPr>
        <w:t xml:space="preserve">, </w:t>
      </w:r>
      <w:r w:rsidR="00292E95" w:rsidRPr="00292E95">
        <w:rPr>
          <w:rStyle w:val="Zdraznnjemn"/>
          <w:rFonts w:asciiTheme="minorHAnsi" w:hAnsiTheme="minorHAnsi" w:cstheme="minorHAnsi"/>
        </w:rPr>
        <w:t>175/1</w:t>
      </w:r>
      <w:r w:rsidR="00292E95">
        <w:rPr>
          <w:rStyle w:val="Zdraznnjemn"/>
          <w:rFonts w:asciiTheme="minorHAnsi" w:hAnsiTheme="minorHAnsi" w:cstheme="minorHAnsi"/>
        </w:rPr>
        <w:t xml:space="preserve">, </w:t>
      </w:r>
      <w:r w:rsidR="00292E95" w:rsidRPr="00292E95">
        <w:rPr>
          <w:rStyle w:val="Zdraznnjemn"/>
          <w:rFonts w:asciiTheme="minorHAnsi" w:hAnsiTheme="minorHAnsi" w:cstheme="minorHAnsi"/>
        </w:rPr>
        <w:t xml:space="preserve">177 a </w:t>
      </w:r>
      <w:r w:rsidR="00292E95" w:rsidRPr="00292E95">
        <w:rPr>
          <w:rStyle w:val="Zdraznnjemn"/>
          <w:rFonts w:asciiTheme="minorHAnsi" w:hAnsiTheme="minorHAnsi" w:cstheme="minorHAnsi" w:hint="cs"/>
        </w:rPr>
        <w:t>č</w:t>
      </w:r>
      <w:r w:rsidR="00292E95">
        <w:rPr>
          <w:rStyle w:val="Zdraznnjemn"/>
          <w:rFonts w:asciiTheme="minorHAnsi" w:hAnsiTheme="minorHAnsi" w:cstheme="minorHAnsi"/>
        </w:rPr>
        <w:t>á</w:t>
      </w:r>
      <w:r w:rsidR="00292E95" w:rsidRPr="00292E95">
        <w:rPr>
          <w:rStyle w:val="Zdraznnjemn"/>
          <w:rFonts w:asciiTheme="minorHAnsi" w:hAnsiTheme="minorHAnsi" w:cstheme="minorHAnsi"/>
        </w:rPr>
        <w:t>sti pozemk</w:t>
      </w:r>
      <w:r w:rsidR="00292E95" w:rsidRPr="00292E95">
        <w:rPr>
          <w:rStyle w:val="Zdraznnjemn"/>
          <w:rFonts w:asciiTheme="minorHAnsi" w:hAnsiTheme="minorHAnsi" w:cstheme="minorHAnsi" w:hint="cs"/>
        </w:rPr>
        <w:t>ů</w:t>
      </w:r>
      <w:r w:rsidR="00292E95" w:rsidRPr="00292E95">
        <w:rPr>
          <w:rStyle w:val="Zdraznnjemn"/>
          <w:rFonts w:asciiTheme="minorHAnsi" w:hAnsiTheme="minorHAnsi" w:cstheme="minorHAnsi"/>
        </w:rPr>
        <w:t xml:space="preserve"> </w:t>
      </w:r>
      <w:proofErr w:type="spellStart"/>
      <w:r w:rsidR="00292E95" w:rsidRPr="00292E95">
        <w:rPr>
          <w:rStyle w:val="Zdraznnjemn"/>
          <w:rFonts w:asciiTheme="minorHAnsi" w:hAnsiTheme="minorHAnsi" w:cstheme="minorHAnsi"/>
        </w:rPr>
        <w:t>parc</w:t>
      </w:r>
      <w:proofErr w:type="spellEnd"/>
      <w:r w:rsidR="00292E95" w:rsidRPr="00292E95">
        <w:rPr>
          <w:rStyle w:val="Zdraznnjemn"/>
          <w:rFonts w:asciiTheme="minorHAnsi" w:hAnsiTheme="minorHAnsi" w:cstheme="minorHAnsi"/>
        </w:rPr>
        <w:t xml:space="preserve">. </w:t>
      </w:r>
      <w:r w:rsidR="00292E95">
        <w:rPr>
          <w:rStyle w:val="Zdraznnjemn"/>
          <w:rFonts w:asciiTheme="minorHAnsi" w:hAnsiTheme="minorHAnsi" w:cstheme="minorHAnsi"/>
        </w:rPr>
        <w:t>č.</w:t>
      </w:r>
      <w:r w:rsidR="00292E95" w:rsidRPr="00292E95">
        <w:rPr>
          <w:rStyle w:val="Zdraznnjemn"/>
          <w:rFonts w:asciiTheme="minorHAnsi" w:hAnsiTheme="minorHAnsi" w:cstheme="minorHAnsi"/>
        </w:rPr>
        <w:t xml:space="preserve"> 1514/1, 1421/1, v</w:t>
      </w:r>
      <w:r w:rsidR="00292E95" w:rsidRPr="00292E95">
        <w:rPr>
          <w:rStyle w:val="Zdraznnjemn"/>
          <w:rFonts w:asciiTheme="minorHAnsi" w:hAnsiTheme="minorHAnsi" w:cstheme="minorHAnsi" w:hint="eastAsia"/>
        </w:rPr>
        <w:t>š</w:t>
      </w:r>
      <w:r w:rsidR="00292E95" w:rsidRPr="00292E95">
        <w:rPr>
          <w:rStyle w:val="Zdraznnjemn"/>
          <w:rFonts w:asciiTheme="minorHAnsi" w:hAnsiTheme="minorHAnsi" w:cstheme="minorHAnsi"/>
        </w:rPr>
        <w:t xml:space="preserve">e v k. </w:t>
      </w:r>
      <w:proofErr w:type="spellStart"/>
      <w:r w:rsidR="00292E95">
        <w:rPr>
          <w:rStyle w:val="Zdraznnjemn"/>
          <w:rFonts w:asciiTheme="minorHAnsi" w:hAnsiTheme="minorHAnsi" w:cstheme="minorHAnsi"/>
        </w:rPr>
        <w:t>ú</w:t>
      </w:r>
      <w:r w:rsidR="00292E95" w:rsidRPr="00292E95">
        <w:rPr>
          <w:rStyle w:val="Zdraznnjemn"/>
          <w:rFonts w:asciiTheme="minorHAnsi" w:hAnsiTheme="minorHAnsi" w:cstheme="minorHAnsi"/>
        </w:rPr>
        <w:t>.</w:t>
      </w:r>
      <w:proofErr w:type="spellEnd"/>
      <w:r w:rsidR="00292E95" w:rsidRPr="00292E95">
        <w:rPr>
          <w:rStyle w:val="Zdraznnjemn"/>
          <w:rFonts w:asciiTheme="minorHAnsi" w:hAnsiTheme="minorHAnsi" w:cstheme="minorHAnsi"/>
        </w:rPr>
        <w:t xml:space="preserve"> Jinonice</w:t>
      </w:r>
      <w:r w:rsidR="00292E95" w:rsidRPr="00292E95">
        <w:rPr>
          <w:rStyle w:val="Zdraznnjemn"/>
          <w:rFonts w:asciiTheme="minorHAnsi" w:hAnsiTheme="minorHAnsi" w:cstheme="minorHAnsi" w:hint="eastAsia"/>
        </w:rPr>
        <w:t xml:space="preserve"> [728730]</w:t>
      </w:r>
      <w:r w:rsidR="006255D0">
        <w:rPr>
          <w:rStyle w:val="Zdraznnjemn"/>
          <w:rFonts w:asciiTheme="minorHAnsi" w:hAnsiTheme="minorHAnsi" w:cstheme="minorHAnsi"/>
        </w:rPr>
        <w:t xml:space="preserve"> </w:t>
      </w:r>
      <w:r w:rsidR="00643D41" w:rsidRPr="006A057C">
        <w:rPr>
          <w:rStyle w:val="Zdraznnjemn"/>
          <w:rFonts w:asciiTheme="minorHAnsi" w:hAnsiTheme="minorHAnsi" w:cstheme="minorHAnsi"/>
        </w:rPr>
        <w:t>podle</w:t>
      </w:r>
      <w:r w:rsidR="00A62103" w:rsidRPr="006A057C">
        <w:rPr>
          <w:rStyle w:val="Zdraznnjemn"/>
          <w:rFonts w:asciiTheme="minorHAnsi" w:hAnsiTheme="minorHAnsi" w:cstheme="minorHAnsi"/>
        </w:rPr>
        <w:t xml:space="preserve"> </w:t>
      </w:r>
      <w:r w:rsidR="00643D41" w:rsidRPr="006A057C">
        <w:rPr>
          <w:rStyle w:val="Zdraznnjemn"/>
          <w:rFonts w:asciiTheme="minorHAnsi" w:hAnsiTheme="minorHAnsi" w:cstheme="minorHAnsi"/>
        </w:rPr>
        <w:t>vyhotovené</w:t>
      </w:r>
      <w:r w:rsidR="00292E95">
        <w:rPr>
          <w:rStyle w:val="Zdraznnjemn"/>
          <w:rFonts w:asciiTheme="minorHAnsi" w:hAnsiTheme="minorHAnsi" w:cstheme="minorHAnsi"/>
        </w:rPr>
        <w:t xml:space="preserve">ho Zadání pro zpracování projektové dokumentace „Praha 5 – Butovická náves“ od </w:t>
      </w:r>
      <w:r w:rsidR="00643D41" w:rsidRPr="006A057C">
        <w:rPr>
          <w:rStyle w:val="Zdraznnjemn"/>
          <w:rFonts w:asciiTheme="minorHAnsi" w:hAnsiTheme="minorHAnsi" w:cstheme="minorHAnsi"/>
        </w:rPr>
        <w:t xml:space="preserve"> </w:t>
      </w:r>
      <w:r w:rsidR="00CF159A" w:rsidRPr="00CF159A">
        <w:rPr>
          <w:rStyle w:val="Zdraznnjemn"/>
          <w:rFonts w:asciiTheme="minorHAnsi" w:hAnsiTheme="minorHAnsi" w:cstheme="minorHAnsi"/>
        </w:rPr>
        <w:t>ARCHITEKTI PROSTORU (Karla Kupil</w:t>
      </w:r>
      <w:r w:rsidR="00CF159A" w:rsidRPr="00CF159A">
        <w:rPr>
          <w:rStyle w:val="Zdraznnjemn"/>
          <w:rFonts w:asciiTheme="minorHAnsi" w:hAnsiTheme="minorHAnsi" w:cstheme="minorHAnsi" w:hint="eastAsia"/>
        </w:rPr>
        <w:t>í</w:t>
      </w:r>
      <w:r w:rsidR="00CF159A" w:rsidRPr="00CF159A">
        <w:rPr>
          <w:rStyle w:val="Zdraznnjemn"/>
          <w:rFonts w:asciiTheme="minorHAnsi" w:hAnsiTheme="minorHAnsi" w:cstheme="minorHAnsi"/>
        </w:rPr>
        <w:t>kov</w:t>
      </w:r>
      <w:r w:rsidR="00CF159A" w:rsidRPr="00CF159A">
        <w:rPr>
          <w:rStyle w:val="Zdraznnjemn"/>
          <w:rFonts w:asciiTheme="minorHAnsi" w:hAnsiTheme="minorHAnsi" w:cstheme="minorHAnsi" w:hint="eastAsia"/>
        </w:rPr>
        <w:t>á</w:t>
      </w:r>
      <w:r w:rsidR="00CF159A" w:rsidRPr="00CF159A">
        <w:rPr>
          <w:rStyle w:val="Zdraznnjemn"/>
          <w:rFonts w:asciiTheme="minorHAnsi" w:hAnsiTheme="minorHAnsi" w:cstheme="minorHAnsi"/>
        </w:rPr>
        <w:t xml:space="preserve">, Marek </w:t>
      </w:r>
      <w:proofErr w:type="spellStart"/>
      <w:r w:rsidR="00CF159A" w:rsidRPr="00CF159A">
        <w:rPr>
          <w:rStyle w:val="Zdraznnjemn"/>
          <w:rFonts w:asciiTheme="minorHAnsi" w:hAnsiTheme="minorHAnsi" w:cstheme="minorHAnsi"/>
        </w:rPr>
        <w:t>Siv</w:t>
      </w:r>
      <w:proofErr w:type="spellEnd"/>
      <w:r w:rsidR="00CF159A" w:rsidRPr="00CF159A">
        <w:rPr>
          <w:rStyle w:val="Zdraznnjemn"/>
          <w:rFonts w:asciiTheme="minorHAnsi" w:hAnsiTheme="minorHAnsi" w:cstheme="minorHAnsi" w:hint="eastAsia"/>
        </w:rPr>
        <w:t>á</w:t>
      </w:r>
      <w:r w:rsidR="00CF159A" w:rsidRPr="00CF159A">
        <w:rPr>
          <w:rStyle w:val="Zdraznnjemn"/>
          <w:rFonts w:asciiTheme="minorHAnsi" w:hAnsiTheme="minorHAnsi" w:cstheme="minorHAnsi"/>
        </w:rPr>
        <w:t xml:space="preserve">k) </w:t>
      </w:r>
      <w:proofErr w:type="spellStart"/>
      <w:r w:rsidR="00CF159A" w:rsidRPr="00CF159A">
        <w:rPr>
          <w:rStyle w:val="Zdraznnjemn"/>
          <w:rFonts w:asciiTheme="minorHAnsi" w:hAnsiTheme="minorHAnsi" w:cstheme="minorHAnsi"/>
        </w:rPr>
        <w:t>Grafick</w:t>
      </w:r>
      <w:proofErr w:type="spellEnd"/>
      <w:r w:rsidR="00CF159A" w:rsidRPr="00CF159A">
        <w:rPr>
          <w:rStyle w:val="Zdraznnjemn"/>
          <w:rFonts w:asciiTheme="minorHAnsi" w:hAnsiTheme="minorHAnsi" w:cstheme="minorHAnsi" w:hint="eastAsia"/>
        </w:rPr>
        <w:t>á</w:t>
      </w:r>
      <w:r w:rsidR="00CF159A" w:rsidRPr="00CF159A">
        <w:rPr>
          <w:rStyle w:val="Zdraznnjemn"/>
          <w:rFonts w:asciiTheme="minorHAnsi" w:hAnsiTheme="minorHAnsi" w:cstheme="minorHAnsi"/>
        </w:rPr>
        <w:t xml:space="preserve"> 166/14, 150 00 Praha 5, I</w:t>
      </w:r>
      <w:r w:rsidR="00CF159A" w:rsidRPr="00CF159A">
        <w:rPr>
          <w:rStyle w:val="Zdraznnjemn"/>
          <w:rFonts w:asciiTheme="minorHAnsi" w:hAnsiTheme="minorHAnsi" w:cstheme="minorHAnsi" w:hint="cs"/>
        </w:rPr>
        <w:t>Č</w:t>
      </w:r>
      <w:r w:rsidR="00CF159A" w:rsidRPr="00CF159A">
        <w:rPr>
          <w:rStyle w:val="Zdraznnjemn"/>
          <w:rFonts w:asciiTheme="minorHAnsi" w:hAnsiTheme="minorHAnsi" w:cstheme="minorHAnsi"/>
        </w:rPr>
        <w:t>O: 76402819</w:t>
      </w:r>
    </w:p>
    <w:p w:rsidR="00D125B4" w:rsidRDefault="00D125B4" w:rsidP="00D405E5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</w:p>
    <w:p w:rsidR="00C23BA2" w:rsidRDefault="000748B3" w:rsidP="00D405E5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Doplnění</w:t>
      </w:r>
      <w:r w:rsidR="007E4128">
        <w:rPr>
          <w:rStyle w:val="Zdraznnjemn"/>
          <w:rFonts w:asciiTheme="minorHAnsi" w:hAnsiTheme="minorHAnsi" w:cstheme="minorHAnsi"/>
        </w:rPr>
        <w:t xml:space="preserve"> a aktualizace</w:t>
      </w:r>
      <w:r>
        <w:rPr>
          <w:rStyle w:val="Zdraznnjemn"/>
          <w:rFonts w:asciiTheme="minorHAnsi" w:hAnsiTheme="minorHAnsi" w:cstheme="minorHAnsi"/>
        </w:rPr>
        <w:t xml:space="preserve"> zadání</w:t>
      </w:r>
      <w:r w:rsidR="0089554F">
        <w:rPr>
          <w:rStyle w:val="Zdraznnjemn"/>
          <w:rFonts w:asciiTheme="minorHAnsi" w:hAnsiTheme="minorHAnsi" w:cstheme="minorHAnsi"/>
        </w:rPr>
        <w:t xml:space="preserve"> hlavních řešených částí:</w:t>
      </w:r>
    </w:p>
    <w:p w:rsidR="0089554F" w:rsidRDefault="0089554F" w:rsidP="00D405E5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</w:p>
    <w:p w:rsidR="0089554F" w:rsidRDefault="0089554F" w:rsidP="00D405E5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Rybník:</w:t>
      </w:r>
    </w:p>
    <w:p w:rsidR="0089554F" w:rsidRDefault="00FD6D69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promenáda s mobiliářem okolo celé vodní plochy</w:t>
      </w:r>
    </w:p>
    <w:p w:rsidR="00FD6D69" w:rsidRDefault="007D35DC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 xml:space="preserve">roh </w:t>
      </w:r>
      <w:r w:rsidR="00FD6D69">
        <w:rPr>
          <w:rStyle w:val="Zdraznnjemn"/>
          <w:rFonts w:asciiTheme="minorHAnsi" w:hAnsiTheme="minorHAnsi" w:cstheme="minorHAnsi"/>
        </w:rPr>
        <w:t>mezi jírovcovým hájem a hřištěm překlenutí vodní plochy můstkem – lávkou</w:t>
      </w:r>
    </w:p>
    <w:p w:rsidR="00FD6D69" w:rsidRDefault="00FD6D69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alt. plovoucí molo</w:t>
      </w:r>
    </w:p>
    <w:p w:rsidR="00FD6D69" w:rsidRDefault="00FD6D69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alt. vodní fontána</w:t>
      </w:r>
    </w:p>
    <w:p w:rsidR="00FD6D69" w:rsidRDefault="00FD6D69" w:rsidP="00FD6D69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</w:p>
    <w:p w:rsidR="001154DB" w:rsidRDefault="001154DB" w:rsidP="00FD6D69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Jírovcový háj:</w:t>
      </w:r>
    </w:p>
    <w:p w:rsidR="00714641" w:rsidRPr="00714641" w:rsidRDefault="0038081A" w:rsidP="00714641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základní mobiliář</w:t>
      </w:r>
    </w:p>
    <w:p w:rsidR="001154DB" w:rsidRDefault="001154DB" w:rsidP="001154DB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psí záchod</w:t>
      </w:r>
    </w:p>
    <w:p w:rsidR="001154DB" w:rsidRDefault="001154DB" w:rsidP="001154DB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</w:p>
    <w:p w:rsidR="001154DB" w:rsidRDefault="001154DB" w:rsidP="001154DB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Náves a vážní domek:</w:t>
      </w:r>
    </w:p>
    <w:p w:rsidR="001154DB" w:rsidRDefault="0038081A" w:rsidP="001154DB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s</w:t>
      </w:r>
      <w:r w:rsidR="001154DB">
        <w:rPr>
          <w:rStyle w:val="Zdraznnjemn"/>
          <w:rFonts w:asciiTheme="minorHAnsi" w:hAnsiTheme="minorHAnsi" w:cstheme="minorHAnsi"/>
        </w:rPr>
        <w:t xml:space="preserve">celení prostoru </w:t>
      </w:r>
      <w:r>
        <w:rPr>
          <w:rStyle w:val="Zdraznnjemn"/>
          <w:rFonts w:asciiTheme="minorHAnsi" w:hAnsiTheme="minorHAnsi" w:cstheme="minorHAnsi"/>
        </w:rPr>
        <w:t>zrušením komunikace</w:t>
      </w:r>
    </w:p>
    <w:p w:rsidR="0038081A" w:rsidRPr="001154DB" w:rsidRDefault="0038081A" w:rsidP="001154DB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spojnice domek – rybník = pobytová plocha</w:t>
      </w:r>
    </w:p>
    <w:p w:rsidR="00A25F5F" w:rsidRDefault="00A25F5F" w:rsidP="00FD6D69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</w:p>
    <w:p w:rsidR="00FD6D69" w:rsidRDefault="00FD6D69" w:rsidP="00FD6D69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Hřiště:</w:t>
      </w:r>
    </w:p>
    <w:p w:rsidR="0038081A" w:rsidRPr="0038081A" w:rsidRDefault="0038081A" w:rsidP="0038081A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 xml:space="preserve">zahrnout do řešení celé území pozemků </w:t>
      </w:r>
      <w:proofErr w:type="spellStart"/>
      <w:r>
        <w:rPr>
          <w:rStyle w:val="Zdraznnjemn"/>
          <w:rFonts w:asciiTheme="minorHAnsi" w:hAnsiTheme="minorHAnsi" w:cstheme="minorHAnsi"/>
        </w:rPr>
        <w:t>parc</w:t>
      </w:r>
      <w:proofErr w:type="spellEnd"/>
      <w:r>
        <w:rPr>
          <w:rStyle w:val="Zdraznnjemn"/>
          <w:rFonts w:asciiTheme="minorHAnsi" w:hAnsiTheme="minorHAnsi" w:cstheme="minorHAnsi"/>
        </w:rPr>
        <w:t>. č. 175/1 a 177</w:t>
      </w:r>
    </w:p>
    <w:p w:rsidR="00FD6D69" w:rsidRDefault="00FD6D69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pohledové oddělení od přilehlé komunikace</w:t>
      </w:r>
    </w:p>
    <w:p w:rsidR="00FD6D69" w:rsidRDefault="00FD6D69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 xml:space="preserve">osazení souborem lehkých staveb např. kontejnery v minimálním složení: výčep, </w:t>
      </w:r>
      <w:r w:rsidR="0038081A">
        <w:rPr>
          <w:rStyle w:val="Zdraznnjemn"/>
          <w:rFonts w:asciiTheme="minorHAnsi" w:hAnsiTheme="minorHAnsi" w:cstheme="minorHAnsi"/>
        </w:rPr>
        <w:t xml:space="preserve">sklad, </w:t>
      </w:r>
      <w:r>
        <w:rPr>
          <w:rStyle w:val="Zdraznnjemn"/>
          <w:rFonts w:asciiTheme="minorHAnsi" w:hAnsiTheme="minorHAnsi" w:cstheme="minorHAnsi"/>
        </w:rPr>
        <w:t>toalety s </w:t>
      </w:r>
      <w:r w:rsidR="00A25F5F">
        <w:rPr>
          <w:rStyle w:val="Zdraznnjemn"/>
          <w:rFonts w:asciiTheme="minorHAnsi" w:hAnsiTheme="minorHAnsi" w:cstheme="minorHAnsi"/>
        </w:rPr>
        <w:t>umývárnou</w:t>
      </w:r>
      <w:r>
        <w:rPr>
          <w:rStyle w:val="Zdraznnjemn"/>
          <w:rFonts w:asciiTheme="minorHAnsi" w:hAnsiTheme="minorHAnsi" w:cstheme="minorHAnsi"/>
        </w:rPr>
        <w:t xml:space="preserve"> a přebalovacím pultem, sklad sportovního vybavení. </w:t>
      </w:r>
      <w:r w:rsidR="001154DB">
        <w:rPr>
          <w:rStyle w:val="Zdraznnjemn"/>
          <w:rFonts w:asciiTheme="minorHAnsi" w:hAnsiTheme="minorHAnsi" w:cstheme="minorHAnsi"/>
        </w:rPr>
        <w:t>Doplnění o altán</w:t>
      </w:r>
      <w:r w:rsidR="00C63111">
        <w:rPr>
          <w:rStyle w:val="Zdraznnjemn"/>
          <w:rFonts w:asciiTheme="minorHAnsi" w:hAnsiTheme="minorHAnsi" w:cstheme="minorHAnsi"/>
        </w:rPr>
        <w:t>/</w:t>
      </w:r>
      <w:r w:rsidR="001154DB">
        <w:rPr>
          <w:rStyle w:val="Zdraznnjemn"/>
          <w:rFonts w:asciiTheme="minorHAnsi" w:hAnsiTheme="minorHAnsi" w:cstheme="minorHAnsi"/>
        </w:rPr>
        <w:t>y se sezením pro konzumaci ev. ukrytí před nepřízní počasí</w:t>
      </w:r>
    </w:p>
    <w:p w:rsidR="001154DB" w:rsidRDefault="001154DB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zatravněná hrací plocha 40x20m</w:t>
      </w:r>
    </w:p>
    <w:p w:rsidR="007E4128" w:rsidRDefault="007E4128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cvičební a herní prvky</w:t>
      </w:r>
    </w:p>
    <w:p w:rsidR="00A25F5F" w:rsidRDefault="00A25F5F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oplocení využít jen v nezbytně možné míře</w:t>
      </w:r>
      <w:r w:rsidR="006543F6">
        <w:rPr>
          <w:rStyle w:val="Zdraznnjemn"/>
          <w:rFonts w:asciiTheme="minorHAnsi" w:hAnsiTheme="minorHAnsi" w:cstheme="minorHAnsi"/>
        </w:rPr>
        <w:t xml:space="preserve"> </w:t>
      </w:r>
      <w:r w:rsidR="003476E7">
        <w:rPr>
          <w:rStyle w:val="Zdraznnjemn"/>
          <w:rFonts w:asciiTheme="minorHAnsi" w:hAnsiTheme="minorHAnsi" w:cstheme="minorHAnsi"/>
        </w:rPr>
        <w:t>–</w:t>
      </w:r>
      <w:r w:rsidR="006543F6">
        <w:rPr>
          <w:rStyle w:val="Zdraznnjemn"/>
          <w:rFonts w:asciiTheme="minorHAnsi" w:hAnsiTheme="minorHAnsi" w:cstheme="minorHAnsi"/>
        </w:rPr>
        <w:t xml:space="preserve"> obvod</w:t>
      </w:r>
    </w:p>
    <w:p w:rsidR="003476E7" w:rsidRDefault="003476E7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alt. dětská minizoo</w:t>
      </w:r>
    </w:p>
    <w:p w:rsidR="007D35DC" w:rsidRPr="00FD6D69" w:rsidRDefault="007D35DC" w:rsidP="00FD6D69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>alt. vrt pro závlahu</w:t>
      </w:r>
    </w:p>
    <w:p w:rsidR="00FD6D69" w:rsidRDefault="00FD6D69" w:rsidP="00FD6D69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</w:p>
    <w:p w:rsidR="00C316ED" w:rsidRPr="006A057C" w:rsidRDefault="009A6E00" w:rsidP="00C316ED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>
        <w:rPr>
          <w:rStyle w:val="Zdraznnjemn"/>
          <w:rFonts w:asciiTheme="minorHAnsi" w:hAnsiTheme="minorHAnsi" w:cstheme="minorHAnsi"/>
        </w:rPr>
        <w:t xml:space="preserve"> </w:t>
      </w:r>
      <w:r w:rsidR="00996A12" w:rsidRPr="006A057C">
        <w:rPr>
          <w:rStyle w:val="Zdraznnjemn"/>
          <w:rFonts w:asciiTheme="minorHAnsi" w:hAnsiTheme="minorHAnsi" w:cstheme="minorHAnsi"/>
        </w:rPr>
        <w:t xml:space="preserve"> </w:t>
      </w:r>
    </w:p>
    <w:p w:rsidR="00996A12" w:rsidRPr="006A057C" w:rsidRDefault="00F55144" w:rsidP="00176C6F">
      <w:pPr>
        <w:suppressAutoHyphens w:val="0"/>
        <w:autoSpaceDE w:val="0"/>
        <w:autoSpaceDN w:val="0"/>
        <w:adjustRightInd w:val="0"/>
        <w:jc w:val="both"/>
        <w:rPr>
          <w:rStyle w:val="Zdraznnjemn"/>
          <w:rFonts w:asciiTheme="minorHAnsi" w:hAnsiTheme="minorHAnsi" w:cstheme="minorHAnsi"/>
        </w:rPr>
      </w:pPr>
      <w:r w:rsidRPr="006A057C">
        <w:rPr>
          <w:rStyle w:val="Zdraznnjemn"/>
          <w:rFonts w:asciiTheme="minorHAnsi" w:hAnsiTheme="minorHAnsi" w:cstheme="minorHAnsi"/>
        </w:rPr>
        <w:t>Předpokládá se</w:t>
      </w:r>
      <w:r w:rsidR="00A25F5F">
        <w:rPr>
          <w:rStyle w:val="Zdraznnjemn"/>
          <w:rFonts w:asciiTheme="minorHAnsi" w:hAnsiTheme="minorHAnsi" w:cstheme="minorHAnsi"/>
        </w:rPr>
        <w:t xml:space="preserve"> plně</w:t>
      </w:r>
      <w:r w:rsidRPr="006A057C">
        <w:rPr>
          <w:rStyle w:val="Zdraznnjemn"/>
          <w:rFonts w:asciiTheme="minorHAnsi" w:hAnsiTheme="minorHAnsi" w:cstheme="minorHAnsi"/>
        </w:rPr>
        <w:t xml:space="preserve"> bezbariérové řešení dotčených území.</w:t>
      </w:r>
    </w:p>
    <w:p w:rsidR="00E33B4B" w:rsidRPr="006A057C" w:rsidRDefault="00F55144" w:rsidP="00176C6F">
      <w:pPr>
        <w:pStyle w:val="Zkladntext"/>
        <w:jc w:val="both"/>
        <w:rPr>
          <w:rStyle w:val="Zdraznnjemn"/>
          <w:rFonts w:asciiTheme="minorHAnsi" w:hAnsiTheme="minorHAnsi" w:cstheme="minorHAnsi"/>
        </w:rPr>
      </w:pPr>
      <w:r w:rsidRPr="006A057C">
        <w:rPr>
          <w:rStyle w:val="Zdraznnjemn"/>
          <w:rFonts w:asciiTheme="minorHAnsi" w:hAnsiTheme="minorHAnsi" w:cstheme="minorHAnsi"/>
        </w:rPr>
        <w:t xml:space="preserve">    </w:t>
      </w:r>
      <w:r w:rsidR="00A62103" w:rsidRPr="006A057C">
        <w:rPr>
          <w:rStyle w:val="Zdraznnjemn"/>
          <w:rFonts w:asciiTheme="minorHAnsi" w:hAnsiTheme="minorHAnsi" w:cstheme="minorHAnsi"/>
        </w:rPr>
        <w:t xml:space="preserve">Projektant je povinen dbát na účelnost, hospodárnost a provozní efektivitu navrženého řešení. Veškeré použité stavební materiály, konstrukce i architektonické prvky musí být zvoleny tak, aby stavba byla ekonomicky proveditelná, s přiměřenými investičními i provozními náklady. Projektant se zdrží návrhu neúčelně drahých materiálů, složitých konstrukcí nebo nákladných designových řešení, která by neodpovídala funkčnímu charakteru </w:t>
      </w:r>
      <w:r w:rsidRPr="006A057C">
        <w:rPr>
          <w:rStyle w:val="Zdraznnjemn"/>
          <w:rFonts w:asciiTheme="minorHAnsi" w:hAnsiTheme="minorHAnsi" w:cstheme="minorHAnsi"/>
        </w:rPr>
        <w:t>prostoru</w:t>
      </w:r>
      <w:r w:rsidR="00A62103" w:rsidRPr="006A057C">
        <w:rPr>
          <w:rStyle w:val="Zdraznnjemn"/>
          <w:rFonts w:asciiTheme="minorHAnsi" w:hAnsiTheme="minorHAnsi" w:cstheme="minorHAnsi"/>
        </w:rPr>
        <w:t xml:space="preserve"> veřejného účelu.</w:t>
      </w:r>
    </w:p>
    <w:p w:rsidR="00A62103" w:rsidRDefault="00A62103" w:rsidP="00176C6F">
      <w:pPr>
        <w:jc w:val="both"/>
        <w:rPr>
          <w:rFonts w:asciiTheme="minorHAnsi" w:hAnsiTheme="minorHAnsi" w:cstheme="minorHAnsi"/>
        </w:rPr>
      </w:pPr>
    </w:p>
    <w:p w:rsidR="005F6BA0" w:rsidRDefault="005F6BA0" w:rsidP="00176C6F">
      <w:pPr>
        <w:jc w:val="both"/>
        <w:rPr>
          <w:rFonts w:asciiTheme="minorHAnsi" w:hAnsiTheme="minorHAnsi" w:cstheme="minorHAnsi"/>
        </w:rPr>
      </w:pPr>
    </w:p>
    <w:p w:rsidR="005F6BA0" w:rsidRDefault="005F6BA0" w:rsidP="00176C6F">
      <w:pPr>
        <w:jc w:val="both"/>
        <w:rPr>
          <w:rFonts w:asciiTheme="minorHAnsi" w:hAnsiTheme="minorHAnsi" w:cstheme="minorHAnsi"/>
        </w:rPr>
      </w:pPr>
    </w:p>
    <w:p w:rsidR="005F6BA0" w:rsidRDefault="005F6BA0" w:rsidP="00176C6F">
      <w:pPr>
        <w:jc w:val="both"/>
        <w:rPr>
          <w:rFonts w:asciiTheme="minorHAnsi" w:hAnsiTheme="minorHAnsi" w:cstheme="minorHAnsi"/>
        </w:rPr>
      </w:pPr>
    </w:p>
    <w:p w:rsidR="005F6BA0" w:rsidRDefault="005F6BA0" w:rsidP="00176C6F">
      <w:pPr>
        <w:jc w:val="both"/>
        <w:rPr>
          <w:rFonts w:asciiTheme="minorHAnsi" w:hAnsiTheme="minorHAnsi" w:cstheme="minorHAnsi"/>
        </w:rPr>
      </w:pPr>
    </w:p>
    <w:p w:rsidR="005F6BA0" w:rsidRDefault="005F6BA0" w:rsidP="00176C6F">
      <w:pPr>
        <w:jc w:val="both"/>
        <w:rPr>
          <w:rStyle w:val="Zdraznnjemn"/>
          <w:rFonts w:asciiTheme="minorHAnsi" w:hAnsiTheme="minorHAnsi" w:cstheme="minorHAnsi"/>
        </w:rPr>
      </w:pPr>
      <w:r w:rsidRPr="005F6BA0">
        <w:rPr>
          <w:rStyle w:val="Zdraznnjemn"/>
        </w:rPr>
        <w:t xml:space="preserve">Celková plocha </w:t>
      </w:r>
      <w:r>
        <w:rPr>
          <w:rStyle w:val="Zdraznnjemn"/>
          <w:rFonts w:asciiTheme="minorHAnsi" w:hAnsiTheme="minorHAnsi" w:cstheme="minorHAnsi"/>
        </w:rPr>
        <w:t xml:space="preserve">pozemků </w:t>
      </w:r>
      <w:proofErr w:type="spellStart"/>
      <w:r>
        <w:rPr>
          <w:rStyle w:val="Zdraznnjemn"/>
          <w:rFonts w:asciiTheme="minorHAnsi" w:hAnsiTheme="minorHAnsi" w:cstheme="minorHAnsi"/>
        </w:rPr>
        <w:t>parc</w:t>
      </w:r>
      <w:proofErr w:type="spellEnd"/>
      <w:r>
        <w:rPr>
          <w:rStyle w:val="Zdraznnjemn"/>
          <w:rFonts w:asciiTheme="minorHAnsi" w:hAnsiTheme="minorHAnsi" w:cstheme="minorHAnsi"/>
        </w:rPr>
        <w:t>. č. 175/1 a 177</w:t>
      </w:r>
    </w:p>
    <w:p w:rsidR="005F6BA0" w:rsidRPr="005F6BA0" w:rsidRDefault="005F6BA0" w:rsidP="00176C6F">
      <w:pPr>
        <w:jc w:val="both"/>
        <w:rPr>
          <w:rStyle w:val="Zdraznnjemn"/>
          <w:rFonts w:hint="eastAsia"/>
        </w:rPr>
      </w:pPr>
    </w:p>
    <w:p w:rsidR="00A62103" w:rsidRPr="00643D41" w:rsidRDefault="005F6BA0" w:rsidP="00176C6F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6120130" cy="6470287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7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103" w:rsidRPr="00643D4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01C"/>
    <w:multiLevelType w:val="multilevel"/>
    <w:tmpl w:val="50820A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56767EC"/>
    <w:multiLevelType w:val="multilevel"/>
    <w:tmpl w:val="28640DC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8DE7972"/>
    <w:multiLevelType w:val="hybridMultilevel"/>
    <w:tmpl w:val="72E2C4BE"/>
    <w:lvl w:ilvl="0" w:tplc="4064ACBE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6099"/>
    <w:multiLevelType w:val="multilevel"/>
    <w:tmpl w:val="561493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2F46A22"/>
    <w:multiLevelType w:val="multilevel"/>
    <w:tmpl w:val="F65821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7C54C25"/>
    <w:multiLevelType w:val="multilevel"/>
    <w:tmpl w:val="C456C2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C822DDE"/>
    <w:multiLevelType w:val="multilevel"/>
    <w:tmpl w:val="B3EAB6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A45303"/>
    <w:multiLevelType w:val="multilevel"/>
    <w:tmpl w:val="B5BEC13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4B"/>
    <w:rsid w:val="000748B3"/>
    <w:rsid w:val="000D790D"/>
    <w:rsid w:val="001154DB"/>
    <w:rsid w:val="00176C6F"/>
    <w:rsid w:val="001A569C"/>
    <w:rsid w:val="00292E95"/>
    <w:rsid w:val="00306839"/>
    <w:rsid w:val="003476E7"/>
    <w:rsid w:val="0038081A"/>
    <w:rsid w:val="004E435C"/>
    <w:rsid w:val="00526591"/>
    <w:rsid w:val="005F6BA0"/>
    <w:rsid w:val="006255D0"/>
    <w:rsid w:val="00643D41"/>
    <w:rsid w:val="006543F6"/>
    <w:rsid w:val="00692826"/>
    <w:rsid w:val="006A057C"/>
    <w:rsid w:val="006C2DF8"/>
    <w:rsid w:val="00714641"/>
    <w:rsid w:val="0074715D"/>
    <w:rsid w:val="00791DD7"/>
    <w:rsid w:val="007D35DC"/>
    <w:rsid w:val="007E4128"/>
    <w:rsid w:val="0089554F"/>
    <w:rsid w:val="00996A12"/>
    <w:rsid w:val="009A6E00"/>
    <w:rsid w:val="00A126EC"/>
    <w:rsid w:val="00A25F5F"/>
    <w:rsid w:val="00A62103"/>
    <w:rsid w:val="00AA264E"/>
    <w:rsid w:val="00B5063A"/>
    <w:rsid w:val="00C23BA2"/>
    <w:rsid w:val="00C316ED"/>
    <w:rsid w:val="00C63111"/>
    <w:rsid w:val="00CF159A"/>
    <w:rsid w:val="00D125B4"/>
    <w:rsid w:val="00D405E5"/>
    <w:rsid w:val="00E33B4B"/>
    <w:rsid w:val="00E634B5"/>
    <w:rsid w:val="00F42088"/>
    <w:rsid w:val="00F55144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3719"/>
  <w15:docId w15:val="{89C6822B-12F0-4A41-ADFF-7E8C8A54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adpis"/>
    <w:next w:val="Zkladntext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Odsazení 3"/>
    <w:uiPriority w:val="22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hAnsi="Segoe UI" w:cs="Mangal"/>
      <w:sz w:val="18"/>
      <w:szCs w:val="16"/>
    </w:rPr>
  </w:style>
  <w:style w:type="character" w:styleId="Zdraznnjemn">
    <w:name w:val="Subtle Emphasis"/>
    <w:basedOn w:val="Standardnpsmoodstavce"/>
    <w:uiPriority w:val="19"/>
    <w:qFormat/>
    <w:rsid w:val="006A05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6D6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Vokoun Pavel, Bc.</dc:creator>
  <dc:description/>
  <cp:lastModifiedBy>Kechnerová Ilona</cp:lastModifiedBy>
  <cp:revision>2</cp:revision>
  <cp:lastPrinted>2025-07-22T06:31:00Z</cp:lastPrinted>
  <dcterms:created xsi:type="dcterms:W3CDTF">2025-10-14T09:15:00Z</dcterms:created>
  <dcterms:modified xsi:type="dcterms:W3CDTF">2025-10-14T09:15:00Z</dcterms:modified>
  <dc:language>cs-CZ</dc:language>
</cp:coreProperties>
</file>