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A94C" w14:textId="7828D6EE" w:rsidR="00CE379F" w:rsidRDefault="00DE345C">
      <w:pPr>
        <w:jc w:val="right"/>
        <w:rPr>
          <w:rFonts w:asciiTheme="minorHAnsi" w:hAnsiTheme="minorHAnsi" w:cstheme="minorHAnsi"/>
          <w:b/>
          <w:sz w:val="32"/>
          <w:szCs w:val="32"/>
        </w:rPr>
      </w:pPr>
      <w:r>
        <w:rPr>
          <w:rFonts w:asciiTheme="minorHAnsi" w:hAnsiTheme="minorHAnsi" w:cstheme="minorHAnsi"/>
          <w:b/>
          <w:sz w:val="32"/>
          <w:szCs w:val="32"/>
        </w:rPr>
        <w:t>00</w:t>
      </w:r>
      <w:r w:rsidR="00C95442">
        <w:rPr>
          <w:rFonts w:asciiTheme="minorHAnsi" w:hAnsiTheme="minorHAnsi" w:cstheme="minorHAnsi"/>
          <w:b/>
          <w:sz w:val="32"/>
          <w:szCs w:val="32"/>
        </w:rPr>
        <w:t>..</w:t>
      </w:r>
      <w:r>
        <w:rPr>
          <w:rFonts w:asciiTheme="minorHAnsi" w:hAnsiTheme="minorHAnsi" w:cstheme="minorHAnsi"/>
          <w:b/>
          <w:sz w:val="32"/>
          <w:szCs w:val="32"/>
        </w:rPr>
        <w:t>/0/</w:t>
      </w:r>
      <w:r w:rsidR="00C95442">
        <w:rPr>
          <w:rFonts w:asciiTheme="minorHAnsi" w:hAnsiTheme="minorHAnsi" w:cstheme="minorHAnsi"/>
          <w:b/>
          <w:sz w:val="32"/>
          <w:szCs w:val="32"/>
        </w:rPr>
        <w:t>KTAHS</w:t>
      </w:r>
      <w:r>
        <w:rPr>
          <w:rFonts w:asciiTheme="minorHAnsi" w:hAnsiTheme="minorHAnsi" w:cstheme="minorHAnsi"/>
          <w:b/>
          <w:sz w:val="32"/>
          <w:szCs w:val="32"/>
        </w:rPr>
        <w:t>/</w:t>
      </w:r>
      <w:r w:rsidR="00C95442">
        <w:rPr>
          <w:rFonts w:asciiTheme="minorHAnsi" w:hAnsiTheme="minorHAnsi" w:cstheme="minorHAnsi"/>
          <w:b/>
          <w:sz w:val="32"/>
          <w:szCs w:val="32"/>
        </w:rPr>
        <w:t>26</w:t>
      </w:r>
    </w:p>
    <w:p w14:paraId="3C54A94D" w14:textId="77777777" w:rsidR="00CE379F" w:rsidRDefault="00CE379F">
      <w:pPr>
        <w:jc w:val="center"/>
        <w:rPr>
          <w:rFonts w:asciiTheme="minorHAnsi" w:hAnsiTheme="minorHAnsi" w:cstheme="minorHAnsi"/>
          <w:sz w:val="22"/>
          <w:szCs w:val="22"/>
        </w:rPr>
      </w:pPr>
    </w:p>
    <w:p w14:paraId="5220692A" w14:textId="7337141D" w:rsidR="0098140E" w:rsidRDefault="0098140E" w:rsidP="0098140E">
      <w:pPr>
        <w:jc w:val="right"/>
        <w:rPr>
          <w:rFonts w:ascii="AlfaPID" w:hAnsi="AlfaPID"/>
          <w:sz w:val="56"/>
          <w:szCs w:val="56"/>
        </w:rPr>
      </w:pPr>
      <w:r w:rsidRPr="0012609E">
        <w:rPr>
          <w:rFonts w:ascii="AlfaPID" w:hAnsi="AlfaPID"/>
          <w:sz w:val="56"/>
          <w:szCs w:val="56"/>
        </w:rPr>
        <w:t>*</w:t>
      </w:r>
      <w:r w:rsidR="00C95442">
        <w:rPr>
          <w:rFonts w:ascii="AlfaPID" w:hAnsi="AlfaPID"/>
          <w:sz w:val="56"/>
          <w:szCs w:val="56"/>
        </w:rPr>
        <w:fldChar w:fldCharType="begin">
          <w:ffData>
            <w:name w:val="Text1"/>
            <w:enabled/>
            <w:calcOnExit w:val="0"/>
            <w:statusText w:type="text" w:val="MSWField: SML_HLA_IXP"/>
            <w:textInput/>
          </w:ffData>
        </w:fldChar>
      </w:r>
      <w:bookmarkStart w:id="0" w:name="Text1"/>
      <w:r w:rsidR="00C95442">
        <w:rPr>
          <w:rFonts w:ascii="AlfaPID" w:hAnsi="AlfaPID"/>
          <w:sz w:val="56"/>
          <w:szCs w:val="56"/>
        </w:rPr>
        <w:instrText xml:space="preserve"> FORMTEXT </w:instrText>
      </w:r>
      <w:r w:rsidR="00C95442">
        <w:rPr>
          <w:rFonts w:ascii="AlfaPID" w:hAnsi="AlfaPID"/>
          <w:sz w:val="56"/>
          <w:szCs w:val="56"/>
        </w:rPr>
      </w:r>
      <w:r w:rsidR="00C95442">
        <w:rPr>
          <w:rFonts w:ascii="AlfaPID" w:hAnsi="AlfaPID"/>
          <w:sz w:val="56"/>
          <w:szCs w:val="56"/>
        </w:rPr>
        <w:fldChar w:fldCharType="separate"/>
      </w:r>
      <w:r w:rsidR="00C95442">
        <w:rPr>
          <w:rFonts w:ascii="AlfaPID" w:hAnsi="AlfaPID"/>
          <w:noProof/>
          <w:sz w:val="56"/>
          <w:szCs w:val="56"/>
        </w:rPr>
        <w:t> </w:t>
      </w:r>
      <w:r w:rsidR="00C95442">
        <w:rPr>
          <w:rFonts w:ascii="AlfaPID" w:hAnsi="AlfaPID"/>
          <w:noProof/>
          <w:sz w:val="56"/>
          <w:szCs w:val="56"/>
        </w:rPr>
        <w:t> </w:t>
      </w:r>
      <w:r w:rsidR="00C95442">
        <w:rPr>
          <w:rFonts w:ascii="AlfaPID" w:hAnsi="AlfaPID"/>
          <w:noProof/>
          <w:sz w:val="56"/>
          <w:szCs w:val="56"/>
        </w:rPr>
        <w:t> </w:t>
      </w:r>
      <w:r w:rsidR="00C95442">
        <w:rPr>
          <w:rFonts w:ascii="AlfaPID" w:hAnsi="AlfaPID"/>
          <w:noProof/>
          <w:sz w:val="56"/>
          <w:szCs w:val="56"/>
        </w:rPr>
        <w:t> </w:t>
      </w:r>
      <w:r w:rsidR="00C95442">
        <w:rPr>
          <w:rFonts w:ascii="AlfaPID" w:hAnsi="AlfaPID"/>
          <w:noProof/>
          <w:sz w:val="56"/>
          <w:szCs w:val="56"/>
        </w:rPr>
        <w:t> </w:t>
      </w:r>
      <w:r w:rsidR="00C95442">
        <w:rPr>
          <w:rFonts w:ascii="AlfaPID" w:hAnsi="AlfaPID"/>
          <w:sz w:val="56"/>
          <w:szCs w:val="56"/>
        </w:rPr>
        <w:fldChar w:fldCharType="end"/>
      </w:r>
      <w:bookmarkEnd w:id="0"/>
      <w:r w:rsidRPr="0012609E">
        <w:rPr>
          <w:rFonts w:ascii="AlfaPID" w:hAnsi="AlfaPID"/>
          <w:sz w:val="56"/>
          <w:szCs w:val="56"/>
        </w:rPr>
        <w:t>*</w:t>
      </w:r>
    </w:p>
    <w:p w14:paraId="3C54A94F" w14:textId="77777777" w:rsidR="00CE379F" w:rsidRDefault="00CE379F">
      <w:pPr>
        <w:tabs>
          <w:tab w:val="left" w:pos="1080"/>
        </w:tabs>
        <w:spacing w:line="240" w:lineRule="atLeast"/>
        <w:ind w:right="295"/>
        <w:jc w:val="center"/>
        <w:rPr>
          <w:rFonts w:asciiTheme="minorHAnsi" w:hAnsiTheme="minorHAnsi" w:cstheme="minorHAnsi"/>
          <w:b/>
          <w:sz w:val="22"/>
          <w:szCs w:val="22"/>
        </w:rPr>
      </w:pPr>
    </w:p>
    <w:p w14:paraId="3C54A951" w14:textId="2BBD1EED" w:rsidR="00CE379F" w:rsidRDefault="000A5985" w:rsidP="00B901D0">
      <w:pPr>
        <w:tabs>
          <w:tab w:val="left" w:pos="1080"/>
        </w:tabs>
        <w:spacing w:line="360" w:lineRule="auto"/>
        <w:ind w:right="295"/>
        <w:jc w:val="center"/>
        <w:rPr>
          <w:rFonts w:asciiTheme="minorHAnsi" w:hAnsiTheme="minorHAnsi" w:cstheme="minorHAnsi"/>
          <w:b/>
        </w:rPr>
      </w:pPr>
      <w:r>
        <w:rPr>
          <w:rFonts w:asciiTheme="minorHAnsi" w:hAnsiTheme="minorHAnsi" w:cstheme="minorHAnsi"/>
          <w:b/>
          <w:sz w:val="28"/>
          <w:szCs w:val="28"/>
        </w:rPr>
        <w:t xml:space="preserve">RÁMCOVÁ </w:t>
      </w:r>
      <w:r w:rsidR="00DE345C">
        <w:rPr>
          <w:rFonts w:asciiTheme="minorHAnsi" w:hAnsiTheme="minorHAnsi" w:cstheme="minorHAnsi"/>
          <w:b/>
          <w:sz w:val="28"/>
          <w:szCs w:val="28"/>
        </w:rPr>
        <w:t>SMLOUVA</w:t>
      </w:r>
      <w:r w:rsidR="00C454DC">
        <w:rPr>
          <w:rFonts w:asciiTheme="minorHAnsi" w:hAnsiTheme="minorHAnsi" w:cstheme="minorHAnsi"/>
          <w:b/>
          <w:sz w:val="28"/>
          <w:szCs w:val="28"/>
        </w:rPr>
        <w:t xml:space="preserve"> </w:t>
      </w:r>
      <w:r w:rsidR="009156E3">
        <w:rPr>
          <w:rFonts w:asciiTheme="minorHAnsi" w:hAnsiTheme="minorHAnsi" w:cstheme="minorHAnsi"/>
          <w:b/>
          <w:sz w:val="28"/>
          <w:szCs w:val="28"/>
        </w:rPr>
        <w:t>na</w:t>
      </w:r>
      <w:r w:rsidR="00C454DC">
        <w:rPr>
          <w:rFonts w:asciiTheme="minorHAnsi" w:hAnsiTheme="minorHAnsi" w:cstheme="minorHAnsi"/>
          <w:b/>
          <w:sz w:val="28"/>
          <w:szCs w:val="28"/>
        </w:rPr>
        <w:t xml:space="preserve"> </w:t>
      </w:r>
      <w:r w:rsidR="00DE345C">
        <w:rPr>
          <w:rFonts w:asciiTheme="minorHAnsi" w:hAnsiTheme="minorHAnsi" w:cstheme="minorHAnsi"/>
          <w:b/>
        </w:rPr>
        <w:t>malířsk</w:t>
      </w:r>
      <w:r w:rsidR="009156E3">
        <w:rPr>
          <w:rFonts w:asciiTheme="minorHAnsi" w:hAnsiTheme="minorHAnsi" w:cstheme="minorHAnsi"/>
          <w:b/>
        </w:rPr>
        <w:t>é</w:t>
      </w:r>
      <w:r w:rsidR="00C454DC">
        <w:rPr>
          <w:rFonts w:asciiTheme="minorHAnsi" w:hAnsiTheme="minorHAnsi" w:cstheme="minorHAnsi"/>
          <w:b/>
        </w:rPr>
        <w:t xml:space="preserve"> </w:t>
      </w:r>
      <w:r w:rsidR="009156E3">
        <w:rPr>
          <w:rFonts w:asciiTheme="minorHAnsi" w:hAnsiTheme="minorHAnsi" w:cstheme="minorHAnsi"/>
          <w:b/>
        </w:rPr>
        <w:t>práce</w:t>
      </w:r>
    </w:p>
    <w:p w14:paraId="3C54A952" w14:textId="3B7FBE37" w:rsidR="00CE379F" w:rsidRDefault="00DE345C">
      <w:pPr>
        <w:tabs>
          <w:tab w:val="left" w:pos="1080"/>
        </w:tabs>
        <w:spacing w:line="240" w:lineRule="atLeast"/>
        <w:ind w:right="295"/>
        <w:jc w:val="center"/>
        <w:rPr>
          <w:rFonts w:asciiTheme="minorHAnsi" w:hAnsiTheme="minorHAnsi" w:cstheme="minorHAnsi"/>
          <w:sz w:val="22"/>
          <w:szCs w:val="22"/>
        </w:rPr>
      </w:pPr>
      <w:r>
        <w:rPr>
          <w:rFonts w:asciiTheme="minorHAnsi" w:hAnsiTheme="minorHAnsi" w:cstheme="minorHAnsi"/>
          <w:sz w:val="22"/>
          <w:szCs w:val="22"/>
        </w:rPr>
        <w:t>uzavřená podle ustanovení § 2586 a násl. zákona č. 89/2012 Sb., občanský zákoník, v platném znění („</w:t>
      </w:r>
      <w:r>
        <w:rPr>
          <w:rFonts w:asciiTheme="minorHAnsi" w:hAnsiTheme="minorHAnsi" w:cstheme="minorHAnsi"/>
          <w:b/>
          <w:sz w:val="22"/>
          <w:szCs w:val="22"/>
        </w:rPr>
        <w:t>občanský zákoník</w:t>
      </w:r>
      <w:r>
        <w:rPr>
          <w:rFonts w:asciiTheme="minorHAnsi" w:hAnsiTheme="minorHAnsi" w:cstheme="minorHAnsi"/>
          <w:sz w:val="22"/>
          <w:szCs w:val="22"/>
        </w:rPr>
        <w:t xml:space="preserve">“)  </w:t>
      </w:r>
    </w:p>
    <w:p w14:paraId="3C54A953" w14:textId="77777777" w:rsidR="00CE379F" w:rsidRDefault="00CE379F">
      <w:pPr>
        <w:tabs>
          <w:tab w:val="left" w:pos="0"/>
        </w:tabs>
        <w:spacing w:line="240" w:lineRule="atLeast"/>
        <w:ind w:right="46"/>
        <w:jc w:val="both"/>
        <w:rPr>
          <w:rFonts w:asciiTheme="minorHAnsi" w:hAnsiTheme="minorHAnsi" w:cstheme="minorHAnsi"/>
          <w:color w:val="000000"/>
          <w:sz w:val="22"/>
          <w:szCs w:val="22"/>
        </w:rPr>
      </w:pPr>
    </w:p>
    <w:p w14:paraId="3C54A954"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SMLUVNÍ STRANY</w:t>
      </w:r>
    </w:p>
    <w:p w14:paraId="3C54A955" w14:textId="77777777" w:rsidR="00CE379F" w:rsidRDefault="00DE345C">
      <w:pPr>
        <w:spacing w:after="120"/>
        <w:jc w:val="both"/>
        <w:rPr>
          <w:rFonts w:asciiTheme="minorHAnsi" w:hAnsiTheme="minorHAnsi" w:cstheme="minorHAnsi"/>
          <w:b/>
          <w:sz w:val="22"/>
          <w:szCs w:val="22"/>
        </w:rPr>
      </w:pPr>
      <w:r>
        <w:rPr>
          <w:rFonts w:asciiTheme="minorHAnsi" w:hAnsiTheme="minorHAnsi" w:cstheme="minorHAnsi"/>
          <w:b/>
          <w:sz w:val="22"/>
          <w:szCs w:val="22"/>
        </w:rPr>
        <w:t>Městská část Praha 5</w:t>
      </w:r>
    </w:p>
    <w:p w14:paraId="3C54A956" w14:textId="77777777" w:rsidR="00CE379F" w:rsidRDefault="00DE345C">
      <w:pPr>
        <w:jc w:val="both"/>
        <w:rPr>
          <w:rFonts w:asciiTheme="minorHAnsi" w:hAnsiTheme="minorHAnsi" w:cstheme="minorHAnsi"/>
          <w:sz w:val="22"/>
          <w:szCs w:val="22"/>
        </w:rPr>
      </w:pPr>
      <w:r>
        <w:rPr>
          <w:rFonts w:asciiTheme="minorHAnsi" w:hAnsiTheme="minorHAnsi" w:cstheme="minorHAnsi"/>
          <w:sz w:val="22"/>
          <w:szCs w:val="22"/>
        </w:rPr>
        <w:t>se sídlem:</w:t>
      </w:r>
      <w:r>
        <w:rPr>
          <w:rFonts w:asciiTheme="minorHAnsi" w:hAnsiTheme="minorHAnsi" w:cstheme="minorHAnsi"/>
          <w:sz w:val="22"/>
          <w:szCs w:val="22"/>
        </w:rPr>
        <w:tab/>
      </w:r>
      <w:r>
        <w:rPr>
          <w:rFonts w:asciiTheme="minorHAnsi" w:hAnsiTheme="minorHAnsi" w:cstheme="minorHAnsi"/>
          <w:sz w:val="22"/>
          <w:szCs w:val="22"/>
        </w:rPr>
        <w:tab/>
        <w:t>náměstí 14. října 4, 150 22 Praha 5</w:t>
      </w:r>
    </w:p>
    <w:p w14:paraId="3C54A957" w14:textId="677D3FB1" w:rsidR="00CE379F" w:rsidRDefault="00DE345C">
      <w:pPr>
        <w:jc w:val="both"/>
        <w:rPr>
          <w:rFonts w:asciiTheme="minorHAnsi" w:hAnsiTheme="minorHAnsi" w:cstheme="minorHAnsi"/>
          <w:sz w:val="22"/>
          <w:szCs w:val="22"/>
        </w:rPr>
      </w:pPr>
      <w:r>
        <w:rPr>
          <w:rFonts w:asciiTheme="minorHAnsi" w:hAnsiTheme="minorHAnsi" w:cstheme="minorHAnsi"/>
          <w:sz w:val="22"/>
          <w:szCs w:val="22"/>
        </w:rPr>
        <w:t>zastoupena:</w:t>
      </w:r>
      <w:r>
        <w:rPr>
          <w:rFonts w:asciiTheme="minorHAnsi" w:hAnsiTheme="minorHAnsi" w:cstheme="minorHAnsi"/>
          <w:sz w:val="22"/>
          <w:szCs w:val="22"/>
        </w:rPr>
        <w:tab/>
      </w:r>
      <w:r>
        <w:rPr>
          <w:rFonts w:asciiTheme="minorHAnsi" w:hAnsiTheme="minorHAnsi" w:cstheme="minorHAnsi"/>
          <w:sz w:val="22"/>
          <w:szCs w:val="22"/>
        </w:rPr>
        <w:tab/>
      </w:r>
      <w:r w:rsidR="00C95442">
        <w:rPr>
          <w:rFonts w:asciiTheme="minorHAnsi" w:hAnsiTheme="minorHAnsi" w:cstheme="minorHAnsi"/>
          <w:sz w:val="22"/>
          <w:szCs w:val="22"/>
        </w:rPr>
        <w:t>Bc. Lukášem Heroldem</w:t>
      </w:r>
      <w:r>
        <w:rPr>
          <w:rFonts w:asciiTheme="minorHAnsi" w:hAnsiTheme="minorHAnsi" w:cstheme="minorHAnsi"/>
          <w:sz w:val="22"/>
          <w:szCs w:val="22"/>
        </w:rPr>
        <w:t>, starostou</w:t>
      </w:r>
    </w:p>
    <w:p w14:paraId="3C54A958" w14:textId="77777777" w:rsidR="00CE379F" w:rsidRDefault="00DE345C">
      <w:pPr>
        <w:jc w:val="both"/>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00063631 </w:t>
      </w:r>
    </w:p>
    <w:p w14:paraId="3C54A959" w14:textId="77777777" w:rsidR="00CE379F" w:rsidRDefault="00DE345C">
      <w:pPr>
        <w:jc w:val="both"/>
        <w:rPr>
          <w:rFonts w:asciiTheme="minorHAnsi" w:hAnsiTheme="minorHAnsi" w:cstheme="minorHAnsi"/>
          <w:sz w:val="22"/>
          <w:szCs w:val="22"/>
        </w:rPr>
      </w:pPr>
      <w:r>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CZ00063631</w:t>
      </w:r>
    </w:p>
    <w:p w14:paraId="3C54A95A" w14:textId="77777777" w:rsidR="00CE379F" w:rsidRDefault="00DE345C">
      <w:pPr>
        <w:jc w:val="both"/>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t>Česká spořitelna a.s.</w:t>
      </w:r>
    </w:p>
    <w:p w14:paraId="3C54A95B" w14:textId="77777777" w:rsidR="00CE379F" w:rsidRDefault="00DE345C">
      <w:pPr>
        <w:jc w:val="both"/>
        <w:rPr>
          <w:rFonts w:asciiTheme="minorHAnsi" w:hAnsiTheme="minorHAnsi" w:cstheme="minorHAnsi"/>
          <w:sz w:val="22"/>
          <w:szCs w:val="22"/>
        </w:rPr>
      </w:pPr>
      <w:r>
        <w:rPr>
          <w:rFonts w:asciiTheme="minorHAnsi" w:hAnsiTheme="minorHAnsi" w:cstheme="minorHAnsi"/>
          <w:sz w:val="22"/>
          <w:szCs w:val="22"/>
        </w:rPr>
        <w:t xml:space="preserve">č. </w:t>
      </w:r>
      <w:proofErr w:type="spellStart"/>
      <w:r>
        <w:rPr>
          <w:rFonts w:asciiTheme="minorHAnsi" w:hAnsiTheme="minorHAnsi" w:cstheme="minorHAnsi"/>
          <w:sz w:val="22"/>
          <w:szCs w:val="22"/>
        </w:rPr>
        <w:t>ú.</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27-2000857329/0800</w:t>
      </w:r>
    </w:p>
    <w:p w14:paraId="3C54A95C" w14:textId="77777777" w:rsidR="00CE379F" w:rsidRDefault="00DE345C">
      <w:pPr>
        <w:spacing w:before="120" w:after="12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sz w:val="22"/>
          <w:szCs w:val="22"/>
        </w:rPr>
        <w:t>Objednatel</w:t>
      </w:r>
      <w:r>
        <w:rPr>
          <w:rFonts w:asciiTheme="minorHAnsi" w:hAnsiTheme="minorHAnsi" w:cstheme="minorHAnsi"/>
          <w:sz w:val="22"/>
          <w:szCs w:val="22"/>
        </w:rPr>
        <w:t xml:space="preserve">“) </w:t>
      </w:r>
    </w:p>
    <w:p w14:paraId="3C54A95D" w14:textId="77777777" w:rsidR="00CE379F" w:rsidRDefault="00DE345C">
      <w:pPr>
        <w:spacing w:before="240" w:after="240"/>
        <w:jc w:val="both"/>
        <w:rPr>
          <w:rFonts w:asciiTheme="minorHAnsi" w:hAnsiTheme="minorHAnsi" w:cstheme="minorHAnsi"/>
          <w:sz w:val="22"/>
          <w:szCs w:val="22"/>
        </w:rPr>
      </w:pPr>
      <w:r>
        <w:rPr>
          <w:rFonts w:asciiTheme="minorHAnsi" w:hAnsiTheme="minorHAnsi" w:cstheme="minorHAnsi"/>
          <w:sz w:val="22"/>
          <w:szCs w:val="22"/>
        </w:rPr>
        <w:t>a</w:t>
      </w:r>
    </w:p>
    <w:p w14:paraId="3C54A95E" w14:textId="478E8E1C" w:rsidR="00CE379F" w:rsidRDefault="00C95442">
      <w:pPr>
        <w:spacing w:after="120"/>
        <w:jc w:val="both"/>
      </w:pPr>
      <w:r w:rsidRPr="00C95442">
        <w:rPr>
          <w:rFonts w:asciiTheme="minorHAnsi" w:hAnsiTheme="minorHAnsi" w:cstheme="minorHAnsi"/>
          <w:b/>
          <w:sz w:val="22"/>
          <w:szCs w:val="22"/>
          <w:highlight w:val="yellow"/>
        </w:rPr>
        <w:t>……………………….</w:t>
      </w:r>
    </w:p>
    <w:p w14:paraId="3C54A95F" w14:textId="71B887C2" w:rsidR="00CE379F" w:rsidRDefault="00DE345C" w:rsidP="008E2708">
      <w:pPr>
        <w:spacing w:after="120"/>
        <w:jc w:val="both"/>
      </w:pPr>
      <w:r>
        <w:rPr>
          <w:rFonts w:asciiTheme="minorHAnsi" w:hAnsiTheme="minorHAnsi" w:cstheme="minorHAnsi"/>
          <w:sz w:val="22"/>
          <w:szCs w:val="22"/>
        </w:rPr>
        <w:t>se sídlem:</w:t>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r>
        <w:rPr>
          <w:rFonts w:asciiTheme="minorHAnsi" w:hAnsiTheme="minorHAnsi" w:cstheme="minorHAnsi"/>
          <w:sz w:val="22"/>
          <w:szCs w:val="22"/>
        </w:rPr>
        <w:tab/>
      </w:r>
      <w:r>
        <w:rPr>
          <w:rFonts w:asciiTheme="minorHAnsi" w:hAnsiTheme="minorHAnsi" w:cstheme="minorHAnsi"/>
          <w:sz w:val="22"/>
          <w:szCs w:val="22"/>
        </w:rPr>
        <w:tab/>
      </w:r>
    </w:p>
    <w:p w14:paraId="3C54A960" w14:textId="5B6F6847" w:rsidR="00CE379F" w:rsidRDefault="00DE345C" w:rsidP="008E2708">
      <w:pPr>
        <w:spacing w:after="120"/>
        <w:jc w:val="both"/>
      </w:pPr>
      <w:r>
        <w:rPr>
          <w:rFonts w:asciiTheme="minorHAnsi" w:hAnsiTheme="minorHAnsi" w:cstheme="minorHAnsi"/>
          <w:sz w:val="22"/>
          <w:szCs w:val="22"/>
        </w:rPr>
        <w:t>zápis v OR:</w:t>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p>
    <w:p w14:paraId="3C54A961" w14:textId="5D92951D" w:rsidR="00CE379F" w:rsidRDefault="00DE345C" w:rsidP="008E2708">
      <w:pPr>
        <w:spacing w:after="120"/>
        <w:jc w:val="both"/>
      </w:pPr>
      <w:r>
        <w:rPr>
          <w:rFonts w:asciiTheme="minorHAnsi" w:hAnsiTheme="minorHAnsi" w:cstheme="minorHAnsi"/>
          <w:sz w:val="22"/>
          <w:szCs w:val="22"/>
        </w:rPr>
        <w:t>zastoupen:</w:t>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p>
    <w:p w14:paraId="3C54A962" w14:textId="32BED232" w:rsidR="00CE379F" w:rsidRDefault="00DE345C" w:rsidP="008E2708">
      <w:pPr>
        <w:spacing w:after="120"/>
        <w:jc w:val="both"/>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p>
    <w:p w14:paraId="3C54A963" w14:textId="7261F347" w:rsidR="00CE379F" w:rsidRDefault="00DE345C" w:rsidP="008E2708">
      <w:pPr>
        <w:spacing w:after="120"/>
        <w:jc w:val="both"/>
      </w:pPr>
      <w:r>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p>
    <w:p w14:paraId="3C54A964" w14:textId="535C05DE" w:rsidR="00CE379F" w:rsidRDefault="00DE345C" w:rsidP="008E2708">
      <w:pPr>
        <w:spacing w:after="120"/>
        <w:jc w:val="both"/>
      </w:pPr>
      <w:r>
        <w:rPr>
          <w:rFonts w:asciiTheme="minorHAnsi" w:hAnsiTheme="minorHAnsi" w:cstheme="minorHAnsi"/>
          <w:sz w:val="22"/>
          <w:szCs w:val="22"/>
        </w:rPr>
        <w:t>bankovní spojení:</w:t>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p>
    <w:p w14:paraId="3C54A965" w14:textId="4601EFDF" w:rsidR="00CE379F" w:rsidRDefault="00DE345C" w:rsidP="008E2708">
      <w:pPr>
        <w:spacing w:after="120"/>
        <w:jc w:val="both"/>
      </w:pPr>
      <w:r>
        <w:rPr>
          <w:rFonts w:asciiTheme="minorHAnsi" w:hAnsiTheme="minorHAnsi" w:cstheme="minorHAnsi"/>
          <w:sz w:val="22"/>
          <w:szCs w:val="22"/>
        </w:rPr>
        <w:t xml:space="preserve">č. </w:t>
      </w:r>
      <w:proofErr w:type="spellStart"/>
      <w:r>
        <w:rPr>
          <w:rFonts w:asciiTheme="minorHAnsi" w:hAnsiTheme="minorHAnsi" w:cstheme="minorHAnsi"/>
          <w:sz w:val="22"/>
          <w:szCs w:val="22"/>
        </w:rPr>
        <w:t>ú.</w:t>
      </w:r>
      <w:proofErr w:type="spellEnd"/>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E2708" w:rsidRPr="00C95442">
        <w:rPr>
          <w:rFonts w:asciiTheme="minorHAnsi" w:hAnsiTheme="minorHAnsi" w:cstheme="minorHAnsi"/>
          <w:b/>
          <w:sz w:val="22"/>
          <w:szCs w:val="22"/>
          <w:highlight w:val="yellow"/>
        </w:rPr>
        <w:t>……………………….</w:t>
      </w:r>
      <w:r>
        <w:rPr>
          <w:rFonts w:asciiTheme="minorHAnsi" w:hAnsiTheme="minorHAnsi" w:cstheme="minorHAnsi"/>
          <w:sz w:val="22"/>
          <w:szCs w:val="22"/>
        </w:rPr>
        <w:tab/>
      </w:r>
    </w:p>
    <w:p w14:paraId="3C54A966" w14:textId="77777777" w:rsidR="00CE379F" w:rsidRDefault="00DE345C">
      <w:pPr>
        <w:spacing w:before="120" w:after="12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sz w:val="22"/>
          <w:szCs w:val="22"/>
        </w:rPr>
        <w:t>Zhotovitel</w:t>
      </w:r>
      <w:r>
        <w:rPr>
          <w:rFonts w:asciiTheme="minorHAnsi" w:hAnsiTheme="minorHAnsi" w:cstheme="minorHAnsi"/>
          <w:sz w:val="22"/>
          <w:szCs w:val="22"/>
        </w:rPr>
        <w:t>“)</w:t>
      </w:r>
    </w:p>
    <w:p w14:paraId="3C54A967" w14:textId="77777777" w:rsidR="00CE379F" w:rsidRDefault="00CE379F">
      <w:pPr>
        <w:spacing w:after="120"/>
        <w:jc w:val="both"/>
        <w:rPr>
          <w:rFonts w:asciiTheme="minorHAnsi" w:hAnsiTheme="minorHAnsi" w:cstheme="minorHAnsi"/>
          <w:sz w:val="22"/>
          <w:szCs w:val="22"/>
        </w:rPr>
      </w:pPr>
    </w:p>
    <w:p w14:paraId="3C54A968" w14:textId="77777777" w:rsidR="00CE379F" w:rsidRDefault="00DE345C">
      <w:pPr>
        <w:spacing w:after="120"/>
        <w:jc w:val="both"/>
        <w:rPr>
          <w:rFonts w:asciiTheme="minorHAnsi" w:hAnsiTheme="minorHAnsi" w:cstheme="minorHAnsi"/>
          <w:sz w:val="22"/>
          <w:szCs w:val="22"/>
        </w:rPr>
      </w:pPr>
      <w:r>
        <w:rPr>
          <w:rFonts w:asciiTheme="minorHAnsi" w:hAnsiTheme="minorHAnsi" w:cstheme="minorHAnsi"/>
          <w:sz w:val="22"/>
          <w:szCs w:val="22"/>
        </w:rPr>
        <w:t>(Objednatel a Zhotovitel společně dále označováni jen jako „</w:t>
      </w:r>
      <w:r>
        <w:rPr>
          <w:rFonts w:asciiTheme="minorHAnsi" w:hAnsiTheme="minorHAnsi" w:cstheme="minorHAnsi"/>
          <w:b/>
          <w:sz w:val="22"/>
          <w:szCs w:val="22"/>
        </w:rPr>
        <w:t>Smluvní strany</w:t>
      </w:r>
      <w:r>
        <w:rPr>
          <w:rFonts w:asciiTheme="minorHAnsi" w:hAnsiTheme="minorHAnsi" w:cstheme="minorHAnsi"/>
          <w:sz w:val="22"/>
          <w:szCs w:val="22"/>
        </w:rPr>
        <w:t>" nebo každý z nich samostatně jako „</w:t>
      </w:r>
      <w:r>
        <w:rPr>
          <w:rFonts w:asciiTheme="minorHAnsi" w:hAnsiTheme="minorHAnsi" w:cstheme="minorHAnsi"/>
          <w:b/>
          <w:sz w:val="22"/>
          <w:szCs w:val="22"/>
        </w:rPr>
        <w:t>Smluvní strana</w:t>
      </w:r>
      <w:r>
        <w:rPr>
          <w:rFonts w:asciiTheme="minorHAnsi" w:hAnsiTheme="minorHAnsi" w:cstheme="minorHAnsi"/>
          <w:sz w:val="22"/>
          <w:szCs w:val="22"/>
        </w:rPr>
        <w:t>");</w:t>
      </w:r>
    </w:p>
    <w:p w14:paraId="3C54A969" w14:textId="50D83CBC" w:rsidR="00CE379F" w:rsidRDefault="00DE345C">
      <w:pPr>
        <w:spacing w:after="120"/>
        <w:ind w:left="426"/>
        <w:jc w:val="center"/>
        <w:rPr>
          <w:rFonts w:asciiTheme="minorHAnsi" w:hAnsiTheme="minorHAnsi" w:cstheme="minorHAnsi"/>
          <w:sz w:val="22"/>
          <w:szCs w:val="22"/>
        </w:rPr>
      </w:pPr>
      <w:r>
        <w:rPr>
          <w:rFonts w:asciiTheme="minorHAnsi" w:hAnsiTheme="minorHAnsi" w:cstheme="minorHAnsi"/>
          <w:sz w:val="22"/>
          <w:szCs w:val="22"/>
        </w:rPr>
        <w:t xml:space="preserve">uzavírají dnešního dne, měsíce a roku tuto </w:t>
      </w:r>
      <w:r w:rsidR="009156E3">
        <w:rPr>
          <w:rFonts w:asciiTheme="minorHAnsi" w:hAnsiTheme="minorHAnsi" w:cstheme="minorHAnsi"/>
          <w:sz w:val="22"/>
          <w:szCs w:val="22"/>
        </w:rPr>
        <w:t>Rámcovou s</w:t>
      </w:r>
      <w:r w:rsidR="00B83C9F">
        <w:rPr>
          <w:rFonts w:asciiTheme="minorHAnsi" w:hAnsiTheme="minorHAnsi" w:cstheme="minorHAnsi"/>
          <w:sz w:val="22"/>
          <w:szCs w:val="22"/>
        </w:rPr>
        <w:t xml:space="preserve">mlouvu </w:t>
      </w:r>
      <w:r w:rsidR="009156E3">
        <w:rPr>
          <w:rFonts w:asciiTheme="minorHAnsi" w:hAnsiTheme="minorHAnsi" w:cstheme="minorHAnsi"/>
          <w:sz w:val="22"/>
          <w:szCs w:val="22"/>
        </w:rPr>
        <w:t>na</w:t>
      </w:r>
      <w:r w:rsidR="00B83C9F">
        <w:rPr>
          <w:rFonts w:asciiTheme="minorHAnsi" w:hAnsiTheme="minorHAnsi" w:cstheme="minorHAnsi"/>
          <w:sz w:val="22"/>
          <w:szCs w:val="22"/>
        </w:rPr>
        <w:t xml:space="preserve"> </w:t>
      </w:r>
      <w:r w:rsidR="009156E3">
        <w:rPr>
          <w:rFonts w:asciiTheme="minorHAnsi" w:hAnsiTheme="minorHAnsi" w:cstheme="minorHAnsi"/>
          <w:sz w:val="22"/>
          <w:szCs w:val="22"/>
        </w:rPr>
        <w:t xml:space="preserve">malířské práce </w:t>
      </w:r>
      <w:r>
        <w:rPr>
          <w:rFonts w:asciiTheme="minorHAnsi" w:hAnsiTheme="minorHAnsi" w:cstheme="minorHAnsi"/>
          <w:sz w:val="22"/>
          <w:szCs w:val="22"/>
        </w:rPr>
        <w:t>(„</w:t>
      </w:r>
      <w:r>
        <w:rPr>
          <w:rFonts w:asciiTheme="minorHAnsi" w:hAnsiTheme="minorHAnsi" w:cstheme="minorHAnsi"/>
          <w:b/>
          <w:sz w:val="22"/>
          <w:szCs w:val="22"/>
        </w:rPr>
        <w:t>Smlouva</w:t>
      </w:r>
      <w:r>
        <w:rPr>
          <w:rFonts w:asciiTheme="minorHAnsi" w:hAnsiTheme="minorHAnsi" w:cstheme="minorHAnsi"/>
          <w:sz w:val="22"/>
          <w:szCs w:val="22"/>
        </w:rPr>
        <w:t>“):</w:t>
      </w:r>
    </w:p>
    <w:p w14:paraId="3C54A96A" w14:textId="77777777" w:rsidR="00CE379F" w:rsidRDefault="00DE345C" w:rsidP="00B901D0">
      <w:pPr>
        <w:pStyle w:val="Nadpis7"/>
        <w:numPr>
          <w:ilvl w:val="0"/>
          <w:numId w:val="1"/>
        </w:numPr>
        <w:spacing w:after="240"/>
        <w:ind w:left="0" w:firstLine="0"/>
        <w:jc w:val="center"/>
        <w:rPr>
          <w:rFonts w:asciiTheme="minorHAnsi" w:hAnsiTheme="minorHAnsi" w:cstheme="minorHAnsi"/>
          <w:b/>
          <w:sz w:val="22"/>
          <w:szCs w:val="22"/>
        </w:rPr>
      </w:pPr>
      <w:r>
        <w:rPr>
          <w:rFonts w:asciiTheme="minorHAnsi" w:hAnsiTheme="minorHAnsi" w:cstheme="minorHAnsi"/>
          <w:b/>
          <w:sz w:val="22"/>
          <w:szCs w:val="22"/>
        </w:rPr>
        <w:t>ZÁKLADNÍ USTANOVENÍ</w:t>
      </w:r>
    </w:p>
    <w:p w14:paraId="3C54A96B" w14:textId="73660992"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Tato Smlouva se uzavírá na základě výsledků </w:t>
      </w:r>
      <w:r w:rsidR="008E2708" w:rsidRPr="008E2708">
        <w:rPr>
          <w:rFonts w:asciiTheme="minorHAnsi" w:hAnsiTheme="minorHAnsi" w:cstheme="minorHAnsi"/>
          <w:sz w:val="22"/>
          <w:szCs w:val="22"/>
        </w:rPr>
        <w:t xml:space="preserve">výběrového řízení </w:t>
      </w:r>
      <w:r w:rsidR="00E92FFA">
        <w:rPr>
          <w:rFonts w:asciiTheme="minorHAnsi" w:hAnsiTheme="minorHAnsi" w:cstheme="minorHAnsi"/>
          <w:sz w:val="22"/>
          <w:szCs w:val="22"/>
        </w:rPr>
        <w:t xml:space="preserve">na veřejnou zakázku </w:t>
      </w:r>
      <w:r w:rsidR="008E2708" w:rsidRPr="008E2708">
        <w:rPr>
          <w:rFonts w:asciiTheme="minorHAnsi" w:hAnsiTheme="minorHAnsi" w:cstheme="minorHAnsi"/>
          <w:sz w:val="22"/>
          <w:szCs w:val="22"/>
        </w:rPr>
        <w:t>malého rozsahu</w:t>
      </w:r>
      <w:r w:rsidR="008E2708">
        <w:t xml:space="preserve"> </w:t>
      </w:r>
      <w:r>
        <w:rPr>
          <w:rFonts w:asciiTheme="minorHAnsi" w:hAnsiTheme="minorHAnsi" w:cstheme="minorHAnsi"/>
          <w:sz w:val="22"/>
          <w:szCs w:val="22"/>
        </w:rPr>
        <w:t xml:space="preserve">na stavební práce s názvem </w:t>
      </w:r>
      <w:r>
        <w:rPr>
          <w:rFonts w:asciiTheme="minorHAnsi" w:hAnsiTheme="minorHAnsi" w:cstheme="minorHAnsi"/>
          <w:i/>
          <w:sz w:val="22"/>
          <w:szCs w:val="22"/>
        </w:rPr>
        <w:t xml:space="preserve">„Malířské práce </w:t>
      </w:r>
      <w:r w:rsidR="008E2708">
        <w:rPr>
          <w:rFonts w:asciiTheme="minorHAnsi" w:hAnsiTheme="minorHAnsi" w:cstheme="minorHAnsi"/>
          <w:i/>
          <w:sz w:val="22"/>
          <w:szCs w:val="22"/>
        </w:rPr>
        <w:t xml:space="preserve">v </w:t>
      </w:r>
      <w:r>
        <w:rPr>
          <w:rFonts w:asciiTheme="minorHAnsi" w:hAnsiTheme="minorHAnsi" w:cstheme="minorHAnsi"/>
          <w:i/>
          <w:sz w:val="22"/>
          <w:szCs w:val="22"/>
        </w:rPr>
        <w:t>administrativních budov</w:t>
      </w:r>
      <w:r w:rsidR="008E2708">
        <w:rPr>
          <w:rFonts w:asciiTheme="minorHAnsi" w:hAnsiTheme="minorHAnsi" w:cstheme="minorHAnsi"/>
          <w:i/>
          <w:sz w:val="22"/>
          <w:szCs w:val="22"/>
        </w:rPr>
        <w:t>ách</w:t>
      </w:r>
      <w:r>
        <w:rPr>
          <w:rFonts w:asciiTheme="minorHAnsi" w:hAnsiTheme="minorHAnsi" w:cstheme="minorHAnsi"/>
          <w:i/>
          <w:sz w:val="22"/>
          <w:szCs w:val="22"/>
        </w:rPr>
        <w:t xml:space="preserve"> ÚMČ Praha 5</w:t>
      </w:r>
      <w:r>
        <w:rPr>
          <w:rFonts w:asciiTheme="minorHAnsi" w:hAnsiTheme="minorHAnsi" w:cstheme="minorHAnsi"/>
          <w:sz w:val="22"/>
          <w:szCs w:val="22"/>
        </w:rPr>
        <w:t>“ („</w:t>
      </w:r>
      <w:r>
        <w:rPr>
          <w:rFonts w:asciiTheme="minorHAnsi" w:hAnsiTheme="minorHAnsi" w:cstheme="minorHAnsi"/>
          <w:b/>
          <w:sz w:val="22"/>
          <w:szCs w:val="22"/>
        </w:rPr>
        <w:t>Veřejná zakázka</w:t>
      </w:r>
      <w:r>
        <w:rPr>
          <w:rFonts w:asciiTheme="minorHAnsi" w:hAnsiTheme="minorHAnsi" w:cstheme="minorHAnsi"/>
          <w:sz w:val="22"/>
          <w:szCs w:val="22"/>
        </w:rPr>
        <w:t>“)</w:t>
      </w:r>
      <w:r w:rsidR="00E92FFA">
        <w:rPr>
          <w:rFonts w:asciiTheme="minorHAnsi" w:hAnsiTheme="minorHAnsi" w:cstheme="minorHAnsi"/>
          <w:sz w:val="22"/>
          <w:szCs w:val="22"/>
        </w:rPr>
        <w:t xml:space="preserve"> vyhlášeného v souladu se zásadami zákona č. 134/2016 Sb., o zadávání veřejných zakázek, </w:t>
      </w:r>
      <w:r w:rsidR="00E92FFA">
        <w:rPr>
          <w:rFonts w:asciiTheme="minorHAnsi" w:hAnsiTheme="minorHAnsi" w:cstheme="minorHAnsi"/>
          <w:sz w:val="22"/>
          <w:szCs w:val="22"/>
        </w:rPr>
        <w:lastRenderedPageBreak/>
        <w:t>v platném znění („</w:t>
      </w:r>
      <w:r w:rsidR="00E92FFA" w:rsidRPr="00894B0B">
        <w:rPr>
          <w:rFonts w:asciiTheme="minorHAnsi" w:hAnsiTheme="minorHAnsi" w:cstheme="minorHAnsi"/>
          <w:b/>
          <w:sz w:val="22"/>
          <w:szCs w:val="22"/>
        </w:rPr>
        <w:t>ZZVZ</w:t>
      </w:r>
      <w:r w:rsidR="00E92FFA">
        <w:rPr>
          <w:rFonts w:asciiTheme="minorHAnsi" w:hAnsiTheme="minorHAnsi" w:cstheme="minorHAnsi"/>
          <w:sz w:val="22"/>
          <w:szCs w:val="22"/>
        </w:rPr>
        <w:t>“) mimo režim tohoto zákona</w:t>
      </w:r>
      <w:r>
        <w:rPr>
          <w:rFonts w:asciiTheme="minorHAnsi" w:hAnsiTheme="minorHAnsi" w:cstheme="minorHAnsi"/>
          <w:sz w:val="22"/>
          <w:szCs w:val="22"/>
        </w:rPr>
        <w:t>.</w:t>
      </w:r>
    </w:p>
    <w:p w14:paraId="3C54A96C" w14:textId="10901680" w:rsidR="00CE379F" w:rsidRDefault="00DE345C">
      <w:pPr>
        <w:pStyle w:val="Odstavecseseznamem"/>
        <w:numPr>
          <w:ilvl w:val="1"/>
          <w:numId w:val="1"/>
        </w:numPr>
        <w:spacing w:after="120"/>
        <w:ind w:left="567" w:hanging="567"/>
        <w:jc w:val="both"/>
      </w:pPr>
      <w:r>
        <w:rPr>
          <w:rFonts w:asciiTheme="minorHAnsi" w:hAnsiTheme="minorHAnsi" w:cstheme="minorHAnsi"/>
          <w:sz w:val="22"/>
          <w:szCs w:val="22"/>
        </w:rPr>
        <w:t>Podkladem pro uzavření této Smlouvy je nabídka Zhotovitele ze</w:t>
      </w:r>
      <w:r w:rsidR="008E2708">
        <w:rPr>
          <w:rFonts w:asciiTheme="minorHAnsi" w:hAnsiTheme="minorHAnsi" w:cstheme="minorHAnsi"/>
          <w:sz w:val="22"/>
          <w:szCs w:val="22"/>
        </w:rPr>
        <w:t xml:space="preserve"> dne</w:t>
      </w:r>
      <w:r>
        <w:rPr>
          <w:rFonts w:asciiTheme="minorHAnsi" w:hAnsiTheme="minorHAnsi" w:cstheme="minorHAnsi"/>
          <w:sz w:val="22"/>
          <w:szCs w:val="22"/>
        </w:rPr>
        <w:t xml:space="preserve"> </w:t>
      </w:r>
      <w:r w:rsidR="008E2708" w:rsidRPr="008E2708">
        <w:rPr>
          <w:rFonts w:asciiTheme="minorHAnsi" w:hAnsiTheme="minorHAnsi" w:cstheme="minorHAnsi"/>
          <w:sz w:val="22"/>
          <w:szCs w:val="22"/>
          <w:highlight w:val="yellow"/>
        </w:rPr>
        <w:t>………</w:t>
      </w:r>
      <w:r>
        <w:rPr>
          <w:rFonts w:asciiTheme="minorHAnsi" w:hAnsiTheme="minorHAnsi" w:cstheme="minorHAnsi"/>
          <w:sz w:val="22"/>
          <w:szCs w:val="22"/>
        </w:rPr>
        <w:t>, která byla na základě zadávacího řízení na Veřejnou zakázku vybrána jako nejvýhodnější.</w:t>
      </w:r>
    </w:p>
    <w:p w14:paraId="3C54A96D"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Účelem této Smlouvy je uzavření smluvního vztahu se stabilním obchodním partnerem, který po dobu 4 let pro Objednatele zajistí postupnou obnovu maleb a nátěrů prostor administrativních budov Objednatele, a který bude dále spolupracovat při rekonstrukci kanceláří Objednatele, které jsou v havarijním stavu.</w:t>
      </w:r>
    </w:p>
    <w:p w14:paraId="3C54A96E" w14:textId="38D5B38D"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prohlašuje, že disponuje veškerými odbornými předpoklady potřebnými pro plnění Smlouvy a že na jeho straně neexistují žádné překážky, které by mu bránily Smlouvu plnit. Zhotovitel bude provádět práce a poskytovat související služby dle konkrétních požadavků Objednatele uvedených v zadávacích podkladech k Veřejné zakázce a v nabídce Zhotovitele.</w:t>
      </w:r>
    </w:p>
    <w:p w14:paraId="31D918C8" w14:textId="60D525A8" w:rsidR="00E92FFA" w:rsidRPr="00894B0B" w:rsidRDefault="00E92FFA" w:rsidP="00894B0B">
      <w:pPr>
        <w:numPr>
          <w:ilvl w:val="1"/>
          <w:numId w:val="1"/>
        </w:numPr>
        <w:suppressAutoHyphens/>
        <w:autoSpaceDE w:val="0"/>
        <w:spacing w:after="120"/>
        <w:ind w:left="567" w:hanging="567"/>
        <w:jc w:val="both"/>
        <w:rPr>
          <w:rFonts w:asciiTheme="minorHAnsi" w:hAnsiTheme="minorHAnsi" w:cstheme="minorHAnsi"/>
          <w:sz w:val="22"/>
          <w:szCs w:val="22"/>
        </w:rPr>
      </w:pPr>
      <w:r>
        <w:rPr>
          <w:rFonts w:asciiTheme="minorHAnsi" w:hAnsiTheme="minorHAnsi" w:cstheme="minorHAnsi"/>
          <w:sz w:val="22"/>
          <w:szCs w:val="22"/>
        </w:rPr>
        <w:t>Smluvní strany shodně prohlašují, že s</w:t>
      </w:r>
      <w:r w:rsidRPr="00894B0B">
        <w:rPr>
          <w:rFonts w:asciiTheme="minorHAnsi" w:hAnsiTheme="minorHAnsi" w:cstheme="minorHAnsi"/>
          <w:sz w:val="22"/>
          <w:szCs w:val="22"/>
        </w:rPr>
        <w:t xml:space="preserve">amotné uzavření </w:t>
      </w:r>
      <w:r>
        <w:rPr>
          <w:rFonts w:asciiTheme="minorHAnsi" w:hAnsiTheme="minorHAnsi" w:cstheme="minorHAnsi"/>
          <w:sz w:val="22"/>
          <w:szCs w:val="22"/>
        </w:rPr>
        <w:t>Smlouvy</w:t>
      </w:r>
      <w:r w:rsidRPr="00894B0B">
        <w:rPr>
          <w:rFonts w:asciiTheme="minorHAnsi" w:hAnsiTheme="minorHAnsi" w:cstheme="minorHAnsi"/>
          <w:sz w:val="22"/>
          <w:szCs w:val="22"/>
        </w:rPr>
        <w:t xml:space="preserve"> nezakládá ani jedné za stran práva a povinnosti ve vztahu k poskytování konkrétního plnění</w:t>
      </w:r>
      <w:r>
        <w:rPr>
          <w:rFonts w:asciiTheme="minorHAnsi" w:hAnsiTheme="minorHAnsi" w:cstheme="minorHAnsi"/>
          <w:sz w:val="22"/>
          <w:szCs w:val="22"/>
        </w:rPr>
        <w:t>,</w:t>
      </w:r>
      <w:r w:rsidRPr="00894B0B">
        <w:rPr>
          <w:rFonts w:asciiTheme="minorHAnsi" w:hAnsiTheme="minorHAnsi" w:cstheme="minorHAnsi"/>
          <w:sz w:val="22"/>
          <w:szCs w:val="22"/>
        </w:rPr>
        <w:t xml:space="preserve"> </w:t>
      </w:r>
      <w:r>
        <w:rPr>
          <w:rFonts w:asciiTheme="minorHAnsi" w:hAnsiTheme="minorHAnsi" w:cstheme="minorHAnsi"/>
          <w:sz w:val="22"/>
          <w:szCs w:val="22"/>
        </w:rPr>
        <w:t>která</w:t>
      </w:r>
      <w:r w:rsidRPr="00894B0B">
        <w:rPr>
          <w:rFonts w:asciiTheme="minorHAnsi" w:hAnsiTheme="minorHAnsi" w:cstheme="minorHAnsi"/>
          <w:sz w:val="22"/>
          <w:szCs w:val="22"/>
        </w:rPr>
        <w:t xml:space="preserve"> budou poskytována </w:t>
      </w:r>
      <w:r>
        <w:rPr>
          <w:rFonts w:asciiTheme="minorHAnsi" w:hAnsiTheme="minorHAnsi" w:cstheme="minorHAnsi"/>
          <w:sz w:val="22"/>
          <w:szCs w:val="22"/>
        </w:rPr>
        <w:t xml:space="preserve">teprve </w:t>
      </w:r>
      <w:r w:rsidRPr="00894B0B">
        <w:rPr>
          <w:rFonts w:asciiTheme="minorHAnsi" w:hAnsiTheme="minorHAnsi" w:cstheme="minorHAnsi"/>
          <w:sz w:val="22"/>
          <w:szCs w:val="22"/>
        </w:rPr>
        <w:t xml:space="preserve">na základě </w:t>
      </w:r>
      <w:r>
        <w:rPr>
          <w:rFonts w:asciiTheme="minorHAnsi" w:hAnsiTheme="minorHAnsi" w:cstheme="minorHAnsi"/>
          <w:sz w:val="22"/>
          <w:szCs w:val="22"/>
        </w:rPr>
        <w:t>dílčích</w:t>
      </w:r>
      <w:r w:rsidRPr="00894B0B">
        <w:rPr>
          <w:rFonts w:asciiTheme="minorHAnsi" w:hAnsiTheme="minorHAnsi" w:cstheme="minorHAnsi"/>
          <w:sz w:val="22"/>
          <w:szCs w:val="22"/>
        </w:rPr>
        <w:t xml:space="preserve"> objednávek</w:t>
      </w:r>
      <w:r>
        <w:rPr>
          <w:rFonts w:asciiTheme="minorHAnsi" w:hAnsiTheme="minorHAnsi" w:cstheme="minorHAnsi"/>
          <w:sz w:val="22"/>
          <w:szCs w:val="22"/>
        </w:rPr>
        <w:t>.</w:t>
      </w:r>
      <w:r w:rsidRPr="00894B0B">
        <w:rPr>
          <w:rFonts w:asciiTheme="minorHAnsi" w:hAnsiTheme="minorHAnsi" w:cstheme="minorHAnsi"/>
          <w:sz w:val="22"/>
          <w:szCs w:val="22"/>
        </w:rPr>
        <w:t xml:space="preserve"> </w:t>
      </w:r>
    </w:p>
    <w:p w14:paraId="70987450" w14:textId="75C571C1" w:rsidR="00E92FFA" w:rsidRPr="00894B0B" w:rsidRDefault="00E92FFA" w:rsidP="00894B0B">
      <w:pPr>
        <w:pStyle w:val="Odstavecseseznamem"/>
        <w:numPr>
          <w:ilvl w:val="1"/>
          <w:numId w:val="1"/>
        </w:numPr>
        <w:spacing w:after="120"/>
        <w:ind w:left="567" w:hanging="567"/>
        <w:contextualSpacing/>
        <w:jc w:val="both"/>
        <w:rPr>
          <w:rFonts w:asciiTheme="minorHAnsi" w:hAnsiTheme="minorHAnsi" w:cstheme="minorHAnsi"/>
          <w:sz w:val="22"/>
          <w:szCs w:val="22"/>
        </w:rPr>
      </w:pPr>
      <w:r>
        <w:rPr>
          <w:rFonts w:asciiTheme="minorHAnsi" w:hAnsiTheme="minorHAnsi" w:cstheme="minorHAnsi"/>
          <w:sz w:val="22"/>
          <w:szCs w:val="22"/>
        </w:rPr>
        <w:t>Zhotovitel</w:t>
      </w:r>
      <w:r w:rsidRPr="00894B0B">
        <w:rPr>
          <w:rFonts w:asciiTheme="minorHAnsi" w:hAnsiTheme="minorHAnsi" w:cstheme="minorHAnsi"/>
          <w:sz w:val="22"/>
          <w:szCs w:val="22"/>
        </w:rPr>
        <w:t xml:space="preserve"> bere na vědomí, že objednávky, jejichž výše hodnoty předmětu plnění bude přesahovat 50.000,- Kč bez DPH, budou publikovány v Registru smluv. </w:t>
      </w:r>
      <w:r>
        <w:rPr>
          <w:rFonts w:asciiTheme="minorHAnsi" w:hAnsiTheme="minorHAnsi" w:cstheme="minorHAnsi"/>
          <w:sz w:val="22"/>
          <w:szCs w:val="22"/>
        </w:rPr>
        <w:t>Objednatel</w:t>
      </w:r>
      <w:r w:rsidRPr="00894B0B">
        <w:rPr>
          <w:rFonts w:asciiTheme="minorHAnsi" w:hAnsiTheme="minorHAnsi" w:cstheme="minorHAnsi"/>
          <w:sz w:val="22"/>
          <w:szCs w:val="22"/>
        </w:rPr>
        <w:t xml:space="preserve"> si ale vyhrazuje právo publikovat v Registru smluv i ty objednávky, které uvedeného limitu nedosahují, s čímž </w:t>
      </w:r>
      <w:r>
        <w:rPr>
          <w:rFonts w:asciiTheme="minorHAnsi" w:hAnsiTheme="minorHAnsi" w:cstheme="minorHAnsi"/>
          <w:sz w:val="22"/>
          <w:szCs w:val="22"/>
        </w:rPr>
        <w:t>Zhotovitel</w:t>
      </w:r>
      <w:r w:rsidRPr="00894B0B">
        <w:rPr>
          <w:rFonts w:asciiTheme="minorHAnsi" w:hAnsiTheme="minorHAnsi" w:cstheme="minorHAnsi"/>
          <w:sz w:val="22"/>
          <w:szCs w:val="22"/>
        </w:rPr>
        <w:t xml:space="preserve"> výslovně souhlasí.</w:t>
      </w:r>
    </w:p>
    <w:p w14:paraId="795600A3" w14:textId="77777777" w:rsidR="00E92FFA" w:rsidRDefault="00E92FFA" w:rsidP="00894B0B">
      <w:pPr>
        <w:pStyle w:val="Odstavecseseznamem"/>
        <w:spacing w:after="120"/>
        <w:ind w:left="567"/>
        <w:jc w:val="both"/>
        <w:rPr>
          <w:rFonts w:asciiTheme="minorHAnsi" w:hAnsiTheme="minorHAnsi" w:cstheme="minorHAnsi"/>
          <w:sz w:val="22"/>
          <w:szCs w:val="22"/>
        </w:rPr>
      </w:pPr>
    </w:p>
    <w:p w14:paraId="3C54A96F"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PŘEDMĚT SMLOUVY</w:t>
      </w:r>
    </w:p>
    <w:p w14:paraId="3C54A970" w14:textId="4FB3EB8F"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Předmětem této Smlouvy je závazek Zhotovitele provádět práce spočívajících v obnově maleb a nátěrů v administrativních budovách Objednatele</w:t>
      </w:r>
      <w:r w:rsidR="00E11B4A">
        <w:rPr>
          <w:rFonts w:asciiTheme="minorHAnsi" w:hAnsiTheme="minorHAnsi" w:cstheme="minorHAnsi"/>
          <w:sz w:val="22"/>
          <w:szCs w:val="22"/>
        </w:rPr>
        <w:t xml:space="preserve">, </w:t>
      </w:r>
      <w:r>
        <w:rPr>
          <w:rFonts w:asciiTheme="minorHAnsi" w:hAnsiTheme="minorHAnsi" w:cstheme="minorHAnsi"/>
          <w:sz w:val="22"/>
          <w:szCs w:val="22"/>
        </w:rPr>
        <w:t>včetně všech souvisejících prací, které s malířskými pracemi souvisejí nebo na ně úzce navazují, především se jedná o:</w:t>
      </w:r>
    </w:p>
    <w:p w14:paraId="3C54A971" w14:textId="77777777" w:rsidR="00CE379F" w:rsidRPr="000F5521" w:rsidRDefault="00DE345C" w:rsidP="000F5521">
      <w:pPr>
        <w:pStyle w:val="Tabulka"/>
        <w:numPr>
          <w:ilvl w:val="0"/>
          <w:numId w:val="5"/>
        </w:numPr>
        <w:rPr>
          <w:rStyle w:val="slostrnky"/>
          <w:rFonts w:asciiTheme="minorHAnsi" w:hAnsiTheme="minorHAnsi" w:cstheme="minorHAnsi"/>
          <w:sz w:val="22"/>
        </w:rPr>
      </w:pPr>
      <w:r w:rsidRPr="000F5521">
        <w:rPr>
          <w:rStyle w:val="slostrnky"/>
          <w:rFonts w:asciiTheme="minorHAnsi" w:hAnsiTheme="minorHAnsi" w:cstheme="minorHAnsi"/>
          <w:sz w:val="22"/>
        </w:rPr>
        <w:t>nutné drobné opravy stěn (zednické opravy);</w:t>
      </w:r>
    </w:p>
    <w:p w14:paraId="3C54A972" w14:textId="77777777" w:rsidR="00CE379F" w:rsidRPr="000F5521" w:rsidRDefault="00DE345C" w:rsidP="000F5521">
      <w:pPr>
        <w:pStyle w:val="Tabulka"/>
        <w:numPr>
          <w:ilvl w:val="0"/>
          <w:numId w:val="5"/>
        </w:numPr>
        <w:rPr>
          <w:rStyle w:val="slostrnky"/>
          <w:rFonts w:asciiTheme="minorHAnsi" w:hAnsiTheme="minorHAnsi" w:cstheme="minorHAnsi"/>
          <w:sz w:val="22"/>
        </w:rPr>
      </w:pPr>
      <w:r w:rsidRPr="000F5521">
        <w:rPr>
          <w:rStyle w:val="slostrnky"/>
          <w:rFonts w:asciiTheme="minorHAnsi" w:hAnsiTheme="minorHAnsi" w:cstheme="minorHAnsi"/>
          <w:sz w:val="22"/>
        </w:rPr>
        <w:t>drobné stěhování k zajištění řádného vymalování;</w:t>
      </w:r>
    </w:p>
    <w:p w14:paraId="3C54A973" w14:textId="77777777" w:rsidR="00CE379F" w:rsidRPr="000F5521" w:rsidRDefault="00DE345C" w:rsidP="000F5521">
      <w:pPr>
        <w:pStyle w:val="Tabulka"/>
        <w:numPr>
          <w:ilvl w:val="0"/>
          <w:numId w:val="5"/>
        </w:numPr>
        <w:rPr>
          <w:rStyle w:val="slostrnky"/>
          <w:rFonts w:asciiTheme="minorHAnsi" w:hAnsiTheme="minorHAnsi" w:cstheme="minorHAnsi"/>
          <w:sz w:val="22"/>
        </w:rPr>
      </w:pPr>
      <w:r w:rsidRPr="000F5521">
        <w:rPr>
          <w:rStyle w:val="slostrnky"/>
          <w:rFonts w:asciiTheme="minorHAnsi" w:hAnsiTheme="minorHAnsi" w:cstheme="minorHAnsi"/>
          <w:sz w:val="22"/>
        </w:rPr>
        <w:t>zakrytí nábytku fólií;</w:t>
      </w:r>
    </w:p>
    <w:p w14:paraId="3C54A974" w14:textId="77777777" w:rsidR="00CE379F" w:rsidRPr="000F5521" w:rsidRDefault="00DE345C" w:rsidP="000F5521">
      <w:pPr>
        <w:pStyle w:val="Tabulka"/>
        <w:numPr>
          <w:ilvl w:val="0"/>
          <w:numId w:val="5"/>
        </w:numPr>
        <w:rPr>
          <w:rStyle w:val="slostrnky"/>
          <w:rFonts w:asciiTheme="minorHAnsi" w:hAnsiTheme="minorHAnsi" w:cstheme="minorHAnsi"/>
          <w:sz w:val="22"/>
        </w:rPr>
      </w:pPr>
      <w:r w:rsidRPr="000F5521">
        <w:rPr>
          <w:rStyle w:val="slostrnky"/>
          <w:rFonts w:asciiTheme="minorHAnsi" w:hAnsiTheme="minorHAnsi" w:cstheme="minorHAnsi"/>
          <w:sz w:val="22"/>
        </w:rPr>
        <w:t>úklid po malování;</w:t>
      </w:r>
    </w:p>
    <w:p w14:paraId="3C54A975" w14:textId="77777777" w:rsidR="00CE379F" w:rsidRPr="000F5521" w:rsidRDefault="00DE345C" w:rsidP="000F5521">
      <w:pPr>
        <w:pStyle w:val="Tabulka"/>
        <w:numPr>
          <w:ilvl w:val="0"/>
          <w:numId w:val="5"/>
        </w:numPr>
        <w:rPr>
          <w:rStyle w:val="slostrnky"/>
          <w:rFonts w:asciiTheme="minorHAnsi" w:hAnsiTheme="minorHAnsi" w:cstheme="minorHAnsi"/>
        </w:rPr>
      </w:pPr>
      <w:r w:rsidRPr="000F5521">
        <w:rPr>
          <w:rStyle w:val="slostrnky"/>
          <w:rFonts w:asciiTheme="minorHAnsi" w:hAnsiTheme="minorHAnsi" w:cstheme="minorHAnsi"/>
          <w:sz w:val="22"/>
        </w:rPr>
        <w:t>zajištění dopravy potřebného vybavení do místa plnění veřejné zakázky.</w:t>
      </w:r>
    </w:p>
    <w:p w14:paraId="3C54A976" w14:textId="74C2744B"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bude po dobu trvání této Smlouvy a na základě Objednatelem </w:t>
      </w:r>
      <w:r w:rsidR="0053635D">
        <w:rPr>
          <w:rFonts w:asciiTheme="minorHAnsi" w:hAnsiTheme="minorHAnsi" w:cstheme="minorHAnsi"/>
          <w:sz w:val="22"/>
          <w:szCs w:val="22"/>
        </w:rPr>
        <w:t xml:space="preserve">písemně zadaných požadavků </w:t>
      </w:r>
      <w:r w:rsidR="008213FC">
        <w:rPr>
          <w:rFonts w:asciiTheme="minorHAnsi" w:hAnsiTheme="minorHAnsi" w:cstheme="minorHAnsi"/>
          <w:sz w:val="22"/>
          <w:szCs w:val="22"/>
        </w:rPr>
        <w:t xml:space="preserve">– dílčích plnění </w:t>
      </w:r>
      <w:r w:rsidR="0053635D">
        <w:rPr>
          <w:rFonts w:asciiTheme="minorHAnsi" w:hAnsiTheme="minorHAnsi" w:cstheme="minorHAnsi"/>
          <w:sz w:val="22"/>
          <w:szCs w:val="22"/>
        </w:rPr>
        <w:t>(např. emailem) provádět malířské práce</w:t>
      </w:r>
      <w:r>
        <w:rPr>
          <w:rFonts w:asciiTheme="minorHAnsi" w:hAnsiTheme="minorHAnsi" w:cstheme="minorHAnsi"/>
          <w:sz w:val="22"/>
          <w:szCs w:val="22"/>
        </w:rPr>
        <w:t xml:space="preserve">, a to za podmínek výslovně stanovených touto Smlouvou a v rozsahu </w:t>
      </w:r>
      <w:r w:rsidR="0053635D">
        <w:rPr>
          <w:rFonts w:asciiTheme="minorHAnsi" w:hAnsiTheme="minorHAnsi" w:cstheme="minorHAnsi"/>
          <w:sz w:val="22"/>
          <w:szCs w:val="22"/>
        </w:rPr>
        <w:t xml:space="preserve">zadaných požadavků </w:t>
      </w:r>
      <w:r>
        <w:rPr>
          <w:rFonts w:asciiTheme="minorHAnsi" w:hAnsiTheme="minorHAnsi" w:cstheme="minorHAnsi"/>
          <w:sz w:val="22"/>
          <w:szCs w:val="22"/>
        </w:rPr>
        <w:t>specifikovan</w:t>
      </w:r>
      <w:r w:rsidR="0053635D">
        <w:rPr>
          <w:rFonts w:asciiTheme="minorHAnsi" w:hAnsiTheme="minorHAnsi" w:cstheme="minorHAnsi"/>
          <w:sz w:val="22"/>
          <w:szCs w:val="22"/>
        </w:rPr>
        <w:t>ých</w:t>
      </w:r>
      <w:r>
        <w:rPr>
          <w:rFonts w:asciiTheme="minorHAnsi" w:hAnsiTheme="minorHAnsi" w:cstheme="minorHAnsi"/>
          <w:sz w:val="22"/>
          <w:szCs w:val="22"/>
        </w:rPr>
        <w:t xml:space="preserve"> Objednatele</w:t>
      </w:r>
      <w:r w:rsidR="0053635D">
        <w:rPr>
          <w:rFonts w:asciiTheme="minorHAnsi" w:hAnsiTheme="minorHAnsi" w:cstheme="minorHAnsi"/>
          <w:sz w:val="22"/>
          <w:szCs w:val="22"/>
        </w:rPr>
        <w:t>m</w:t>
      </w:r>
      <w:r>
        <w:rPr>
          <w:rFonts w:asciiTheme="minorHAnsi" w:hAnsiTheme="minorHAnsi" w:cstheme="minorHAnsi"/>
          <w:sz w:val="22"/>
          <w:szCs w:val="22"/>
        </w:rPr>
        <w:t xml:space="preserve"> („</w:t>
      </w:r>
      <w:r>
        <w:rPr>
          <w:rFonts w:asciiTheme="minorHAnsi" w:hAnsiTheme="minorHAnsi" w:cstheme="minorHAnsi"/>
          <w:b/>
          <w:sz w:val="22"/>
          <w:szCs w:val="22"/>
        </w:rPr>
        <w:t>Předmět plnění</w:t>
      </w:r>
      <w:r>
        <w:rPr>
          <w:rFonts w:asciiTheme="minorHAnsi" w:hAnsiTheme="minorHAnsi" w:cstheme="minorHAnsi"/>
          <w:sz w:val="22"/>
          <w:szCs w:val="22"/>
        </w:rPr>
        <w:t>“ nebo „</w:t>
      </w:r>
      <w:r>
        <w:rPr>
          <w:rFonts w:asciiTheme="minorHAnsi" w:hAnsiTheme="minorHAnsi" w:cstheme="minorHAnsi"/>
          <w:b/>
          <w:sz w:val="22"/>
          <w:szCs w:val="22"/>
        </w:rPr>
        <w:t>Dílo</w:t>
      </w:r>
      <w:r>
        <w:rPr>
          <w:rFonts w:asciiTheme="minorHAnsi" w:hAnsiTheme="minorHAnsi" w:cstheme="minorHAnsi"/>
          <w:sz w:val="22"/>
          <w:szCs w:val="22"/>
        </w:rPr>
        <w:t>“). Dílo bude prováděno řádně, včas a ve vzorné kvalitě, a to včetně všech Objednatelem požadovaných změn Díla a jeho součástí. Zhotovitel je povinen Objednateli dodat Dílo odpovídající nabídce Zhotovitele.</w:t>
      </w:r>
    </w:p>
    <w:p w14:paraId="3C54A977"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sjednávají, že Objednatel není povinen odebrat Předmět plnění v rozsahu uvedeném v této Smlouvě a Zhotovitel není oprávněn si na takový odběr činit nárok. </w:t>
      </w:r>
    </w:p>
    <w:p w14:paraId="3C54A978"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se zavazuje objednané, řádně a včas provedené Dílo dle Smlouvy převzít a zaplatit za ně Zhotoviteli odměnu, která bude určena způsobem uvedeným v článku VI. této Smlouvy. </w:t>
      </w:r>
    </w:p>
    <w:p w14:paraId="3C54A979"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 xml:space="preserve">DOBA TRVÁNÍ SMLOUVY </w:t>
      </w:r>
    </w:p>
    <w:p w14:paraId="3C54A97A" w14:textId="41FE15A6"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Tato Smlouva se sjednává na dobu určitou s předpokládanou dobou trvání </w:t>
      </w:r>
      <w:r w:rsidR="000F5521">
        <w:rPr>
          <w:rFonts w:asciiTheme="minorHAnsi" w:hAnsiTheme="minorHAnsi" w:cstheme="minorHAnsi"/>
          <w:sz w:val="22"/>
          <w:szCs w:val="22"/>
        </w:rPr>
        <w:t>48 měsíců</w:t>
      </w:r>
      <w:r>
        <w:rPr>
          <w:rFonts w:asciiTheme="minorHAnsi" w:hAnsiTheme="minorHAnsi" w:cstheme="minorHAnsi"/>
          <w:sz w:val="22"/>
          <w:szCs w:val="22"/>
        </w:rPr>
        <w:t xml:space="preserve"> ode dne nabytí účinnosti Smlouvy a/nebo, do vyčerpání finančního limitu (maximální částky) Veřejné zakázky ve výši </w:t>
      </w:r>
      <w:r w:rsidR="000F5521">
        <w:rPr>
          <w:rFonts w:asciiTheme="minorHAnsi" w:hAnsiTheme="minorHAnsi" w:cstheme="minorHAnsi"/>
          <w:sz w:val="22"/>
          <w:szCs w:val="22"/>
        </w:rPr>
        <w:t>2</w:t>
      </w:r>
      <w:r>
        <w:rPr>
          <w:rFonts w:asciiTheme="minorHAnsi" w:hAnsiTheme="minorHAnsi" w:cstheme="minorHAnsi"/>
          <w:sz w:val="22"/>
          <w:szCs w:val="22"/>
        </w:rPr>
        <w:t> </w:t>
      </w:r>
      <w:r w:rsidR="000F5521">
        <w:rPr>
          <w:rFonts w:asciiTheme="minorHAnsi" w:hAnsiTheme="minorHAnsi" w:cstheme="minorHAnsi"/>
          <w:sz w:val="22"/>
          <w:szCs w:val="22"/>
        </w:rPr>
        <w:t>0</w:t>
      </w:r>
      <w:r>
        <w:rPr>
          <w:rFonts w:asciiTheme="minorHAnsi" w:hAnsiTheme="minorHAnsi" w:cstheme="minorHAnsi"/>
          <w:sz w:val="22"/>
          <w:szCs w:val="22"/>
        </w:rPr>
        <w:t xml:space="preserve">00 000 Kč bez DPH, podle toho, která skutečnost nastane dříve. </w:t>
      </w:r>
    </w:p>
    <w:p w14:paraId="3C54A97B" w14:textId="32A9F26C"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Ustanovení předchozího článku </w:t>
      </w:r>
      <w:r w:rsidR="008213FC">
        <w:rPr>
          <w:rFonts w:asciiTheme="minorHAnsi" w:hAnsiTheme="minorHAnsi" w:cstheme="minorHAnsi"/>
          <w:sz w:val="22"/>
          <w:szCs w:val="22"/>
        </w:rPr>
        <w:t>IV</w:t>
      </w:r>
      <w:r>
        <w:rPr>
          <w:rFonts w:asciiTheme="minorHAnsi" w:hAnsiTheme="minorHAnsi" w:cstheme="minorHAnsi"/>
          <w:sz w:val="22"/>
          <w:szCs w:val="22"/>
        </w:rPr>
        <w:t xml:space="preserve">.1 se však nevztahuje na závazek Zhotovitele k poskytování záruky/záručního servisu Objednateli. Smlouva v tomto bodě zanikne až uplynutím záruční doby. </w:t>
      </w:r>
    </w:p>
    <w:p w14:paraId="3CC5F612" w14:textId="77777777" w:rsidR="00E92FFA" w:rsidRDefault="00E92FFA" w:rsidP="00894B0B">
      <w:pPr>
        <w:pStyle w:val="Odstavecseseznamem"/>
        <w:spacing w:after="120"/>
        <w:ind w:left="567"/>
        <w:jc w:val="both"/>
        <w:rPr>
          <w:rFonts w:asciiTheme="minorHAnsi" w:hAnsiTheme="minorHAnsi" w:cstheme="minorHAnsi"/>
          <w:sz w:val="22"/>
          <w:szCs w:val="22"/>
        </w:rPr>
      </w:pPr>
    </w:p>
    <w:p w14:paraId="3C54A97C"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DODACÍ PODMÍNKY, MÍSTO PLNĚNÍ, TERMÍN PLNĚNÍ</w:t>
      </w:r>
    </w:p>
    <w:p w14:paraId="3C54A97D"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bude pro Objednatele provádět Dílo na základě jednotlivých písemných objednávek (např. formou e-mailu).</w:t>
      </w:r>
    </w:p>
    <w:p w14:paraId="3C54A97E" w14:textId="25B49723"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V každé objednávce Objednatel uvede rozsah (množství) požadovaného dílčího plnění dle této Smlouvy, dále místo a termín plnění. </w:t>
      </w:r>
    </w:p>
    <w:p w14:paraId="3C54A97F"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je povinen písemně potvrdit přijetí objednávky (např. formou e-mailu) nejpozději následující pracovní den po obdržení písemné objednávky, a to na e-mailovou adresu odpovědného zástupce Objednatele ve věcech administrativně – technických.</w:t>
      </w:r>
    </w:p>
    <w:p w14:paraId="3C54A980"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Předmět plnění bude poskytován (tj. současně i předán a převzat) na konkrétních adresách Objednatele uvedených v jednotlivých objednávkách. Místy plnění budou pracoviště Objednatele na těchto adresách:</w:t>
      </w:r>
    </w:p>
    <w:p w14:paraId="3C54A981"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náměstí 14. října 1381/4, Praha 5</w:t>
      </w:r>
    </w:p>
    <w:p w14:paraId="3C54A982"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náměstí 14. října 68/14, Praha 5</w:t>
      </w:r>
    </w:p>
    <w:p w14:paraId="3C54A983"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Štefánikova 236/13, 246/15, Praha 5</w:t>
      </w:r>
    </w:p>
    <w:p w14:paraId="3C54A984"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Štefánikova 247/17, Praha 5</w:t>
      </w:r>
    </w:p>
    <w:p w14:paraId="3C54A986"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Preslova 2213/5, Praha 5</w:t>
      </w:r>
    </w:p>
    <w:p w14:paraId="3C54A987"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Stroupežnického 246/10, Praha 5.</w:t>
      </w:r>
    </w:p>
    <w:p w14:paraId="3C54A988"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je povinen provádět Dílo či jeho část vždy dle konkrétní objednávky, a to v pracovní době Objednatele, pokud nebude dohodnuto jinak. </w:t>
      </w:r>
    </w:p>
    <w:p w14:paraId="3C54A989"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V případě, že objednávka neobsahuje stanovené náležitosti, je Zhotovitel povinen o této skutečnosti Objednatele nejpozději následující pracovní den po obdržení neúplné či nesprávné objednávky informovat. V takovém případě je lhůta plnění počítána od doručení nové, řádné objednávky Zhotoviteli.</w:t>
      </w:r>
    </w:p>
    <w:p w14:paraId="3C54A98A" w14:textId="4AD26ABB"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 předání a převzetí Díla či jeho části bude vždy vyhotoven protokol o předání a převzetí Díla („</w:t>
      </w:r>
      <w:r>
        <w:rPr>
          <w:rFonts w:asciiTheme="minorHAnsi" w:hAnsiTheme="minorHAnsi" w:cstheme="minorHAnsi"/>
          <w:b/>
          <w:sz w:val="22"/>
          <w:szCs w:val="22"/>
        </w:rPr>
        <w:t>Protokol</w:t>
      </w:r>
      <w:r>
        <w:rPr>
          <w:rFonts w:asciiTheme="minorHAnsi" w:hAnsiTheme="minorHAnsi" w:cstheme="minorHAnsi"/>
          <w:sz w:val="22"/>
          <w:szCs w:val="22"/>
        </w:rPr>
        <w:t xml:space="preserve">“). Protokol bude </w:t>
      </w:r>
      <w:r w:rsidR="000775C1">
        <w:rPr>
          <w:rFonts w:asciiTheme="minorHAnsi" w:hAnsiTheme="minorHAnsi" w:cstheme="minorHAnsi"/>
          <w:sz w:val="22"/>
          <w:szCs w:val="22"/>
        </w:rPr>
        <w:t xml:space="preserve">primárně zpracován v elektronické podobě </w:t>
      </w:r>
      <w:r w:rsidR="009156E3">
        <w:rPr>
          <w:rFonts w:asciiTheme="minorHAnsi" w:hAnsiTheme="minorHAnsi" w:cstheme="minorHAnsi"/>
          <w:sz w:val="22"/>
          <w:szCs w:val="22"/>
        </w:rPr>
        <w:t xml:space="preserve">v </w:t>
      </w:r>
      <w:r w:rsidR="000775C1">
        <w:rPr>
          <w:rFonts w:asciiTheme="minorHAnsi" w:hAnsiTheme="minorHAnsi" w:cstheme="minorHAnsi"/>
          <w:sz w:val="22"/>
          <w:szCs w:val="22"/>
        </w:rPr>
        <w:t xml:space="preserve">jednom vyhotovení a podepsaný kvalifikovaným elektronickým podpisem obou smluvních stran. Pokud to není možné bude protokol vyhotoven </w:t>
      </w:r>
      <w:r>
        <w:rPr>
          <w:rFonts w:asciiTheme="minorHAnsi" w:hAnsiTheme="minorHAnsi" w:cstheme="minorHAnsi"/>
          <w:sz w:val="22"/>
          <w:szCs w:val="22"/>
        </w:rPr>
        <w:t xml:space="preserve">ve dvou vyhotoveních a bude podepsán oběma Smluvními stranami, přičemž každá ze Smluvních stran obdrží po </w:t>
      </w:r>
      <w:r w:rsidR="008213FC">
        <w:rPr>
          <w:rFonts w:asciiTheme="minorHAnsi" w:hAnsiTheme="minorHAnsi" w:cstheme="minorHAnsi"/>
          <w:sz w:val="22"/>
          <w:szCs w:val="22"/>
        </w:rPr>
        <w:t>jednom vyhotovení.</w:t>
      </w:r>
    </w:p>
    <w:p w14:paraId="3C54A98B"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Objednatel není povinen Dílo či jeho část převzít, nebude-li Dílo provedeno v souladu s objednávkou, řádně a včas, případně bude-li vykazovat vady či nedodělky.</w:t>
      </w:r>
    </w:p>
    <w:p w14:paraId="3C54A98C"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je povinen při předání Díla předat Objednateli i doklady, jež jsou nutné k převzetí a užívání Díla. </w:t>
      </w:r>
    </w:p>
    <w:p w14:paraId="3C54A98D"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vlastníkem zhotovovaného Díla a či jeho částí i součástí je od počátku Objednatel.  </w:t>
      </w:r>
    </w:p>
    <w:p w14:paraId="3C54A98E"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CENA DÍLA A PLATEBNÍ PODMÍNKY</w:t>
      </w:r>
    </w:p>
    <w:p w14:paraId="3C54A98F"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Cena za řádně a včasně provedené a předané Dílo je mezi Smluvními stranami stanovena takto:</w:t>
      </w:r>
    </w:p>
    <w:p w14:paraId="3C54A990" w14:textId="38B68A7C" w:rsidR="00CE379F" w:rsidRDefault="00DE345C">
      <w:pPr>
        <w:pStyle w:val="Odstavecseseznamem"/>
        <w:numPr>
          <w:ilvl w:val="0"/>
          <w:numId w:val="2"/>
        </w:numPr>
        <w:spacing w:after="120"/>
        <w:jc w:val="both"/>
      </w:pPr>
      <w:r>
        <w:rPr>
          <w:rFonts w:asciiTheme="minorHAnsi" w:hAnsiTheme="minorHAnsi" w:cstheme="minorHAnsi"/>
          <w:sz w:val="22"/>
          <w:szCs w:val="22"/>
        </w:rPr>
        <w:t>Cena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v Kč bez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775C1" w:rsidRPr="000775C1">
        <w:rPr>
          <w:rFonts w:asciiTheme="minorHAnsi" w:hAnsiTheme="minorHAnsi" w:cstheme="minorHAnsi"/>
          <w:sz w:val="22"/>
          <w:szCs w:val="22"/>
          <w:highlight w:val="yellow"/>
        </w:rPr>
        <w:t>…</w:t>
      </w:r>
      <w:r w:rsidR="000775C1">
        <w:rPr>
          <w:rFonts w:asciiTheme="minorHAnsi" w:hAnsiTheme="minorHAnsi" w:cstheme="minorHAnsi"/>
          <w:sz w:val="22"/>
          <w:szCs w:val="22"/>
          <w:highlight w:val="yellow"/>
        </w:rPr>
        <w:t>…</w:t>
      </w:r>
      <w:r>
        <w:rPr>
          <w:rFonts w:asciiTheme="minorHAnsi" w:hAnsiTheme="minorHAnsi" w:cstheme="minorHAnsi"/>
          <w:sz w:val="22"/>
          <w:szCs w:val="22"/>
        </w:rPr>
        <w:t xml:space="preserve"> Kč</w:t>
      </w:r>
    </w:p>
    <w:p w14:paraId="3C54A991" w14:textId="142C1533" w:rsidR="00CE379F" w:rsidRDefault="00DE345C">
      <w:pPr>
        <w:pStyle w:val="Odstavecseseznamem"/>
        <w:numPr>
          <w:ilvl w:val="0"/>
          <w:numId w:val="2"/>
        </w:numPr>
        <w:spacing w:after="120"/>
        <w:jc w:val="both"/>
      </w:pPr>
      <w:r>
        <w:rPr>
          <w:rFonts w:asciiTheme="minorHAnsi" w:hAnsiTheme="minorHAnsi" w:cstheme="minorHAnsi"/>
          <w:sz w:val="22"/>
          <w:szCs w:val="22"/>
        </w:rPr>
        <w:t>Výše DPH v Kč: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775C1" w:rsidRPr="000775C1">
        <w:rPr>
          <w:rFonts w:asciiTheme="minorHAnsi" w:hAnsiTheme="minorHAnsi" w:cstheme="minorHAnsi"/>
          <w:sz w:val="22"/>
          <w:szCs w:val="22"/>
          <w:highlight w:val="yellow"/>
        </w:rPr>
        <w:t>……</w:t>
      </w:r>
      <w:r>
        <w:rPr>
          <w:rFonts w:asciiTheme="minorHAnsi" w:hAnsiTheme="minorHAnsi" w:cstheme="minorHAnsi"/>
          <w:sz w:val="22"/>
          <w:szCs w:val="22"/>
        </w:rPr>
        <w:t xml:space="preserve"> Kč</w:t>
      </w:r>
      <w:r>
        <w:rPr>
          <w:rFonts w:asciiTheme="minorHAnsi" w:hAnsiTheme="minorHAnsi" w:cstheme="minorHAnsi"/>
          <w:sz w:val="22"/>
          <w:szCs w:val="22"/>
        </w:rPr>
        <w:tab/>
      </w:r>
      <w:r>
        <w:rPr>
          <w:rFonts w:asciiTheme="minorHAnsi" w:hAnsiTheme="minorHAnsi" w:cstheme="minorHAnsi"/>
          <w:sz w:val="22"/>
          <w:szCs w:val="22"/>
        </w:rPr>
        <w:tab/>
      </w:r>
    </w:p>
    <w:p w14:paraId="3C54A992" w14:textId="3E9DD2D1" w:rsidR="00CE379F" w:rsidRDefault="00DE345C">
      <w:pPr>
        <w:pStyle w:val="Odstavecseseznamem"/>
        <w:numPr>
          <w:ilvl w:val="0"/>
          <w:numId w:val="2"/>
        </w:numPr>
        <w:spacing w:after="120"/>
        <w:jc w:val="both"/>
      </w:pPr>
      <w:r>
        <w:rPr>
          <w:rFonts w:asciiTheme="minorHAnsi" w:hAnsiTheme="minorHAnsi" w:cstheme="minorHAnsi"/>
          <w:sz w:val="22"/>
          <w:szCs w:val="22"/>
        </w:rPr>
        <w:lastRenderedPageBreak/>
        <w:t>Cena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v Kč včetně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775C1" w:rsidRPr="000775C1">
        <w:rPr>
          <w:rFonts w:asciiTheme="minorHAnsi" w:hAnsiTheme="minorHAnsi" w:cstheme="minorHAnsi"/>
          <w:sz w:val="22"/>
          <w:szCs w:val="22"/>
          <w:highlight w:val="yellow"/>
        </w:rPr>
        <w:t>……</w:t>
      </w:r>
      <w:r>
        <w:rPr>
          <w:rFonts w:asciiTheme="minorHAnsi" w:hAnsiTheme="minorHAnsi" w:cstheme="minorHAnsi"/>
          <w:b/>
          <w:sz w:val="22"/>
          <w:szCs w:val="22"/>
        </w:rPr>
        <w:t xml:space="preserve"> Kč</w:t>
      </w:r>
      <w:r>
        <w:rPr>
          <w:rFonts w:asciiTheme="minorHAnsi" w:hAnsiTheme="minorHAnsi" w:cstheme="minorHAnsi"/>
          <w:sz w:val="22"/>
          <w:szCs w:val="22"/>
        </w:rPr>
        <w:t>.</w:t>
      </w:r>
    </w:p>
    <w:p w14:paraId="0E800338" w14:textId="34E6DEA6" w:rsidR="00B52678" w:rsidRDefault="00DE345C" w:rsidP="00B52678">
      <w:pPr>
        <w:pStyle w:val="Odstavecseseznamem"/>
        <w:numPr>
          <w:ilvl w:val="1"/>
          <w:numId w:val="1"/>
        </w:numPr>
        <w:spacing w:after="120"/>
        <w:ind w:left="567" w:hanging="567"/>
        <w:jc w:val="both"/>
        <w:rPr>
          <w:rFonts w:asciiTheme="minorHAnsi" w:hAnsiTheme="minorHAnsi" w:cstheme="minorHAnsi"/>
          <w:sz w:val="22"/>
          <w:szCs w:val="22"/>
        </w:rPr>
      </w:pPr>
      <w:r w:rsidRPr="00151CEF">
        <w:rPr>
          <w:rFonts w:asciiTheme="minorHAnsi" w:hAnsiTheme="minorHAnsi" w:cstheme="minorHAnsi"/>
          <w:sz w:val="22"/>
          <w:szCs w:val="22"/>
        </w:rPr>
        <w:t xml:space="preserve">Cena za Předmět plnění dle této Smlouvy je stanovena na základě jednotkové ceny uvedené v článku </w:t>
      </w:r>
      <w:r w:rsidR="000775C1" w:rsidRPr="0001643B">
        <w:rPr>
          <w:rFonts w:asciiTheme="minorHAnsi" w:hAnsiTheme="minorHAnsi" w:cstheme="minorHAnsi"/>
          <w:sz w:val="22"/>
          <w:szCs w:val="22"/>
        </w:rPr>
        <w:t>VI</w:t>
      </w:r>
      <w:r w:rsidRPr="0001643B">
        <w:rPr>
          <w:rFonts w:asciiTheme="minorHAnsi" w:hAnsiTheme="minorHAnsi" w:cstheme="minorHAnsi"/>
          <w:sz w:val="22"/>
          <w:szCs w:val="22"/>
        </w:rPr>
        <w:t xml:space="preserve">.1 shora. Cena za konkrétní objednávku bude stanovena jako suma součinů jednotkových cen a skutečně provedeného rozsahu/množství na </w:t>
      </w:r>
      <w:r w:rsidRPr="002B5782">
        <w:rPr>
          <w:rFonts w:asciiTheme="minorHAnsi" w:hAnsiTheme="minorHAnsi" w:cstheme="minorHAnsi"/>
          <w:sz w:val="22"/>
          <w:szCs w:val="22"/>
        </w:rPr>
        <w:t>základě konkrétní objednávky. Jednotková cena je cenou maximální a Zhotovitel za dodání Díla není oprávněn požadovat cenu vyšší. Práce představující Dílo objednávané dle této Smlouvy spadají dle klasifikace produkce </w:t>
      </w:r>
      <w:proofErr w:type="gramStart"/>
      <w:r w:rsidRPr="002B5782">
        <w:rPr>
          <w:rFonts w:asciiTheme="minorHAnsi" w:hAnsiTheme="minorHAnsi" w:cstheme="minorHAnsi"/>
          <w:sz w:val="22"/>
          <w:szCs w:val="22"/>
        </w:rPr>
        <w:t>CZ - CPA</w:t>
      </w:r>
      <w:proofErr w:type="gramEnd"/>
      <w:r w:rsidRPr="002B5782">
        <w:rPr>
          <w:rFonts w:asciiTheme="minorHAnsi" w:hAnsiTheme="minorHAnsi" w:cstheme="minorHAnsi"/>
          <w:sz w:val="22"/>
          <w:szCs w:val="22"/>
        </w:rPr>
        <w:t xml:space="preserve"> do s</w:t>
      </w:r>
      <w:r w:rsidR="000775C1" w:rsidRPr="002B5782">
        <w:rPr>
          <w:rFonts w:asciiTheme="minorHAnsi" w:hAnsiTheme="minorHAnsi" w:cstheme="minorHAnsi"/>
          <w:sz w:val="22"/>
          <w:szCs w:val="22"/>
        </w:rPr>
        <w:t>k</w:t>
      </w:r>
      <w:r w:rsidRPr="002B5782">
        <w:rPr>
          <w:rFonts w:asciiTheme="minorHAnsi" w:hAnsiTheme="minorHAnsi" w:cstheme="minorHAnsi"/>
          <w:sz w:val="22"/>
          <w:szCs w:val="22"/>
        </w:rPr>
        <w:t>upiny 41-43 a vztahuje se na ně ustanovení §92e zákona č. 235/2004 Sb., o dani z přidané hodnoty, ve znění pozdějších předpisů. Zhotovitel, který je plátcem DPH, je povinen vystavit daňový doklad, který bude mít základní náležitosti daňového dokladu s tou odchylkou, že na něm nebude uvedena výše daně z přidané hodnoty, ale bude na něm uvedeno následující sdělení: "V souladu s ustanovením §92e zákona č. 235/2004 Sb., o dani z přidané hodnoty, je výši daně povinen doplnit a přiznat plátce, pro kterého je plnění uskutečněno.“ Na daňový doklad k textu jednotlivých provedených prací připojí zhotovitel podrobný (šestimístný) kód dle klasifikace produkce CZ-CPA 41-43. Pro tuto skupinu prací 43</w:t>
      </w:r>
      <w:r w:rsidR="000775C1" w:rsidRPr="002B5782">
        <w:rPr>
          <w:rFonts w:asciiTheme="minorHAnsi" w:hAnsiTheme="minorHAnsi" w:cstheme="minorHAnsi"/>
          <w:sz w:val="22"/>
          <w:szCs w:val="22"/>
        </w:rPr>
        <w:t>.</w:t>
      </w:r>
      <w:r w:rsidRPr="002B5782">
        <w:rPr>
          <w:rFonts w:asciiTheme="minorHAnsi" w:hAnsiTheme="minorHAnsi" w:cstheme="minorHAnsi"/>
          <w:sz w:val="22"/>
          <w:szCs w:val="22"/>
        </w:rPr>
        <w:t xml:space="preserve">34 </w:t>
      </w:r>
      <w:r w:rsidR="000775C1" w:rsidRPr="002B5782">
        <w:rPr>
          <w:rFonts w:asciiTheme="minorHAnsi" w:hAnsiTheme="minorHAnsi" w:cstheme="minorHAnsi"/>
          <w:sz w:val="22"/>
          <w:szCs w:val="22"/>
        </w:rPr>
        <w:t xml:space="preserve">- </w:t>
      </w:r>
      <w:r w:rsidRPr="002B5782">
        <w:rPr>
          <w:rFonts w:asciiTheme="minorHAnsi" w:hAnsiTheme="minorHAnsi" w:cstheme="minorHAnsi"/>
          <w:sz w:val="22"/>
          <w:szCs w:val="22"/>
        </w:rPr>
        <w:t>Malířské, natěračské a sklenářské práce je kód: 43.34.10</w:t>
      </w:r>
      <w:r w:rsidR="000775C1" w:rsidRPr="002B5782">
        <w:rPr>
          <w:rFonts w:asciiTheme="minorHAnsi" w:hAnsiTheme="minorHAnsi" w:cstheme="minorHAnsi"/>
          <w:sz w:val="22"/>
          <w:szCs w:val="22"/>
        </w:rPr>
        <w:t xml:space="preserve"> (Malířské a natěračské práce)</w:t>
      </w:r>
      <w:r w:rsidRPr="002B5782">
        <w:rPr>
          <w:rFonts w:asciiTheme="minorHAnsi" w:hAnsiTheme="minorHAnsi" w:cstheme="minorHAnsi"/>
          <w:sz w:val="22"/>
          <w:szCs w:val="22"/>
        </w:rPr>
        <w:t>.</w:t>
      </w:r>
      <w:r w:rsidR="000775C1" w:rsidRPr="002B5782">
        <w:rPr>
          <w:rFonts w:asciiTheme="minorHAnsi" w:hAnsiTheme="minorHAnsi" w:cstheme="minorHAnsi"/>
          <w:sz w:val="22"/>
          <w:szCs w:val="22"/>
        </w:rPr>
        <w:t xml:space="preserve"> </w:t>
      </w:r>
      <w:r w:rsidR="00B52678">
        <w:rPr>
          <w:rFonts w:asciiTheme="minorHAnsi" w:hAnsiTheme="minorHAnsi" w:cstheme="minorHAnsi"/>
          <w:sz w:val="22"/>
          <w:szCs w:val="22"/>
        </w:rPr>
        <w:t>Zhotovitel</w:t>
      </w:r>
      <w:r w:rsidR="00B52678" w:rsidRPr="00B52678">
        <w:rPr>
          <w:rFonts w:asciiTheme="minorHAnsi" w:hAnsiTheme="minorHAnsi" w:cstheme="minorHAnsi"/>
          <w:sz w:val="22"/>
          <w:szCs w:val="22"/>
        </w:rPr>
        <w:t xml:space="preserve"> je povinen vystavit a doručit daňový doklad, a to do 15 dnů, nejpozději však do 6. kalendářního dne následujícího měsíce, ode dne uskutečnění zdanitelného plnění (§ 26 zákona o DPH) se všemi náležitostmi běžného daňového dokladu podle § 28 odst. 2 zákona o DPH (včetně sazby DPH), ovšem s výjimkou výše DPH. Výši DPH je povinen doplnit a přiznat plátce, pro kterého je plnění uskutečněno. </w:t>
      </w:r>
      <w:r w:rsidR="00B52678">
        <w:rPr>
          <w:rFonts w:asciiTheme="minorHAnsi" w:hAnsiTheme="minorHAnsi" w:cstheme="minorHAnsi"/>
          <w:sz w:val="22"/>
          <w:szCs w:val="22"/>
        </w:rPr>
        <w:t>Zhotovitel</w:t>
      </w:r>
      <w:r w:rsidR="00B52678" w:rsidRPr="00B52678">
        <w:rPr>
          <w:rFonts w:asciiTheme="minorHAnsi" w:hAnsiTheme="minorHAnsi" w:cstheme="minorHAnsi"/>
          <w:sz w:val="22"/>
          <w:szCs w:val="22"/>
        </w:rPr>
        <w:t xml:space="preserve"> je povinen na daňový doklad uvést i údaj: „daň odvede zákazník“</w:t>
      </w:r>
      <w:r w:rsidR="00B52678">
        <w:rPr>
          <w:rFonts w:asciiTheme="minorHAnsi" w:hAnsiTheme="minorHAnsi" w:cstheme="minorHAnsi"/>
          <w:sz w:val="22"/>
          <w:szCs w:val="22"/>
        </w:rPr>
        <w:t>.</w:t>
      </w:r>
    </w:p>
    <w:p w14:paraId="3C54A994" w14:textId="44ADCCD1"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Cena </w:t>
      </w:r>
      <w:r w:rsidR="00B52678">
        <w:rPr>
          <w:rFonts w:asciiTheme="minorHAnsi" w:hAnsiTheme="minorHAnsi" w:cstheme="minorHAnsi"/>
          <w:sz w:val="22"/>
          <w:szCs w:val="22"/>
        </w:rPr>
        <w:t xml:space="preserve">za Předmět plnění </w:t>
      </w:r>
      <w:r>
        <w:rPr>
          <w:rFonts w:asciiTheme="minorHAnsi" w:hAnsiTheme="minorHAnsi" w:cstheme="minorHAnsi"/>
          <w:sz w:val="22"/>
          <w:szCs w:val="22"/>
        </w:rPr>
        <w:t>je konečná a nejvýše přípustná a nepřesáhne částku 2 </w:t>
      </w:r>
      <w:r w:rsidR="000775C1">
        <w:rPr>
          <w:rFonts w:asciiTheme="minorHAnsi" w:hAnsiTheme="minorHAnsi" w:cstheme="minorHAnsi"/>
          <w:sz w:val="22"/>
          <w:szCs w:val="22"/>
        </w:rPr>
        <w:t>0</w:t>
      </w:r>
      <w:r>
        <w:rPr>
          <w:rFonts w:asciiTheme="minorHAnsi" w:hAnsiTheme="minorHAnsi" w:cstheme="minorHAnsi"/>
          <w:sz w:val="22"/>
          <w:szCs w:val="22"/>
        </w:rPr>
        <w:t xml:space="preserve">00 000 Kč bez DPH. Cena zahrnuje veškeré náklady Zhotovitele nutné k řádnému splnění všech závazků dle této Smlouvy, včetně veškerých souvisejících </w:t>
      </w:r>
      <w:proofErr w:type="spellStart"/>
      <w:r>
        <w:rPr>
          <w:rFonts w:asciiTheme="minorHAnsi" w:hAnsiTheme="minorHAnsi" w:cstheme="minorHAnsi"/>
          <w:sz w:val="22"/>
          <w:szCs w:val="22"/>
        </w:rPr>
        <w:t>nákladů</w:t>
      </w:r>
      <w:r w:rsidR="00E057AF">
        <w:rPr>
          <w:rFonts w:asciiTheme="minorHAnsi" w:hAnsiTheme="minorHAnsi" w:cstheme="minorHAnsi"/>
          <w:sz w:val="22"/>
          <w:szCs w:val="22"/>
        </w:rPr>
        <w:t>za</w:t>
      </w:r>
      <w:proofErr w:type="spellEnd"/>
      <w:r w:rsidR="00E057AF">
        <w:rPr>
          <w:rFonts w:asciiTheme="minorHAnsi" w:hAnsiTheme="minorHAnsi" w:cstheme="minorHAnsi"/>
          <w:sz w:val="22"/>
          <w:szCs w:val="22"/>
        </w:rPr>
        <w:t xml:space="preserve"> </w:t>
      </w:r>
      <w:r w:rsidR="002B5782">
        <w:rPr>
          <w:rFonts w:asciiTheme="minorHAnsi" w:hAnsiTheme="minorHAnsi" w:cstheme="minorHAnsi"/>
          <w:sz w:val="22"/>
          <w:szCs w:val="22"/>
        </w:rPr>
        <w:t>související práce uvedené v článku III.1. této Smlouvy</w:t>
      </w:r>
      <w:r w:rsidR="00E057AF">
        <w:rPr>
          <w:rFonts w:asciiTheme="minorHAnsi" w:hAnsiTheme="minorHAnsi" w:cstheme="minorHAnsi"/>
          <w:sz w:val="22"/>
          <w:szCs w:val="22"/>
        </w:rPr>
        <w:t>…</w:t>
      </w:r>
      <w:r>
        <w:rPr>
          <w:rFonts w:asciiTheme="minorHAnsi" w:hAnsiTheme="minorHAnsi" w:cstheme="minorHAnsi"/>
          <w:sz w:val="22"/>
          <w:szCs w:val="22"/>
        </w:rPr>
        <w:t xml:space="preserve"> Zhotovitel není oprávněn účtovat žádné další částky v souvislosti s plněním této Smlouvy. </w:t>
      </w:r>
    </w:p>
    <w:p w14:paraId="3C54A995"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Daň z přidané hodnoty (DPH) bude vždy účtována dle předpisů platných ke dni uskutečnění zdanitelného plnění.</w:t>
      </w:r>
    </w:p>
    <w:p w14:paraId="3C54A996"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je oprávněn fakturovat cenu za Dílo či jeho část na základě konkrétní písemné objednávky Objednatele, a to až po jeho řádném dodání a převzetí Objednatelem na základě písemného Protokolu. </w:t>
      </w:r>
    </w:p>
    <w:p w14:paraId="3C54A997"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Lhůta splatnosti faktury je třicet (30) dnů od data jejího doručení Objednateli. Zaplacením účtované částky se rozumí den jejího odeslání na účet Zhotovitele. Daňové doklady (faktury) vystavené Zhotovitelem podle této Smlouvy budou v souladu s příslušnými právními předpisy České republiky obsahovat zejména tyto údaje:</w:t>
      </w:r>
    </w:p>
    <w:p w14:paraId="3C54A998"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název a sídlo Objednatele;</w:t>
      </w:r>
    </w:p>
    <w:p w14:paraId="3C54A999"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daňové identifikační číslo Objednatele;</w:t>
      </w:r>
    </w:p>
    <w:p w14:paraId="3C54A99A"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obchodní firmu/název a sídlo Zhotovitele;</w:t>
      </w:r>
    </w:p>
    <w:p w14:paraId="3C54A99B"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daňové identifikační číslo Zhotovitele;</w:t>
      </w:r>
    </w:p>
    <w:p w14:paraId="3C54A99C"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evidenční číslo daňového dokladu;</w:t>
      </w:r>
    </w:p>
    <w:p w14:paraId="3C54A99D"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 xml:space="preserve">rozsah a předmět plnění; </w:t>
      </w:r>
    </w:p>
    <w:p w14:paraId="3C54A99E"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datum vystavení daňového dokladu;</w:t>
      </w:r>
    </w:p>
    <w:p w14:paraId="3C54A99F"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datum uskutečnění zdanitelného plnění;</w:t>
      </w:r>
    </w:p>
    <w:p w14:paraId="3C54A9A0"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cenu;</w:t>
      </w:r>
    </w:p>
    <w:p w14:paraId="3C54A9A1" w14:textId="77777777" w:rsidR="00CE379F" w:rsidRDefault="00DE345C">
      <w:pPr>
        <w:spacing w:before="120" w:after="120"/>
        <w:ind w:left="567"/>
        <w:jc w:val="both"/>
        <w:rPr>
          <w:rFonts w:asciiTheme="minorHAnsi" w:hAnsiTheme="minorHAnsi" w:cstheme="minorHAnsi"/>
          <w:sz w:val="22"/>
          <w:szCs w:val="22"/>
        </w:rPr>
      </w:pPr>
      <w:r>
        <w:rPr>
          <w:rFonts w:asciiTheme="minorHAnsi" w:hAnsiTheme="minorHAnsi" w:cstheme="minorHAnsi"/>
          <w:sz w:val="22"/>
          <w:szCs w:val="22"/>
        </w:rPr>
        <w:t xml:space="preserve">a dále musejí být v souladu s dohodami o zamezení dvojího zdanění, budou-li se na konkrétní případ vztahovat. </w:t>
      </w:r>
    </w:p>
    <w:p w14:paraId="3C54A9A2" w14:textId="196DDBA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Přílohou každé faktury bude Objednatelem podepsan</w:t>
      </w:r>
      <w:r w:rsidR="00B52678">
        <w:rPr>
          <w:rFonts w:asciiTheme="minorHAnsi" w:hAnsiTheme="minorHAnsi" w:cstheme="minorHAnsi"/>
          <w:sz w:val="22"/>
          <w:szCs w:val="22"/>
        </w:rPr>
        <w:t>ý</w:t>
      </w:r>
      <w:r>
        <w:rPr>
          <w:rFonts w:asciiTheme="minorHAnsi" w:hAnsiTheme="minorHAnsi" w:cstheme="minorHAnsi"/>
          <w:sz w:val="22"/>
          <w:szCs w:val="22"/>
        </w:rPr>
        <w:t xml:space="preserve"> Protokol o předání a převzetí Díla či jeho části.</w:t>
      </w:r>
    </w:p>
    <w:p w14:paraId="3C54A9A3"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Poslední faktura každého kalendářního roku musí být Zhotovitelem doručena Objednateli nejpozději do 12. prosince daného kalendářního roku. Pokud daňový doklad (faktura) nebude vystaven v souladu s platebními podmínkami stanovenými Smlouvou nebo nebude splňovat požadované zákonné náležitosti nebo nebude-li doručena Objednateli do termínu uvedeného výše, je Objednatel oprávněn daňový doklad (fakturu) Zhotoviteli vrátit jako neúplnou, resp. nesprávně vystavenou, k doplnění, resp. novému vystavení ve lhůtě pěti (5) pracovních dnů od data jejího doručení Objednateli. V takovém případě Objednatel není v prodlení s úhradou ceny nebo její části a Zhotovitel vystaví opravenou fakturu s novou lhůtou splatnosti, která začne běžet dnem doručení opraveného nebo nově vyhotoveného daňového dokladu (faktury) Objednateli.</w:t>
      </w:r>
    </w:p>
    <w:p w14:paraId="3C54A9A4"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má právo, před zaplacením ceny Díla či jeho části, zadržet odpovídající částky v důsledku: </w:t>
      </w:r>
    </w:p>
    <w:p w14:paraId="3C54A9A5"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 xml:space="preserve">smluvní pokuty; </w:t>
      </w:r>
    </w:p>
    <w:p w14:paraId="3C54A9A6"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nároku na slevu z ceny, jestliže je odstranění vad a nedodělků nemožné, anebo by vyžadovalo neúměrně vysoké náklady, a proto se mu Zhotovitel brání;</w:t>
      </w:r>
      <w:r>
        <w:rPr>
          <w:rFonts w:asciiTheme="minorHAnsi" w:hAnsiTheme="minorHAnsi" w:cstheme="minorHAnsi"/>
          <w:sz w:val="22"/>
          <w:szCs w:val="22"/>
        </w:rPr>
        <w:tab/>
        <w:t xml:space="preserve"> </w:t>
      </w:r>
    </w:p>
    <w:p w14:paraId="3C54A9A7"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požadavků na náhradu škody na základě vad a nedodělků Díla, které podstatně snižují kvalitu Díla nebo/a jeho užívání.</w:t>
      </w:r>
    </w:p>
    <w:p w14:paraId="66D7F636" w14:textId="1720B858" w:rsidR="00DF430E" w:rsidRDefault="00DF430E">
      <w:pPr>
        <w:rPr>
          <w:rFonts w:asciiTheme="minorHAnsi" w:hAnsiTheme="minorHAnsi" w:cstheme="minorHAnsi"/>
          <w:b/>
          <w:sz w:val="22"/>
          <w:szCs w:val="22"/>
        </w:rPr>
      </w:pPr>
    </w:p>
    <w:p w14:paraId="3C54A9A8" w14:textId="5DBAEB0B"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ZÁRUKA, NÁROKY Z VAD, ZÁRUČNÍ SERVIS</w:t>
      </w:r>
    </w:p>
    <w:p w14:paraId="3C54A9A9"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poskytuje záruku na kvalitu a jakost jím provedených prací po dobu 60 měsíců pro veškeré práce, služby a veškeré dodávky, a to ode dne předání Díla či jeho části Objednateli na základě písemného Protokolu. V případě vad a nedodělků předaného Díla či jeho části počíná běžet tato lhůta až ode dne jejich úplného odstranění. V tento den přechází na Objednatele nebezpečí škody na Díle. Zhotovitel se zavazuje, že Dílo bude mít po dobu trvání uvedené záruční doby vlastnosti požadované právními předpisy a normami, které se na provedení Díla vztahují, jinak vlastnosti a jakost odpovídající účelu Smlouvy.</w:t>
      </w:r>
    </w:p>
    <w:p w14:paraId="3C54A9AA"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Po sjednanou záruční dobu Zhotovitel odpovídá za jakost a kompletnost provedeného Díla, za použitý materiál, za kvalitu a úplnost stavebních prací a funkci Díla.</w:t>
      </w:r>
    </w:p>
    <w:p w14:paraId="3C54A9AB"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je povinen zahájit bezplatné odstraňování reklamované vady neprodleně, nejpozději však do 48 hodin od doručení reklamace, a odstranit ji v co nejkratším možném termínu, nejpozději však do 10 dnů ode dne doručení písemné reklamace, je-li to technicky a technologicky možné, jinak do data dohodnutého Smluvními stranami. Nedohodnou-li se Smluvní strany, bude vada odstraněna do 30 dnů. </w:t>
      </w:r>
    </w:p>
    <w:p w14:paraId="3C54A9AC"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Pokud Zhotovitel do 10 dnů vadu neodstraní a ani neposkytne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3C54A9AD"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Záruka se nevztahuje na změny vzniklé následnou činností třetí osobou, vlivy způsobené živelnými pohromami, nedostatečnou či nesprávnou údržbou, či nepředvídatelnými událostmi. </w:t>
      </w:r>
    </w:p>
    <w:p w14:paraId="3C54A9AE"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Jestliže Zhotovitel neodstraní vady ve lhůtách uvedených výše, je Objednatel oprávněn provést tyto práce sám, nebo jejich provedením pověřit jinou osobu. Takto vzniklé náklady je Zhotovitel povinen uhradit Objednateli do 14 dnů ode dne doručení faktury – daňového dokladu. Tímto se Zhotovitel nezbavuje odpovědnosti za Dílo, jako celek, ani za jeho jednotlivé části.</w:t>
      </w:r>
    </w:p>
    <w:p w14:paraId="3C54A9AF" w14:textId="18B5D693" w:rsidR="00CE379F" w:rsidRDefault="00DE345C" w:rsidP="00B901D0">
      <w:pPr>
        <w:pStyle w:val="Odstavecseseznamem"/>
        <w:numPr>
          <w:ilvl w:val="1"/>
          <w:numId w:val="1"/>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O odstranění reklamované vady sepíší Smluvní strany protokol, ve kterém potvrdí odstranění vady. O dobu, která uplyne ode dne uplatnění reklamace do odstranění vady, se prodlužuje záruční doba.</w:t>
      </w:r>
    </w:p>
    <w:p w14:paraId="12F57A9B" w14:textId="77777777" w:rsidR="00B901D0" w:rsidRDefault="00B901D0" w:rsidP="00B901D0">
      <w:pPr>
        <w:pStyle w:val="Odstavecseseznamem"/>
        <w:spacing w:after="240"/>
        <w:ind w:left="567"/>
        <w:jc w:val="both"/>
        <w:rPr>
          <w:rFonts w:asciiTheme="minorHAnsi" w:hAnsiTheme="minorHAnsi" w:cstheme="minorHAnsi"/>
          <w:sz w:val="22"/>
          <w:szCs w:val="22"/>
        </w:rPr>
      </w:pPr>
    </w:p>
    <w:p w14:paraId="3C54A9B0"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SMLUVNÍ POKUTY</w:t>
      </w:r>
    </w:p>
    <w:p w14:paraId="3C54A9B1"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V případě, že Zhotovitel bude v prodlení s termínem stanoveným v dílčí objednávce, tzn. neprovede-li Dílo či jeho část ve stanovených lhůtách a bez vad a nedodělků, zavazuje se Zhotovitel zaplatit Objednateli smluvní pokutu ve výši 1 000 Kč za každý započatý den prodlení.</w:t>
      </w:r>
    </w:p>
    <w:p w14:paraId="3C54A9B2" w14:textId="34877E94"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že Zhotovitel neodstraní řádně reklamovanou vadu ve lhůtě uvedené v článku </w:t>
      </w:r>
      <w:r w:rsidR="005D1C53">
        <w:rPr>
          <w:rFonts w:asciiTheme="minorHAnsi" w:hAnsiTheme="minorHAnsi" w:cstheme="minorHAnsi"/>
          <w:sz w:val="22"/>
          <w:szCs w:val="22"/>
        </w:rPr>
        <w:t>VII</w:t>
      </w:r>
      <w:r>
        <w:rPr>
          <w:rFonts w:asciiTheme="minorHAnsi" w:hAnsiTheme="minorHAnsi" w:cstheme="minorHAnsi"/>
          <w:sz w:val="22"/>
          <w:szCs w:val="22"/>
        </w:rPr>
        <w:t xml:space="preserve">.3 nebo </w:t>
      </w:r>
      <w:r w:rsidR="005D1C53">
        <w:rPr>
          <w:rFonts w:asciiTheme="minorHAnsi" w:hAnsiTheme="minorHAnsi" w:cstheme="minorHAnsi"/>
          <w:sz w:val="22"/>
          <w:szCs w:val="22"/>
        </w:rPr>
        <w:t>VII</w:t>
      </w:r>
      <w:r>
        <w:rPr>
          <w:rFonts w:asciiTheme="minorHAnsi" w:hAnsiTheme="minorHAnsi" w:cstheme="minorHAnsi"/>
          <w:sz w:val="22"/>
          <w:szCs w:val="22"/>
        </w:rPr>
        <w:t>.4 této Smlouvy, zavazuje se Zhotovitel zaplatit Objednateli smluvní pokutu ve výši 2 000 Kč denně, a to za každou reklamovanou vadu, s jejímž odstraněním je Zhotovitel v prodlení, a to do doby jejího odstranění.</w:t>
      </w:r>
    </w:p>
    <w:p w14:paraId="3C54A9B3" w14:textId="728342A6"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že Zhotovitel písemně nepotvrdí přijetí objednávky v souladu s článkem </w:t>
      </w:r>
      <w:r w:rsidR="005D1C53">
        <w:rPr>
          <w:rFonts w:asciiTheme="minorHAnsi" w:hAnsiTheme="minorHAnsi" w:cstheme="minorHAnsi"/>
          <w:sz w:val="22"/>
          <w:szCs w:val="22"/>
        </w:rPr>
        <w:t>V</w:t>
      </w:r>
      <w:r>
        <w:rPr>
          <w:rFonts w:asciiTheme="minorHAnsi" w:hAnsiTheme="minorHAnsi" w:cstheme="minorHAnsi"/>
          <w:sz w:val="22"/>
          <w:szCs w:val="22"/>
        </w:rPr>
        <w:t>.3 této Smlouvy nejpozději následující pracovní den, zavazuje se Zhotovitel zaplatit Objednateli smluvní pokutu ve výši 1000 Kč za každý započatý den prodlení. V případě, že je Zhotovitel s potvrzením objednávky v prodlení po dobu delší než 2 pracovní dny ode dne jejího doručení, je Objednatel oprávněn od smlouvy odstoupit.</w:t>
      </w:r>
    </w:p>
    <w:p w14:paraId="3C54A9B4"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V případě, že Zhotovitel odmítne plnit Dílo nebo jakoukoli jeho část, zavazuje se Zhotovitel zaplatit Objednateli smluvní pokutu ve výši 10000 Kč za každou jednotlivou neakceptovanou či neplněnou objednávku. Objednatel je v případě odmítnutí Zhotovitele realizovat Dílo či akceptovat objednávku oprávněn od této smlouvy odstoupit.</w:t>
      </w:r>
    </w:p>
    <w:p w14:paraId="3C54A9B5" w14:textId="5A973D20"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že Objednatel neuhradí cenu v době splatnosti a na základě řádně vystavené faktury, a to ani na dodatečnou písemnou výzvu Zhotovitele, je Objednatel povinen uhradit Zhotoviteli </w:t>
      </w:r>
      <w:r w:rsidR="00871C30">
        <w:rPr>
          <w:rFonts w:asciiTheme="minorHAnsi" w:hAnsiTheme="minorHAnsi" w:cstheme="minorHAnsi"/>
          <w:sz w:val="22"/>
          <w:szCs w:val="22"/>
        </w:rPr>
        <w:t>úrok z prodlení ve výši stanovené právními předpisy</w:t>
      </w:r>
      <w:r>
        <w:rPr>
          <w:rFonts w:asciiTheme="minorHAnsi" w:hAnsiTheme="minorHAnsi" w:cstheme="minorHAnsi"/>
          <w:sz w:val="22"/>
          <w:szCs w:val="22"/>
        </w:rPr>
        <w:t>.</w:t>
      </w:r>
    </w:p>
    <w:p w14:paraId="3C54A9B6"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Strana povinná musí uhradit straně oprávněné smluvní sankce nejpozději do 15 kalendářních dnů ode dne obdržení příslušného vyúčtování od druhé Smluvní strany.</w:t>
      </w:r>
    </w:p>
    <w:p w14:paraId="53F89CD6" w14:textId="5AC4DD4A" w:rsidR="00871C30" w:rsidRPr="00894B0B" w:rsidRDefault="00871C30" w:rsidP="00894B0B">
      <w:pPr>
        <w:pStyle w:val="Odstavecseseznamem"/>
        <w:numPr>
          <w:ilvl w:val="1"/>
          <w:numId w:val="1"/>
        </w:numPr>
        <w:tabs>
          <w:tab w:val="left" w:pos="708"/>
        </w:tabs>
        <w:spacing w:after="120"/>
        <w:ind w:left="567" w:hanging="567"/>
        <w:jc w:val="both"/>
        <w:rPr>
          <w:rStyle w:val="Siln"/>
          <w:rFonts w:asciiTheme="minorHAnsi" w:hAnsiTheme="minorHAnsi" w:cstheme="minorHAnsi"/>
          <w:b/>
          <w:sz w:val="22"/>
          <w:szCs w:val="22"/>
        </w:rPr>
      </w:pPr>
      <w:r w:rsidRPr="00894B0B">
        <w:rPr>
          <w:rFonts w:asciiTheme="minorHAnsi" w:hAnsiTheme="minorHAnsi" w:cstheme="minorHAnsi"/>
          <w:sz w:val="22"/>
          <w:szCs w:val="22"/>
        </w:rPr>
        <w:t>Objednatel</w:t>
      </w:r>
      <w:r w:rsidRPr="00894B0B">
        <w:rPr>
          <w:rStyle w:val="Siln"/>
          <w:rFonts w:asciiTheme="minorHAnsi" w:hAnsiTheme="minorHAnsi" w:cstheme="minorHAnsi"/>
          <w:sz w:val="22"/>
          <w:szCs w:val="22"/>
        </w:rPr>
        <w:t xml:space="preserve">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94B0B">
        <w:rPr>
          <w:rFonts w:asciiTheme="minorHAnsi" w:hAnsiTheme="minorHAnsi" w:cstheme="minorHAnsi"/>
          <w:sz w:val="22"/>
          <w:szCs w:val="22"/>
        </w:rPr>
        <w:t xml:space="preserve">Smluvní pokutu zaplatí Zhotovitel vedle škody, která Objednateli vznikne v důsledku porušení závazku Zhotovitele dle této Smlouvy. </w:t>
      </w:r>
    </w:p>
    <w:p w14:paraId="3C54A9B8" w14:textId="77777777" w:rsidR="00CE379F" w:rsidRDefault="00CE379F">
      <w:pPr>
        <w:pStyle w:val="Odstavecseseznamem"/>
        <w:spacing w:after="120"/>
        <w:ind w:left="567"/>
        <w:jc w:val="both"/>
        <w:rPr>
          <w:rFonts w:asciiTheme="minorHAnsi" w:hAnsiTheme="minorHAnsi" w:cstheme="minorHAnsi"/>
          <w:sz w:val="22"/>
          <w:szCs w:val="22"/>
        </w:rPr>
      </w:pPr>
    </w:p>
    <w:p w14:paraId="3C54A9B9"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UKONČENÍ SMLOUVY</w:t>
      </w:r>
    </w:p>
    <w:p w14:paraId="3C54A9BA"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Tuto Smlouvu lze ukončit splněním, dohodou Smluvních stran, nebo odstoupením od Smlouvy z důvodů stanovených v zákoně nebo v této Smlouvě. </w:t>
      </w:r>
    </w:p>
    <w:p w14:paraId="3C54A9BB"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je oprávněn odstoupit od této Smlouvy mimo jiné také v případě, pokud je Zhotovitel opakovaně (tj. nejméně dvakrát) v prodlení s předáním Díla či jeho části. </w:t>
      </w:r>
    </w:p>
    <w:p w14:paraId="3C54A9BC"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je oprávněn odstoupit od této Smlouvy v případě, pokud je Objednatel v prodlení s úhradou ceny Zhotoviteli déle než 30 dní, a Objednatel neuhradí fakturu ani po předchozím písemném upozornění Zhotovitele v dodatečné 15denní lhůtě.</w:t>
      </w:r>
    </w:p>
    <w:p w14:paraId="3C54A9BD"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iCs/>
          <w:sz w:val="22"/>
          <w:szCs w:val="22"/>
        </w:rPr>
        <w:t>Odstoupení od této smlouvy musí být v každém případě provedeno písemně a prokazatelně doručeno druhé smluvní straně; účinky každého odstoupení od smlouvy nastávají okamžikem doručení písemného projevu vůle odstoupit od této smlouvy druhé smluvní straně; odstoupení od smlouvy se nedotýká zejména nároku na náhradu škody, smluvní pokuty a záruk za již dokončené části díla; účinky odstoupení se týkají sjednaného plnění, které k okamžiku odstoupení dosud není splněno, závazek založený touto smlouvou zaniká od okamžiku účinnosti odstoupení</w:t>
      </w:r>
      <w:r>
        <w:rPr>
          <w:rFonts w:asciiTheme="minorHAnsi" w:hAnsiTheme="minorHAnsi" w:cstheme="minorHAnsi"/>
          <w:i/>
          <w:iCs/>
          <w:sz w:val="22"/>
          <w:szCs w:val="22"/>
        </w:rPr>
        <w:t xml:space="preserve">. </w:t>
      </w:r>
    </w:p>
    <w:p w14:paraId="3C54A9BE"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Objednatel je oprávněn vypovědět tuto Smlouvu i bez udání důvodu. Výpovědní lhůta v takovém případě činí 1 měsíc a začíná běžet prvního dne měsíce následujícího po dni doručení písemné výpovědi Zhotoviteli. </w:t>
      </w:r>
    </w:p>
    <w:p w14:paraId="3C54A9BF" w14:textId="77777777" w:rsidR="00CE379F" w:rsidRDefault="00DE345C">
      <w:pPr>
        <w:pStyle w:val="Nadpis7"/>
        <w:numPr>
          <w:ilvl w:val="0"/>
          <w:numId w:val="1"/>
        </w:numPr>
        <w:spacing w:before="0" w:after="240"/>
        <w:ind w:left="0" w:firstLine="0"/>
        <w:jc w:val="center"/>
        <w:rPr>
          <w:rFonts w:asciiTheme="minorHAnsi" w:hAnsiTheme="minorHAnsi" w:cstheme="minorHAnsi"/>
          <w:b/>
          <w:sz w:val="22"/>
          <w:szCs w:val="22"/>
        </w:rPr>
      </w:pPr>
      <w:r>
        <w:rPr>
          <w:rFonts w:asciiTheme="minorHAnsi" w:hAnsiTheme="minorHAnsi" w:cstheme="minorHAnsi"/>
          <w:b/>
          <w:sz w:val="22"/>
          <w:szCs w:val="22"/>
        </w:rPr>
        <w:t>ZÁSTUPCI, OZNAMOVÁNÍ</w:t>
      </w:r>
    </w:p>
    <w:p w14:paraId="3C54A9C0"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jmenoval tyto odpovědné zástupce pro komunikaci s Objednatelem v souvislosti s Předmětem plnění dle této Smlouvy:</w:t>
      </w:r>
    </w:p>
    <w:p w14:paraId="3C54A9C1"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Ve věcech administrativně – technických:</w:t>
      </w:r>
    </w:p>
    <w:p w14:paraId="3C54A9C2" w14:textId="1AD5BC61" w:rsidR="00CE379F" w:rsidRPr="00DF430E" w:rsidRDefault="005D1C53">
      <w:pPr>
        <w:widowControl w:val="0"/>
        <w:suppressAutoHyphens/>
        <w:ind w:left="708" w:firstLine="579"/>
        <w:jc w:val="both"/>
      </w:pPr>
      <w:r w:rsidRPr="005D1C53">
        <w:rPr>
          <w:rFonts w:asciiTheme="minorHAnsi" w:hAnsiTheme="minorHAnsi" w:cstheme="minorHAnsi"/>
          <w:i/>
          <w:sz w:val="22"/>
          <w:szCs w:val="22"/>
          <w:highlight w:val="yellow"/>
        </w:rPr>
        <w:t>……………….</w:t>
      </w:r>
    </w:p>
    <w:p w14:paraId="3C54A9C3" w14:textId="3DBAABB5" w:rsidR="00CE379F" w:rsidRPr="00DF430E" w:rsidRDefault="00DE345C">
      <w:pPr>
        <w:widowControl w:val="0"/>
        <w:suppressAutoHyphens/>
        <w:ind w:left="708" w:firstLine="579"/>
        <w:jc w:val="both"/>
      </w:pPr>
      <w:r w:rsidRPr="00DF430E">
        <w:rPr>
          <w:rFonts w:asciiTheme="minorHAnsi" w:hAnsiTheme="minorHAnsi" w:cstheme="minorHAnsi"/>
          <w:bCs/>
          <w:sz w:val="22"/>
          <w:szCs w:val="22"/>
        </w:rPr>
        <w:t xml:space="preserve">e-mail: </w:t>
      </w:r>
      <w:r w:rsidR="005D1C53" w:rsidRPr="005D1C53">
        <w:rPr>
          <w:rFonts w:asciiTheme="minorHAnsi" w:hAnsiTheme="minorHAnsi" w:cstheme="minorHAnsi"/>
          <w:bCs/>
          <w:sz w:val="22"/>
          <w:szCs w:val="22"/>
          <w:highlight w:val="yellow"/>
        </w:rPr>
        <w:t>…………</w:t>
      </w:r>
      <w:proofErr w:type="gramStart"/>
      <w:r w:rsidR="005D1C53" w:rsidRPr="005D1C53">
        <w:rPr>
          <w:rFonts w:asciiTheme="minorHAnsi" w:hAnsiTheme="minorHAnsi" w:cstheme="minorHAnsi"/>
          <w:bCs/>
          <w:sz w:val="22"/>
          <w:szCs w:val="22"/>
          <w:highlight w:val="yellow"/>
        </w:rPr>
        <w:t>…….</w:t>
      </w:r>
      <w:proofErr w:type="gramEnd"/>
      <w:r w:rsidRPr="00DF430E">
        <w:rPr>
          <w:rFonts w:asciiTheme="minorHAnsi" w:hAnsiTheme="minorHAnsi" w:cstheme="minorHAnsi"/>
          <w:bCs/>
          <w:sz w:val="22"/>
          <w:szCs w:val="22"/>
        </w:rPr>
        <w:t>, tel.:</w:t>
      </w:r>
      <w:r w:rsidR="005D1C53" w:rsidRPr="005D1C53">
        <w:rPr>
          <w:rFonts w:asciiTheme="minorHAnsi" w:hAnsiTheme="minorHAnsi" w:cstheme="minorHAnsi"/>
          <w:bCs/>
          <w:sz w:val="22"/>
          <w:szCs w:val="22"/>
          <w:highlight w:val="yellow"/>
        </w:rPr>
        <w:t>………………….</w:t>
      </w:r>
    </w:p>
    <w:p w14:paraId="3C54A9C4" w14:textId="77777777" w:rsidR="00CE379F" w:rsidRPr="00DF430E" w:rsidRDefault="00CE379F">
      <w:pPr>
        <w:widowControl w:val="0"/>
        <w:suppressAutoHyphens/>
        <w:ind w:left="708"/>
        <w:jc w:val="both"/>
        <w:rPr>
          <w:rFonts w:asciiTheme="minorHAnsi" w:hAnsiTheme="minorHAnsi" w:cstheme="minorHAnsi"/>
          <w:bCs/>
          <w:sz w:val="22"/>
          <w:szCs w:val="22"/>
        </w:rPr>
      </w:pPr>
    </w:p>
    <w:p w14:paraId="3C54A9C5" w14:textId="77777777" w:rsidR="00CE379F" w:rsidRPr="00DF430E" w:rsidRDefault="00DE345C">
      <w:pPr>
        <w:pStyle w:val="Odstavecseseznamem"/>
        <w:numPr>
          <w:ilvl w:val="0"/>
          <w:numId w:val="2"/>
        </w:numPr>
        <w:spacing w:after="120"/>
        <w:jc w:val="both"/>
        <w:rPr>
          <w:rFonts w:asciiTheme="minorHAnsi" w:hAnsiTheme="minorHAnsi" w:cstheme="minorHAnsi"/>
          <w:sz w:val="22"/>
          <w:szCs w:val="22"/>
        </w:rPr>
      </w:pPr>
      <w:r w:rsidRPr="00DF430E">
        <w:rPr>
          <w:rFonts w:asciiTheme="minorHAnsi" w:hAnsiTheme="minorHAnsi" w:cstheme="minorHAnsi"/>
          <w:sz w:val="22"/>
          <w:szCs w:val="22"/>
        </w:rPr>
        <w:t>Ve věcech smluvních:</w:t>
      </w:r>
    </w:p>
    <w:p w14:paraId="3C54A9C6" w14:textId="2B4CC098" w:rsidR="00CE379F" w:rsidRDefault="005D1C53">
      <w:pPr>
        <w:pStyle w:val="Odstavecseseznamem"/>
        <w:ind w:left="1287"/>
        <w:jc w:val="both"/>
      </w:pPr>
      <w:r w:rsidRPr="005D1C53">
        <w:rPr>
          <w:rFonts w:asciiTheme="minorHAnsi" w:hAnsiTheme="minorHAnsi" w:cstheme="minorHAnsi"/>
          <w:i/>
          <w:sz w:val="22"/>
          <w:szCs w:val="22"/>
          <w:highlight w:val="yellow"/>
        </w:rPr>
        <w:t>………….</w:t>
      </w:r>
    </w:p>
    <w:p w14:paraId="3C54A9C7" w14:textId="17748C66" w:rsidR="00CE379F" w:rsidRDefault="00DE345C">
      <w:pPr>
        <w:pStyle w:val="Odstavecseseznamem"/>
        <w:ind w:left="1287"/>
        <w:jc w:val="both"/>
      </w:pPr>
      <w:r>
        <w:rPr>
          <w:rFonts w:asciiTheme="minorHAnsi" w:hAnsiTheme="minorHAnsi" w:cstheme="minorHAnsi"/>
          <w:bCs/>
          <w:sz w:val="22"/>
          <w:szCs w:val="22"/>
        </w:rPr>
        <w:t xml:space="preserve">e-mail: </w:t>
      </w:r>
      <w:r w:rsidR="005D1C53" w:rsidRPr="005D1C53">
        <w:rPr>
          <w:rFonts w:asciiTheme="minorHAnsi" w:hAnsiTheme="minorHAnsi" w:cstheme="minorHAnsi"/>
          <w:bCs/>
          <w:sz w:val="22"/>
          <w:szCs w:val="22"/>
          <w:highlight w:val="yellow"/>
        </w:rPr>
        <w:t>……………</w:t>
      </w:r>
      <w:proofErr w:type="gramStart"/>
      <w:r w:rsidR="005D1C53" w:rsidRPr="005D1C53">
        <w:rPr>
          <w:rFonts w:asciiTheme="minorHAnsi" w:hAnsiTheme="minorHAnsi" w:cstheme="minorHAnsi"/>
          <w:bCs/>
          <w:sz w:val="22"/>
          <w:szCs w:val="22"/>
          <w:highlight w:val="yellow"/>
        </w:rPr>
        <w:t>…….</w:t>
      </w:r>
      <w:proofErr w:type="gramEnd"/>
      <w:r>
        <w:rPr>
          <w:rFonts w:asciiTheme="minorHAnsi" w:hAnsiTheme="minorHAnsi" w:cstheme="minorHAnsi"/>
          <w:bCs/>
          <w:sz w:val="22"/>
          <w:szCs w:val="22"/>
        </w:rPr>
        <w:t xml:space="preserve">, tel.: </w:t>
      </w:r>
      <w:r w:rsidR="005D1C53" w:rsidRPr="005D1C53">
        <w:rPr>
          <w:rFonts w:asciiTheme="minorHAnsi" w:hAnsiTheme="minorHAnsi" w:cstheme="minorHAnsi"/>
          <w:bCs/>
          <w:sz w:val="22"/>
          <w:szCs w:val="22"/>
          <w:highlight w:val="yellow"/>
        </w:rPr>
        <w:t>……………………..</w:t>
      </w:r>
    </w:p>
    <w:p w14:paraId="3C54A9C8" w14:textId="77777777" w:rsidR="00CE379F" w:rsidRDefault="00CE379F">
      <w:pPr>
        <w:pStyle w:val="Odstavecseseznamem"/>
        <w:ind w:left="1287"/>
        <w:jc w:val="both"/>
        <w:rPr>
          <w:rFonts w:asciiTheme="minorHAnsi" w:hAnsiTheme="minorHAnsi" w:cstheme="minorHAnsi"/>
          <w:bCs/>
          <w:sz w:val="22"/>
          <w:szCs w:val="22"/>
        </w:rPr>
      </w:pPr>
    </w:p>
    <w:p w14:paraId="3C54A9C9"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Objednatel jmenoval tyto zástupce odpovědné za komunikaci se Zhotovitelem v souvislosti s Předmětem plnění dle této Smlouvy:</w:t>
      </w:r>
    </w:p>
    <w:p w14:paraId="3C54A9CA"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Ve věcech administrativně – technických:</w:t>
      </w:r>
    </w:p>
    <w:p w14:paraId="3C54A9CB" w14:textId="7DF54513" w:rsidR="00CE379F" w:rsidRDefault="00627DA6">
      <w:pPr>
        <w:pStyle w:val="Odstavecseseznamem"/>
        <w:ind w:left="1287"/>
        <w:jc w:val="both"/>
        <w:rPr>
          <w:rFonts w:asciiTheme="minorHAnsi" w:hAnsiTheme="minorHAnsi" w:cstheme="minorHAnsi"/>
          <w:b/>
          <w:sz w:val="22"/>
          <w:szCs w:val="22"/>
        </w:rPr>
      </w:pPr>
      <w:r>
        <w:rPr>
          <w:rFonts w:asciiTheme="minorHAnsi" w:hAnsiTheme="minorHAnsi" w:cstheme="minorHAnsi"/>
          <w:sz w:val="22"/>
          <w:szCs w:val="22"/>
        </w:rPr>
        <w:t>Ing. Alena Jonášová Špalková</w:t>
      </w:r>
      <w:r w:rsidR="00DE345C">
        <w:rPr>
          <w:rFonts w:asciiTheme="minorHAnsi" w:hAnsiTheme="minorHAnsi" w:cstheme="minorHAnsi"/>
          <w:sz w:val="22"/>
          <w:szCs w:val="22"/>
        </w:rPr>
        <w:t xml:space="preserve">, vedoucí Odboru </w:t>
      </w:r>
      <w:r>
        <w:rPr>
          <w:rFonts w:asciiTheme="minorHAnsi" w:hAnsiTheme="minorHAnsi" w:cstheme="minorHAnsi"/>
          <w:sz w:val="22"/>
          <w:szCs w:val="22"/>
        </w:rPr>
        <w:t>K</w:t>
      </w:r>
      <w:r w:rsidR="00DE345C">
        <w:rPr>
          <w:rFonts w:asciiTheme="minorHAnsi" w:hAnsiTheme="minorHAnsi" w:cstheme="minorHAnsi"/>
          <w:sz w:val="22"/>
          <w:szCs w:val="22"/>
        </w:rPr>
        <w:t xml:space="preserve">ancelář </w:t>
      </w:r>
      <w:r>
        <w:rPr>
          <w:rFonts w:asciiTheme="minorHAnsi" w:hAnsiTheme="minorHAnsi" w:cstheme="minorHAnsi"/>
          <w:sz w:val="22"/>
          <w:szCs w:val="22"/>
        </w:rPr>
        <w:t>tajemníka</w:t>
      </w:r>
    </w:p>
    <w:p w14:paraId="3C54A9CC" w14:textId="1E537476" w:rsidR="00CE379F" w:rsidRDefault="00DE345C">
      <w:pPr>
        <w:pStyle w:val="Odstavecseseznamem"/>
        <w:spacing w:after="120"/>
        <w:ind w:left="1287"/>
        <w:jc w:val="both"/>
      </w:pPr>
      <w:r>
        <w:rPr>
          <w:rFonts w:asciiTheme="minorHAnsi" w:hAnsiTheme="minorHAnsi" w:cstheme="minorHAnsi"/>
          <w:bCs/>
          <w:sz w:val="22"/>
          <w:szCs w:val="22"/>
        </w:rPr>
        <w:t xml:space="preserve">e-mail: </w:t>
      </w:r>
      <w:hyperlink r:id="rId7" w:history="1">
        <w:r w:rsidR="00627DA6">
          <w:rPr>
            <w:rStyle w:val="Hypertextovodkaz"/>
          </w:rPr>
          <w:t>alena.jonasovaspalkova@praha5.cz</w:t>
        </w:r>
      </w:hyperlink>
      <w:r>
        <w:rPr>
          <w:rFonts w:asciiTheme="minorHAnsi" w:hAnsiTheme="minorHAnsi" w:cstheme="minorHAnsi"/>
          <w:bCs/>
          <w:sz w:val="22"/>
          <w:szCs w:val="22"/>
        </w:rPr>
        <w:t xml:space="preserve">, tel.: +420 </w:t>
      </w:r>
      <w:r>
        <w:rPr>
          <w:rFonts w:asciiTheme="minorHAnsi" w:hAnsiTheme="minorHAnsi" w:cstheme="minorHAnsi"/>
          <w:sz w:val="22"/>
          <w:szCs w:val="22"/>
        </w:rPr>
        <w:t>257 000 505</w:t>
      </w:r>
    </w:p>
    <w:p w14:paraId="3C54A9CD" w14:textId="7834C59E" w:rsidR="00CE379F" w:rsidRDefault="00627DA6">
      <w:pPr>
        <w:pStyle w:val="Odstavecseseznamem"/>
        <w:ind w:left="1287"/>
        <w:jc w:val="both"/>
        <w:rPr>
          <w:rFonts w:asciiTheme="minorHAnsi" w:hAnsiTheme="minorHAnsi" w:cstheme="minorHAnsi"/>
          <w:sz w:val="22"/>
          <w:szCs w:val="22"/>
        </w:rPr>
      </w:pPr>
      <w:r>
        <w:rPr>
          <w:rFonts w:asciiTheme="minorHAnsi" w:hAnsiTheme="minorHAnsi" w:cstheme="minorHAnsi"/>
          <w:sz w:val="22"/>
          <w:szCs w:val="22"/>
        </w:rPr>
        <w:t>Mgr. Petra Vláčilová</w:t>
      </w:r>
      <w:r w:rsidR="00DE345C">
        <w:rPr>
          <w:rFonts w:asciiTheme="minorHAnsi" w:hAnsiTheme="minorHAnsi" w:cstheme="minorHAnsi"/>
          <w:sz w:val="22"/>
          <w:szCs w:val="22"/>
        </w:rPr>
        <w:t xml:space="preserve">, vedoucí Oddělení </w:t>
      </w:r>
      <w:r>
        <w:rPr>
          <w:rFonts w:asciiTheme="minorHAnsi" w:hAnsiTheme="minorHAnsi" w:cstheme="minorHAnsi"/>
          <w:sz w:val="22"/>
          <w:szCs w:val="22"/>
        </w:rPr>
        <w:t>hospodářské správy a spisové služby</w:t>
      </w:r>
    </w:p>
    <w:p w14:paraId="3C54A9CE" w14:textId="5EB3463A" w:rsidR="00CE379F" w:rsidRDefault="00DE345C">
      <w:pPr>
        <w:pStyle w:val="Odstavecseseznamem"/>
        <w:ind w:left="1287"/>
        <w:jc w:val="both"/>
      </w:pPr>
      <w:r>
        <w:rPr>
          <w:rFonts w:asciiTheme="minorHAnsi" w:hAnsiTheme="minorHAnsi" w:cstheme="minorHAnsi"/>
          <w:sz w:val="22"/>
          <w:szCs w:val="22"/>
        </w:rPr>
        <w:t xml:space="preserve">e-mail: </w:t>
      </w:r>
      <w:hyperlink r:id="rId8" w:history="1">
        <w:r w:rsidR="00627DA6" w:rsidRPr="00CF1DDC">
          <w:rPr>
            <w:rStyle w:val="Hypertextovodkaz"/>
            <w:rFonts w:asciiTheme="minorHAnsi" w:hAnsiTheme="minorHAnsi" w:cstheme="minorHAnsi"/>
            <w:sz w:val="22"/>
            <w:szCs w:val="22"/>
          </w:rPr>
          <w:t>petra.vlacilova@praha5.cz</w:t>
        </w:r>
      </w:hyperlink>
      <w:r>
        <w:rPr>
          <w:rFonts w:asciiTheme="minorHAnsi" w:hAnsiTheme="minorHAnsi" w:cstheme="minorHAnsi"/>
          <w:sz w:val="22"/>
          <w:szCs w:val="22"/>
        </w:rPr>
        <w:t>, tel.: +420 257 000 595</w:t>
      </w:r>
    </w:p>
    <w:p w14:paraId="3C54A9CF" w14:textId="77777777" w:rsidR="00CE379F" w:rsidRDefault="00CE379F">
      <w:pPr>
        <w:pStyle w:val="Odstavecseseznamem"/>
        <w:ind w:left="1287"/>
        <w:jc w:val="both"/>
        <w:rPr>
          <w:rFonts w:asciiTheme="minorHAnsi" w:hAnsiTheme="minorHAnsi" w:cstheme="minorHAnsi"/>
          <w:bCs/>
          <w:sz w:val="22"/>
          <w:szCs w:val="22"/>
        </w:rPr>
      </w:pPr>
    </w:p>
    <w:p w14:paraId="3C54A9D0" w14:textId="77777777" w:rsidR="00CE379F" w:rsidRDefault="00DE345C">
      <w:pPr>
        <w:pStyle w:val="Odstavecseseznamem"/>
        <w:numPr>
          <w:ilvl w:val="0"/>
          <w:numId w:val="2"/>
        </w:numPr>
        <w:spacing w:after="120"/>
        <w:jc w:val="both"/>
        <w:rPr>
          <w:rFonts w:asciiTheme="minorHAnsi" w:hAnsiTheme="minorHAnsi" w:cstheme="minorHAnsi"/>
          <w:sz w:val="22"/>
          <w:szCs w:val="22"/>
        </w:rPr>
      </w:pPr>
      <w:r>
        <w:rPr>
          <w:rFonts w:asciiTheme="minorHAnsi" w:hAnsiTheme="minorHAnsi" w:cstheme="minorHAnsi"/>
          <w:sz w:val="22"/>
          <w:szCs w:val="22"/>
        </w:rPr>
        <w:t>Ve věcech smluvních:</w:t>
      </w:r>
    </w:p>
    <w:p w14:paraId="3C54A9D1" w14:textId="503D2651" w:rsidR="00CE379F" w:rsidRDefault="00627DA6">
      <w:pPr>
        <w:pStyle w:val="Odstavecseseznamem"/>
        <w:ind w:left="1287"/>
        <w:jc w:val="both"/>
        <w:rPr>
          <w:rFonts w:asciiTheme="minorHAnsi" w:hAnsiTheme="minorHAnsi" w:cstheme="minorHAnsi"/>
          <w:b/>
          <w:sz w:val="22"/>
          <w:szCs w:val="22"/>
        </w:rPr>
      </w:pPr>
      <w:r>
        <w:rPr>
          <w:rFonts w:asciiTheme="minorHAnsi" w:hAnsiTheme="minorHAnsi" w:cstheme="minorHAnsi"/>
          <w:sz w:val="22"/>
          <w:szCs w:val="22"/>
        </w:rPr>
        <w:t>Bc. Lukáš Herold</w:t>
      </w:r>
      <w:r w:rsidR="00DE345C">
        <w:rPr>
          <w:rFonts w:asciiTheme="minorHAnsi" w:hAnsiTheme="minorHAnsi" w:cstheme="minorHAnsi"/>
          <w:sz w:val="22"/>
          <w:szCs w:val="22"/>
        </w:rPr>
        <w:t xml:space="preserve">, starosta. </w:t>
      </w:r>
    </w:p>
    <w:p w14:paraId="3C54A9D2" w14:textId="77777777" w:rsidR="00CE379F" w:rsidRDefault="00CE379F">
      <w:pPr>
        <w:widowControl w:val="0"/>
        <w:suppressAutoHyphens/>
        <w:ind w:left="709"/>
        <w:jc w:val="both"/>
        <w:rPr>
          <w:rFonts w:asciiTheme="minorHAnsi" w:hAnsiTheme="minorHAnsi" w:cstheme="minorHAnsi"/>
          <w:bCs/>
          <w:sz w:val="22"/>
          <w:szCs w:val="22"/>
        </w:rPr>
      </w:pPr>
    </w:p>
    <w:p w14:paraId="3C54A9D3"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Není-li v této Smlouvě ujednáno jinak, veškerá oznámení, která mají nebo mohou být učiněna mezi Smluvními stranami podle této Smlouvy, musí být vyhotovena písemně a doručena druhé Smluvní straně doručovatelskou službou, osobně (s písemným potvrzením o převzetí), doporučenou zásilkou prostřednictvím poštovního přepravce nebo prostřednictvím datové schránky, s výjimkou vystavování objednávek a jejich potvrzování dle odst. 5.1, 5.2 a 5.3 této smlouvy, které lze realizovat mimo výše uvedené způsoby také prostřednictvím e-mailové </w:t>
      </w:r>
      <w:r>
        <w:rPr>
          <w:rFonts w:asciiTheme="minorHAnsi" w:hAnsiTheme="minorHAnsi" w:cstheme="minorHAnsi"/>
          <w:sz w:val="22"/>
          <w:szCs w:val="22"/>
        </w:rPr>
        <w:lastRenderedPageBreak/>
        <w:t xml:space="preserve">komunikace na e-mailové adresy uvedené v této smlouvě, přičemž email se považuje za doručený druhé smluvní straně okamžikem jeho odeslání za podmínky, že odesílateli nebude doručena automatická zpráva generovaná emailovým systémem, </w:t>
      </w:r>
      <w:r>
        <w:rPr>
          <w:rFonts w:ascii="Arial CE" w:hAnsi="Arial CE" w:cs="Arial CE"/>
          <w:color w:val="000000"/>
          <w:sz w:val="20"/>
          <w:szCs w:val="20"/>
          <w:shd w:val="clear" w:color="auto" w:fill="FFFFFF"/>
        </w:rPr>
        <w:t>že zpráva nemohla být doručena na e-mailovou adresu adresáta</w:t>
      </w:r>
      <w:r>
        <w:rPr>
          <w:rFonts w:asciiTheme="minorHAnsi" w:hAnsiTheme="minorHAnsi" w:cstheme="minorHAnsi"/>
          <w:sz w:val="22"/>
          <w:szCs w:val="22"/>
        </w:rPr>
        <w:t>. Písemnost se považuje za doručenou, i když se adresát o uložení nedozvěděl, a to následující den po jejím uložení na poště. To platí i v případě, že nebyla doručena na změněnou adresu bydliště nebo sídla, pokud ji příslušná Smluvní strana druhé Smluvní straně písemně neoznámí.</w:t>
      </w:r>
    </w:p>
    <w:p w14:paraId="3C54A9D4" w14:textId="77777777" w:rsidR="00CE379F" w:rsidRDefault="00DE345C" w:rsidP="00B901D0">
      <w:pPr>
        <w:pStyle w:val="Nadpis7"/>
        <w:numPr>
          <w:ilvl w:val="0"/>
          <w:numId w:val="1"/>
        </w:numPr>
        <w:spacing w:after="240"/>
        <w:ind w:left="0" w:firstLine="0"/>
        <w:jc w:val="center"/>
        <w:rPr>
          <w:rFonts w:asciiTheme="minorHAnsi" w:hAnsiTheme="minorHAnsi" w:cstheme="minorHAnsi"/>
          <w:b/>
          <w:sz w:val="22"/>
          <w:szCs w:val="22"/>
        </w:rPr>
      </w:pPr>
      <w:r>
        <w:rPr>
          <w:rFonts w:asciiTheme="minorHAnsi" w:hAnsiTheme="minorHAnsi" w:cstheme="minorHAnsi"/>
          <w:b/>
          <w:sz w:val="22"/>
          <w:szCs w:val="22"/>
        </w:rPr>
        <w:t>ZÁVĚREČNÁ A JINÁ UJEDNÁNÍ</w:t>
      </w:r>
    </w:p>
    <w:p w14:paraId="3C54A9D5"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Smlouva představuje úplnou a ucelenou dohodu mezi Objednatelem a Zhotovitelem.</w:t>
      </w:r>
    </w:p>
    <w:p w14:paraId="3C54A9D6"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Zhotovitel není oprávněn bez souhlasu Objednatele postoupit práva a povinnosti vyplývající z této Smlouvy třetí osobě.</w:t>
      </w:r>
    </w:p>
    <w:p w14:paraId="3C54A9D7"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3C54A9D8" w14:textId="133A10F2" w:rsidR="00CE379F" w:rsidRDefault="00DE345C">
      <w:pPr>
        <w:pStyle w:val="Odstavecseseznamem"/>
        <w:numPr>
          <w:ilvl w:val="1"/>
          <w:numId w:val="1"/>
        </w:numPr>
        <w:ind w:left="567" w:hanging="567"/>
        <w:jc w:val="both"/>
        <w:rPr>
          <w:rFonts w:asciiTheme="minorHAnsi" w:hAnsiTheme="minorHAnsi" w:cstheme="minorHAnsi"/>
          <w:sz w:val="22"/>
          <w:szCs w:val="22"/>
        </w:rPr>
      </w:pPr>
      <w:r>
        <w:rPr>
          <w:rFonts w:asciiTheme="minorHAnsi" w:hAnsiTheme="minorHAnsi" w:cstheme="minorHAnsi"/>
          <w:sz w:val="22"/>
          <w:szCs w:val="22"/>
        </w:rPr>
        <w:t>Po dobu pla</w:t>
      </w:r>
      <w:r w:rsidR="00871C30">
        <w:rPr>
          <w:rFonts w:asciiTheme="minorHAnsi" w:hAnsiTheme="minorHAnsi" w:cstheme="minorHAnsi"/>
          <w:sz w:val="22"/>
          <w:szCs w:val="22"/>
        </w:rPr>
        <w:t>t</w:t>
      </w:r>
      <w:r>
        <w:rPr>
          <w:rFonts w:asciiTheme="minorHAnsi" w:hAnsiTheme="minorHAnsi" w:cstheme="minorHAnsi"/>
          <w:sz w:val="22"/>
          <w:szCs w:val="22"/>
        </w:rPr>
        <w:t>nosti této Smlouvy má Zhotovitel povinnost mít uzavřenou pojistnou smlouvu na odpovědnost za škodu způsobenou činností Zhotovitele třetím osobám, která je uzavřena na minimální výši pojistné částky 1 mil. Kč. Platný doklad o pojištění Zhotovitele na odpovědnost za škodu způsobenou jeho činnosti v souvislosti s plněním této Smlouvy je přílohou č. 1 této Smlouvy.</w:t>
      </w:r>
    </w:p>
    <w:p w14:paraId="3C54A9D9" w14:textId="77777777" w:rsidR="00CE379F" w:rsidRDefault="00CE379F">
      <w:pPr>
        <w:rPr>
          <w:rFonts w:asciiTheme="minorHAnsi" w:hAnsiTheme="minorHAnsi" w:cstheme="minorHAnsi"/>
          <w:sz w:val="22"/>
          <w:szCs w:val="22"/>
        </w:rPr>
      </w:pPr>
    </w:p>
    <w:p w14:paraId="3C54A9DA"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Tato Smlouva nabývá platnosti dnem jejího podpisu oběma smluvními stranami a účinnosti dnem jejího zveřejnění v registru smluv ve smyslu zákona č. 340/2015 Sb., o zvláštních podmínkách účinnosti některých smluv, uveřejňování těchto smluv a o registru smluv, ve znění pozdějších předpisů. </w:t>
      </w:r>
    </w:p>
    <w:p w14:paraId="640C5F7A" w14:textId="0F2EF0E0" w:rsidR="00627DA6" w:rsidRDefault="00627DA6" w:rsidP="00627DA6">
      <w:pPr>
        <w:pStyle w:val="Odstavecseseznamem"/>
        <w:numPr>
          <w:ilvl w:val="1"/>
          <w:numId w:val="1"/>
        </w:numPr>
        <w:spacing w:after="120"/>
        <w:ind w:left="567" w:hanging="567"/>
        <w:jc w:val="both"/>
        <w:rPr>
          <w:rFonts w:asciiTheme="minorHAnsi" w:hAnsiTheme="minorHAnsi" w:cstheme="minorHAnsi"/>
          <w:sz w:val="22"/>
          <w:szCs w:val="22"/>
        </w:rPr>
      </w:pPr>
      <w:r w:rsidRPr="00627DA6">
        <w:rPr>
          <w:rFonts w:asciiTheme="minorHAnsi" w:hAnsiTheme="minorHAnsi" w:cstheme="minorHAnsi"/>
          <w:sz w:val="22"/>
          <w:szCs w:val="22"/>
        </w:rPr>
        <w:t xml:space="preserve">Smluvní strany berou na vědomí, že k nabytí účinnosti této </w:t>
      </w:r>
      <w:r>
        <w:rPr>
          <w:rFonts w:asciiTheme="minorHAnsi" w:hAnsiTheme="minorHAnsi" w:cstheme="minorHAnsi"/>
          <w:sz w:val="22"/>
          <w:szCs w:val="22"/>
        </w:rPr>
        <w:t>Smlouvy</w:t>
      </w:r>
      <w:r w:rsidRPr="00627DA6">
        <w:rPr>
          <w:rFonts w:asciiTheme="minorHAnsi" w:hAnsiTheme="minorHAnsi" w:cstheme="minorHAnsi"/>
          <w:sz w:val="22"/>
          <w:szCs w:val="22"/>
        </w:rPr>
        <w:t xml:space="preserve">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w:t>
      </w:r>
      <w:r>
        <w:rPr>
          <w:rFonts w:asciiTheme="minorHAnsi" w:hAnsiTheme="minorHAnsi" w:cstheme="minorHAnsi"/>
          <w:sz w:val="22"/>
          <w:szCs w:val="22"/>
        </w:rPr>
        <w:t>Smlouvy</w:t>
      </w:r>
      <w:r w:rsidRPr="00627DA6">
        <w:rPr>
          <w:rFonts w:asciiTheme="minorHAnsi" w:hAnsiTheme="minorHAnsi" w:cstheme="minorHAnsi"/>
          <w:sz w:val="22"/>
          <w:szCs w:val="22"/>
        </w:rPr>
        <w:t xml:space="preserve"> poslední smluvní stranou, které provede Městská část Praha 5. Smluvní strany berou na vědomí, že uveřejnění osobních údajů v</w:t>
      </w:r>
      <w:r>
        <w:rPr>
          <w:rFonts w:asciiTheme="minorHAnsi" w:hAnsiTheme="minorHAnsi" w:cstheme="minorHAnsi"/>
          <w:sz w:val="22"/>
          <w:szCs w:val="22"/>
        </w:rPr>
        <w:t xml:space="preserve">e Smlouvě </w:t>
      </w:r>
      <w:r w:rsidRPr="00627DA6">
        <w:rPr>
          <w:rFonts w:asciiTheme="minorHAnsi" w:hAnsiTheme="minorHAnsi" w:cstheme="minorHAnsi"/>
          <w:sz w:val="22"/>
          <w:szCs w:val="22"/>
        </w:rPr>
        <w:t>uveřejněné v Registru smluv podle věty první se děje v souladu s tímto zákonem a s čl. 6 odst. 1) písm. c) nařízení Evropského parlamentu a Rady (EU) 2016/679. Smluvní strany prohlašují, že skutečnosti obsažené v</w:t>
      </w:r>
      <w:r>
        <w:rPr>
          <w:rFonts w:asciiTheme="minorHAnsi" w:hAnsiTheme="minorHAnsi" w:cstheme="minorHAnsi"/>
          <w:sz w:val="22"/>
          <w:szCs w:val="22"/>
        </w:rPr>
        <w:t xml:space="preserve">e Smlouvě </w:t>
      </w:r>
      <w:r w:rsidRPr="00627DA6">
        <w:rPr>
          <w:rFonts w:asciiTheme="minorHAnsi" w:hAnsiTheme="minorHAnsi" w:cstheme="minorHAnsi"/>
          <w:sz w:val="22"/>
          <w:szCs w:val="22"/>
        </w:rPr>
        <w:t>nepovažují za obchodní tajemství ve smyslu § 504 občanského zákoníku a udělují svolení k jejich užití a uveřejnění bez stanovení jakýchkoliv dalších podmínek.</w:t>
      </w:r>
    </w:p>
    <w:p w14:paraId="7CF2991F" w14:textId="77777777" w:rsidR="005E7A28" w:rsidRPr="005E7A28" w:rsidRDefault="00E91F8E" w:rsidP="00627DA6">
      <w:pPr>
        <w:pStyle w:val="Odstavecseseznamem"/>
        <w:numPr>
          <w:ilvl w:val="1"/>
          <w:numId w:val="1"/>
        </w:numPr>
        <w:spacing w:after="120"/>
        <w:ind w:left="567" w:hanging="567"/>
        <w:jc w:val="both"/>
        <w:rPr>
          <w:rFonts w:asciiTheme="minorHAnsi" w:hAnsiTheme="minorHAnsi" w:cstheme="minorHAnsi"/>
          <w:sz w:val="20"/>
          <w:szCs w:val="22"/>
        </w:rPr>
      </w:pPr>
      <w:r w:rsidRPr="005E7A28">
        <w:rPr>
          <w:rFonts w:asciiTheme="minorHAnsi" w:hAnsiTheme="minorHAnsi" w:cstheme="minorHAnsi"/>
          <w:sz w:val="22"/>
        </w:rPr>
        <w:t xml:space="preserve">Zhotovitel se zavazuje po celou dobu trvání této Smlouvy, že při realizaci Díla se přiměřeným způsobem s ohledem na předmět plnění veřejné zakázky pokusí zajistit: </w:t>
      </w:r>
    </w:p>
    <w:p w14:paraId="6A976302" w14:textId="3311F34E" w:rsidR="005E7A28" w:rsidRPr="005E7A28" w:rsidRDefault="00E91F8E" w:rsidP="005E7A28">
      <w:pPr>
        <w:pStyle w:val="Odstavecseseznamem"/>
        <w:numPr>
          <w:ilvl w:val="1"/>
          <w:numId w:val="12"/>
        </w:numPr>
        <w:spacing w:after="120"/>
        <w:ind w:left="993"/>
        <w:jc w:val="both"/>
        <w:rPr>
          <w:rFonts w:asciiTheme="minorHAnsi" w:hAnsiTheme="minorHAnsi" w:cstheme="minorHAnsi"/>
          <w:sz w:val="22"/>
        </w:rPr>
      </w:pPr>
      <w:r w:rsidRPr="005E7A28">
        <w:rPr>
          <w:rFonts w:asciiTheme="minorHAnsi" w:hAnsiTheme="minorHAnsi" w:cstheme="minorHAnsi"/>
          <w:sz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 </w:t>
      </w:r>
    </w:p>
    <w:p w14:paraId="38162319" w14:textId="5665A09C" w:rsidR="005E7A28" w:rsidRPr="005E7A28" w:rsidRDefault="00E91F8E" w:rsidP="005E7A28">
      <w:pPr>
        <w:pStyle w:val="Odstavecseseznamem"/>
        <w:numPr>
          <w:ilvl w:val="1"/>
          <w:numId w:val="12"/>
        </w:numPr>
        <w:spacing w:after="120"/>
        <w:ind w:left="993"/>
        <w:jc w:val="both"/>
        <w:rPr>
          <w:rFonts w:asciiTheme="minorHAnsi" w:hAnsiTheme="minorHAnsi" w:cstheme="minorHAnsi"/>
          <w:sz w:val="22"/>
        </w:rPr>
      </w:pPr>
      <w:r w:rsidRPr="005E7A28">
        <w:rPr>
          <w:rFonts w:asciiTheme="minorHAnsi" w:hAnsiTheme="minorHAnsi" w:cstheme="minorHAnsi"/>
          <w:sz w:val="22"/>
        </w:rPr>
        <w:t xml:space="preserve">sjednání a dodržování smluvních podmínek se svými poddodavateli srovnatelných s podmínkami sjednanými ve smlouvě na plnění veřejné zakázky, a to v rozsahu výše </w:t>
      </w:r>
      <w:r w:rsidRPr="005E7A28">
        <w:rPr>
          <w:rFonts w:asciiTheme="minorHAnsi" w:hAnsiTheme="minorHAnsi" w:cstheme="minorHAnsi"/>
          <w:sz w:val="22"/>
        </w:rPr>
        <w:lastRenderedPageBreak/>
        <w:t xml:space="preserve">smluvních pokut a délky záruční doby; uvedené smluvní podmínky se považují za srovnatelné, bude-li výše smluvních pokut a délka záruční doby shodná se smlouvou na veřejnou zakázku; </w:t>
      </w:r>
    </w:p>
    <w:p w14:paraId="6209048C" w14:textId="13CF6813" w:rsidR="005E7A28" w:rsidRPr="005E7A28" w:rsidRDefault="00E91F8E" w:rsidP="005E7A28">
      <w:pPr>
        <w:pStyle w:val="Odstavecseseznamem"/>
        <w:numPr>
          <w:ilvl w:val="1"/>
          <w:numId w:val="12"/>
        </w:numPr>
        <w:spacing w:after="120"/>
        <w:ind w:left="993"/>
        <w:jc w:val="both"/>
        <w:rPr>
          <w:rFonts w:asciiTheme="minorHAnsi" w:hAnsiTheme="minorHAnsi" w:cstheme="minorHAnsi"/>
          <w:sz w:val="22"/>
        </w:rPr>
      </w:pPr>
      <w:r w:rsidRPr="005E7A28">
        <w:rPr>
          <w:rFonts w:asciiTheme="minorHAnsi" w:hAnsiTheme="minorHAnsi" w:cstheme="minorHAnsi"/>
          <w:sz w:val="22"/>
        </w:rPr>
        <w:t xml:space="preserve">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 </w:t>
      </w:r>
    </w:p>
    <w:p w14:paraId="1AF175AF" w14:textId="16D86DDB" w:rsidR="005E7A28" w:rsidRPr="005E7A28" w:rsidRDefault="00E91F8E" w:rsidP="005E7A28">
      <w:pPr>
        <w:pStyle w:val="Odstavecseseznamem"/>
        <w:numPr>
          <w:ilvl w:val="1"/>
          <w:numId w:val="12"/>
        </w:numPr>
        <w:spacing w:after="120"/>
        <w:ind w:left="993"/>
        <w:jc w:val="both"/>
        <w:rPr>
          <w:rFonts w:asciiTheme="minorHAnsi" w:hAnsiTheme="minorHAnsi" w:cstheme="minorHAnsi"/>
          <w:sz w:val="22"/>
        </w:rPr>
      </w:pPr>
      <w:r w:rsidRPr="005E7A28">
        <w:rPr>
          <w:rFonts w:asciiTheme="minorHAnsi" w:hAnsiTheme="minorHAnsi" w:cstheme="minorHAnsi"/>
          <w:sz w:val="22"/>
        </w:rPr>
        <w:t xml:space="preserve">snížení negativního dopadu jeho činnosti při plnění veřejné zakázky na životní prostředí, a to zejména: </w:t>
      </w:r>
    </w:p>
    <w:p w14:paraId="74934330" w14:textId="7DEE7AA3" w:rsidR="005E7A28" w:rsidRPr="005E7A28" w:rsidRDefault="00E91F8E" w:rsidP="005E7A28">
      <w:pPr>
        <w:pStyle w:val="Odstavecseseznamem"/>
        <w:spacing w:after="120"/>
        <w:ind w:left="1276" w:hanging="285"/>
        <w:jc w:val="both"/>
        <w:rPr>
          <w:rFonts w:asciiTheme="minorHAnsi" w:hAnsiTheme="minorHAnsi" w:cstheme="minorHAnsi"/>
          <w:sz w:val="22"/>
        </w:rPr>
      </w:pPr>
      <w:r w:rsidRPr="005E7A28">
        <w:rPr>
          <w:rFonts w:asciiTheme="minorHAnsi" w:hAnsiTheme="minorHAnsi" w:cstheme="minorHAnsi"/>
          <w:sz w:val="22"/>
        </w:rPr>
        <w:t>•</w:t>
      </w:r>
      <w:r w:rsidR="005E7A28">
        <w:rPr>
          <w:rFonts w:asciiTheme="minorHAnsi" w:hAnsiTheme="minorHAnsi" w:cstheme="minorHAnsi"/>
          <w:sz w:val="22"/>
        </w:rPr>
        <w:tab/>
      </w:r>
      <w:r w:rsidRPr="005E7A28">
        <w:rPr>
          <w:rFonts w:asciiTheme="minorHAnsi" w:hAnsiTheme="minorHAnsi" w:cstheme="minorHAnsi"/>
          <w:sz w:val="22"/>
        </w:rPr>
        <w:t xml:space="preserve">využíváním </w:t>
      </w:r>
      <w:proofErr w:type="spellStart"/>
      <w:r w:rsidRPr="005E7A28">
        <w:rPr>
          <w:rFonts w:asciiTheme="minorHAnsi" w:hAnsiTheme="minorHAnsi" w:cstheme="minorHAnsi"/>
          <w:sz w:val="22"/>
        </w:rPr>
        <w:t>nízkoemisních</w:t>
      </w:r>
      <w:proofErr w:type="spellEnd"/>
      <w:r w:rsidRPr="005E7A28">
        <w:rPr>
          <w:rFonts w:asciiTheme="minorHAnsi" w:hAnsiTheme="minorHAnsi" w:cstheme="minorHAnsi"/>
          <w:sz w:val="22"/>
        </w:rPr>
        <w:t xml:space="preserve"> automobilů, má-li je k dispozici; </w:t>
      </w:r>
    </w:p>
    <w:p w14:paraId="29C73C24" w14:textId="33DD6266" w:rsidR="005E7A28" w:rsidRPr="005E7A28" w:rsidRDefault="00E91F8E" w:rsidP="005E7A28">
      <w:pPr>
        <w:pStyle w:val="Odstavecseseznamem"/>
        <w:spacing w:after="120"/>
        <w:ind w:left="1276" w:hanging="285"/>
        <w:jc w:val="both"/>
        <w:rPr>
          <w:rFonts w:asciiTheme="minorHAnsi" w:hAnsiTheme="minorHAnsi" w:cstheme="minorHAnsi"/>
          <w:sz w:val="22"/>
        </w:rPr>
      </w:pPr>
      <w:r w:rsidRPr="005E7A28">
        <w:rPr>
          <w:rFonts w:asciiTheme="minorHAnsi" w:hAnsiTheme="minorHAnsi" w:cstheme="minorHAnsi"/>
          <w:sz w:val="22"/>
        </w:rPr>
        <w:t>•</w:t>
      </w:r>
      <w:r w:rsidR="005E7A28">
        <w:rPr>
          <w:rFonts w:asciiTheme="minorHAnsi" w:hAnsiTheme="minorHAnsi" w:cstheme="minorHAnsi"/>
          <w:sz w:val="22"/>
        </w:rPr>
        <w:tab/>
      </w:r>
      <w:r w:rsidRPr="005E7A28">
        <w:rPr>
          <w:rFonts w:asciiTheme="minorHAnsi" w:hAnsiTheme="minorHAnsi" w:cstheme="minorHAnsi"/>
          <w:sz w:val="22"/>
        </w:rPr>
        <w:t xml:space="preserve">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 </w:t>
      </w:r>
    </w:p>
    <w:p w14:paraId="4F12074B" w14:textId="7ADA4D22" w:rsidR="005E7A28" w:rsidRPr="005E7A28" w:rsidRDefault="00E91F8E" w:rsidP="005E7A28">
      <w:pPr>
        <w:pStyle w:val="Odstavecseseznamem"/>
        <w:spacing w:after="120"/>
        <w:ind w:left="1276" w:hanging="285"/>
        <w:jc w:val="both"/>
        <w:rPr>
          <w:rFonts w:asciiTheme="minorHAnsi" w:hAnsiTheme="minorHAnsi" w:cstheme="minorHAnsi"/>
          <w:sz w:val="22"/>
        </w:rPr>
      </w:pPr>
      <w:r w:rsidRPr="005E7A28">
        <w:rPr>
          <w:rFonts w:asciiTheme="minorHAnsi" w:hAnsiTheme="minorHAnsi" w:cstheme="minorHAnsi"/>
          <w:sz w:val="22"/>
        </w:rPr>
        <w:t>•</w:t>
      </w:r>
      <w:r w:rsidR="005E7A28">
        <w:rPr>
          <w:rFonts w:asciiTheme="minorHAnsi" w:hAnsiTheme="minorHAnsi" w:cstheme="minorHAnsi"/>
          <w:sz w:val="22"/>
        </w:rPr>
        <w:tab/>
      </w:r>
      <w:r w:rsidRPr="005E7A28">
        <w:rPr>
          <w:rFonts w:asciiTheme="minorHAnsi" w:hAnsiTheme="minorHAnsi" w:cstheme="minorHAnsi"/>
          <w:sz w:val="22"/>
        </w:rPr>
        <w:t xml:space="preserve">předcházením znečišťování ovzduší a snižováním úrovně znečišťování, může-li je během plnění veřejné zakázky způsobit; </w:t>
      </w:r>
    </w:p>
    <w:p w14:paraId="22D22013" w14:textId="69BF0D70" w:rsidR="005E7A28" w:rsidRPr="005E7A28" w:rsidRDefault="00E91F8E" w:rsidP="005E7A28">
      <w:pPr>
        <w:pStyle w:val="Odstavecseseznamem"/>
        <w:spacing w:after="120"/>
        <w:ind w:left="1276" w:hanging="285"/>
        <w:jc w:val="both"/>
        <w:rPr>
          <w:rFonts w:asciiTheme="minorHAnsi" w:hAnsiTheme="minorHAnsi" w:cstheme="minorHAnsi"/>
          <w:sz w:val="22"/>
        </w:rPr>
      </w:pPr>
      <w:r w:rsidRPr="005E7A28">
        <w:rPr>
          <w:rFonts w:asciiTheme="minorHAnsi" w:hAnsiTheme="minorHAnsi" w:cstheme="minorHAnsi"/>
          <w:sz w:val="22"/>
        </w:rPr>
        <w:t>•</w:t>
      </w:r>
      <w:r w:rsidR="005E7A28">
        <w:rPr>
          <w:rFonts w:asciiTheme="minorHAnsi" w:hAnsiTheme="minorHAnsi" w:cstheme="minorHAnsi"/>
          <w:sz w:val="22"/>
        </w:rPr>
        <w:tab/>
      </w:r>
      <w:r w:rsidRPr="005E7A28">
        <w:rPr>
          <w:rFonts w:asciiTheme="minorHAnsi" w:hAnsiTheme="minorHAnsi" w:cstheme="minorHAnsi"/>
          <w:sz w:val="22"/>
        </w:rPr>
        <w:t xml:space="preserve">předcházením vzniku odpadů, stanovením hierarchie nakládání s nimi a prosazováním základních principů ochrany životního prostředí a zdraví lidí při nakládání s odpady; </w:t>
      </w:r>
    </w:p>
    <w:p w14:paraId="16DB8856" w14:textId="0135915A" w:rsidR="00E91F8E" w:rsidRPr="005E7A28" w:rsidRDefault="00E91F8E" w:rsidP="005E7A28">
      <w:pPr>
        <w:pStyle w:val="Odstavecseseznamem"/>
        <w:numPr>
          <w:ilvl w:val="1"/>
          <w:numId w:val="12"/>
        </w:numPr>
        <w:spacing w:after="120"/>
        <w:ind w:left="993"/>
        <w:jc w:val="both"/>
        <w:rPr>
          <w:rFonts w:asciiTheme="minorHAnsi" w:hAnsiTheme="minorHAnsi" w:cstheme="minorHAnsi"/>
          <w:sz w:val="20"/>
          <w:szCs w:val="22"/>
        </w:rPr>
      </w:pPr>
      <w:r w:rsidRPr="005E7A28">
        <w:rPr>
          <w:rFonts w:asciiTheme="minorHAnsi" w:hAnsiTheme="minorHAnsi" w:cstheme="minorHAnsi"/>
          <w:sz w:val="22"/>
        </w:rPr>
        <w:t>implementaci nového nebo značně zlepšeného produktu, služby nebo postupu souvisejícího s předmětem veřejné zakázky, bude-li to vzhledem ke smyslu zakázky možné.</w:t>
      </w:r>
    </w:p>
    <w:p w14:paraId="3C54A9DC"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Objednatel je na základě ustanovení § 2 písm. e) zákona č. 320/2001 Sb., o finanční kontrole ve veřejné správě a o změně některých zákonů (zákon o finanční kontrole), ve znění pozdějších předpisů, osobou povinnou spolupůsobit při výkonu finanční kontroly. Zhotovitel je v tomto případě povinen vykonat veškerou součinnost s finanční kontrolou.</w:t>
      </w:r>
    </w:p>
    <w:p w14:paraId="3C54A9DD" w14:textId="77777777" w:rsidR="0098096D" w:rsidRDefault="00DE345C" w:rsidP="0098096D">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Tuto Smlouvu lze doplnit nebo měnit výlučně formou písemných očíslovaných dodatků, opatřených časovým a místním určením a podepsaných oprávněnými zástupci Smluvních stran.</w:t>
      </w:r>
    </w:p>
    <w:p w14:paraId="72CADF97" w14:textId="24E2A2A3" w:rsidR="00151CEF" w:rsidRPr="0001643B" w:rsidRDefault="00151CEF" w:rsidP="00894B0B">
      <w:pPr>
        <w:pStyle w:val="Odstavecseseznamem"/>
        <w:widowControl/>
        <w:numPr>
          <w:ilvl w:val="1"/>
          <w:numId w:val="1"/>
        </w:numPr>
        <w:spacing w:after="120"/>
        <w:ind w:left="567" w:hanging="567"/>
        <w:jc w:val="both"/>
        <w:rPr>
          <w:rFonts w:asciiTheme="minorHAnsi" w:hAnsiTheme="minorHAnsi" w:cstheme="minorHAnsi"/>
          <w:sz w:val="22"/>
          <w:szCs w:val="22"/>
        </w:rPr>
      </w:pPr>
      <w:r w:rsidRPr="00894B0B">
        <w:rPr>
          <w:rFonts w:asciiTheme="minorHAnsi" w:hAnsiTheme="minorHAnsi" w:cstheme="minorHAnsi"/>
          <w:sz w:val="22"/>
          <w:szCs w:val="22"/>
        </w:rPr>
        <w:t xml:space="preserve">Tato </w:t>
      </w:r>
      <w:r w:rsidRPr="0001643B">
        <w:rPr>
          <w:rFonts w:asciiTheme="minorHAnsi" w:hAnsiTheme="minorHAnsi" w:cstheme="minorHAnsi"/>
          <w:sz w:val="22"/>
          <w:szCs w:val="22"/>
        </w:rPr>
        <w:t>Smlouva</w:t>
      </w:r>
      <w:r w:rsidRPr="00894B0B">
        <w:rPr>
          <w:rFonts w:asciiTheme="minorHAnsi" w:hAnsiTheme="minorHAnsi" w:cstheme="minorHAnsi"/>
          <w:sz w:val="22"/>
          <w:szCs w:val="22"/>
        </w:rPr>
        <w:t xml:space="preserve"> se uzavírá v elektronické podobě v jednom stejnopise podepsaném kvalifikovanými elektronickými podpisy </w:t>
      </w:r>
      <w:r w:rsidR="0001643B">
        <w:rPr>
          <w:rFonts w:asciiTheme="minorHAnsi" w:hAnsiTheme="minorHAnsi" w:cstheme="minorHAnsi"/>
          <w:sz w:val="22"/>
          <w:szCs w:val="22"/>
        </w:rPr>
        <w:t>S</w:t>
      </w:r>
      <w:r w:rsidRPr="00894B0B">
        <w:rPr>
          <w:rFonts w:asciiTheme="minorHAnsi" w:hAnsiTheme="minorHAnsi" w:cstheme="minorHAnsi"/>
          <w:sz w:val="22"/>
          <w:szCs w:val="22"/>
        </w:rPr>
        <w:t xml:space="preserve">mluvních stran. Pokud ale </w:t>
      </w:r>
      <w:r w:rsidRPr="0001643B">
        <w:rPr>
          <w:rFonts w:asciiTheme="minorHAnsi" w:hAnsiTheme="minorHAnsi" w:cstheme="minorHAnsi"/>
          <w:sz w:val="22"/>
          <w:szCs w:val="22"/>
        </w:rPr>
        <w:t>Z</w:t>
      </w:r>
      <w:r w:rsidRPr="00894B0B">
        <w:rPr>
          <w:rFonts w:asciiTheme="minorHAnsi" w:hAnsiTheme="minorHAnsi" w:cstheme="minorHAnsi"/>
          <w:sz w:val="22"/>
          <w:szCs w:val="22"/>
        </w:rPr>
        <w:t xml:space="preserve">hotovitel nedisponuje nástroji k uzavření </w:t>
      </w:r>
      <w:r w:rsidRPr="0001643B">
        <w:rPr>
          <w:rFonts w:asciiTheme="minorHAnsi" w:hAnsiTheme="minorHAnsi" w:cstheme="minorHAnsi"/>
          <w:sz w:val="22"/>
          <w:szCs w:val="22"/>
        </w:rPr>
        <w:t>této Smlouvy</w:t>
      </w:r>
      <w:r w:rsidRPr="00894B0B">
        <w:rPr>
          <w:rFonts w:asciiTheme="minorHAnsi" w:hAnsiTheme="minorHAnsi" w:cstheme="minorHAnsi"/>
          <w:sz w:val="22"/>
          <w:szCs w:val="22"/>
        </w:rPr>
        <w:t xml:space="preserve"> </w:t>
      </w:r>
      <w:r w:rsidRPr="0001643B">
        <w:rPr>
          <w:rFonts w:asciiTheme="minorHAnsi" w:hAnsiTheme="minorHAnsi" w:cstheme="minorHAnsi"/>
          <w:sz w:val="22"/>
          <w:szCs w:val="22"/>
        </w:rPr>
        <w:t xml:space="preserve">v </w:t>
      </w:r>
      <w:r w:rsidRPr="00894B0B">
        <w:rPr>
          <w:rFonts w:asciiTheme="minorHAnsi" w:hAnsiTheme="minorHAnsi" w:cstheme="minorHAnsi"/>
          <w:sz w:val="22"/>
          <w:szCs w:val="22"/>
        </w:rPr>
        <w:t xml:space="preserve">elektronické podobě, bude </w:t>
      </w:r>
      <w:r w:rsidRPr="0001643B">
        <w:rPr>
          <w:rFonts w:asciiTheme="minorHAnsi" w:hAnsiTheme="minorHAnsi" w:cstheme="minorHAnsi"/>
          <w:sz w:val="22"/>
          <w:szCs w:val="22"/>
        </w:rPr>
        <w:t>tato Smlouva</w:t>
      </w:r>
      <w:r w:rsidRPr="00894B0B">
        <w:rPr>
          <w:rFonts w:asciiTheme="minorHAnsi" w:hAnsiTheme="minorHAnsi" w:cstheme="minorHAnsi"/>
          <w:sz w:val="22"/>
          <w:szCs w:val="22"/>
        </w:rPr>
        <w:t xml:space="preserve"> uzavřena v listinné podobě, a to ve dvou (2) vyhotoveních s platností originálu, z nichž každá ze </w:t>
      </w:r>
      <w:r w:rsidRPr="0001643B">
        <w:rPr>
          <w:rFonts w:asciiTheme="minorHAnsi" w:hAnsiTheme="minorHAnsi" w:cstheme="minorHAnsi"/>
          <w:sz w:val="22"/>
          <w:szCs w:val="22"/>
        </w:rPr>
        <w:t>S</w:t>
      </w:r>
      <w:r w:rsidRPr="00894B0B">
        <w:rPr>
          <w:rFonts w:asciiTheme="minorHAnsi" w:hAnsiTheme="minorHAnsi" w:cstheme="minorHAnsi"/>
          <w:sz w:val="22"/>
          <w:szCs w:val="22"/>
        </w:rPr>
        <w:t>mluvních stran obdrží jedno.</w:t>
      </w:r>
    </w:p>
    <w:p w14:paraId="47320437" w14:textId="216D8447" w:rsidR="00627DA6" w:rsidRPr="00627DA6" w:rsidRDefault="00627DA6" w:rsidP="00627DA6">
      <w:pPr>
        <w:pStyle w:val="Odstavecseseznamem"/>
        <w:numPr>
          <w:ilvl w:val="1"/>
          <w:numId w:val="1"/>
        </w:numPr>
        <w:spacing w:after="120"/>
        <w:ind w:left="567" w:hanging="567"/>
        <w:jc w:val="both"/>
        <w:rPr>
          <w:rFonts w:asciiTheme="minorHAnsi" w:hAnsiTheme="minorHAnsi" w:cstheme="minorHAnsi"/>
          <w:sz w:val="22"/>
          <w:szCs w:val="22"/>
        </w:rPr>
      </w:pPr>
      <w:r w:rsidRPr="00627DA6">
        <w:rPr>
          <w:rFonts w:asciiTheme="minorHAnsi" w:hAnsiTheme="minorHAnsi" w:cstheme="minorHAnsi"/>
          <w:sz w:val="22"/>
          <w:szCs w:val="22"/>
        </w:rPr>
        <w:t xml:space="preserve">Tímto se ve smyslu ustanovení § 43 odst. 1 zákona č. 131/2000 Sb., o hlavním městě Praze, ve znění pozdějších předpisů, potvrzuje, že byly splněny podmínky pro platnost právního jednání </w:t>
      </w:r>
      <w:r w:rsidR="00151CEF">
        <w:rPr>
          <w:rFonts w:asciiTheme="minorHAnsi" w:hAnsiTheme="minorHAnsi" w:cstheme="minorHAnsi"/>
          <w:sz w:val="22"/>
          <w:szCs w:val="22"/>
        </w:rPr>
        <w:t>m</w:t>
      </w:r>
      <w:r w:rsidRPr="00627DA6">
        <w:rPr>
          <w:rFonts w:asciiTheme="minorHAnsi" w:hAnsiTheme="minorHAnsi" w:cstheme="minorHAnsi"/>
          <w:sz w:val="22"/>
          <w:szCs w:val="22"/>
        </w:rPr>
        <w:t>ěstské části Praha 5, a to usnesením RMČ Praha 5 č. </w:t>
      </w:r>
      <w:r w:rsidRPr="00627DA6">
        <w:rPr>
          <w:rFonts w:asciiTheme="minorHAnsi" w:hAnsiTheme="minorHAnsi" w:cstheme="minorHAnsi"/>
          <w:sz w:val="22"/>
          <w:szCs w:val="22"/>
          <w:highlight w:val="yellow"/>
        </w:rPr>
        <w:t>……………</w:t>
      </w:r>
      <w:r w:rsidRPr="00627DA6">
        <w:rPr>
          <w:rFonts w:asciiTheme="minorHAnsi" w:hAnsiTheme="minorHAnsi" w:cstheme="minorHAnsi"/>
          <w:sz w:val="22"/>
          <w:szCs w:val="22"/>
        </w:rPr>
        <w:t xml:space="preserve"> ze dne </w:t>
      </w:r>
      <w:r w:rsidRPr="00627DA6">
        <w:rPr>
          <w:rFonts w:asciiTheme="minorHAnsi" w:hAnsiTheme="minorHAnsi" w:cstheme="minorHAnsi"/>
          <w:sz w:val="22"/>
          <w:szCs w:val="22"/>
          <w:highlight w:val="yellow"/>
        </w:rPr>
        <w:t>……….</w:t>
      </w:r>
      <w:r w:rsidRPr="00627DA6">
        <w:rPr>
          <w:rFonts w:asciiTheme="minorHAnsi" w:hAnsiTheme="minorHAnsi" w:cstheme="minorHAnsi"/>
          <w:sz w:val="22"/>
          <w:szCs w:val="22"/>
        </w:rPr>
        <w:t xml:space="preserve"> 2026.</w:t>
      </w:r>
    </w:p>
    <w:p w14:paraId="41D1B62C" w14:textId="6A5EF824" w:rsidR="0034056A" w:rsidRPr="00151CEF" w:rsidRDefault="00DE345C" w:rsidP="00894B0B">
      <w:pPr>
        <w:pStyle w:val="Odstavecseseznamem"/>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151CEF">
        <w:rPr>
          <w:rFonts w:asciiTheme="minorHAnsi" w:hAnsiTheme="minorHAnsi" w:cstheme="minorHAnsi"/>
          <w:sz w:val="22"/>
          <w:szCs w:val="22"/>
        </w:rPr>
        <w:t>Objedn</w:t>
      </w:r>
      <w:r w:rsidR="002F090C" w:rsidRPr="00151CEF">
        <w:rPr>
          <w:rFonts w:asciiTheme="minorHAnsi" w:hAnsiTheme="minorHAnsi" w:cstheme="minorHAnsi"/>
          <w:sz w:val="22"/>
          <w:szCs w:val="22"/>
        </w:rPr>
        <w:t xml:space="preserve">atel </w:t>
      </w:r>
      <w:r w:rsidR="0034056A" w:rsidRPr="00894B0B">
        <w:rPr>
          <w:rFonts w:asciiTheme="minorHAnsi" w:eastAsia="Calibri" w:hAnsiTheme="minorHAnsi" w:cstheme="minorHAnsi"/>
          <w:sz w:val="22"/>
          <w:szCs w:val="22"/>
        </w:rPr>
        <w:t xml:space="preserve">si tímto dle § 100 odst. 2 </w:t>
      </w:r>
      <w:r w:rsidR="002F090C" w:rsidRPr="00151CEF">
        <w:rPr>
          <w:rFonts w:asciiTheme="minorHAnsi" w:eastAsia="Calibri" w:hAnsiTheme="minorHAnsi" w:cstheme="minorHAnsi"/>
          <w:sz w:val="22"/>
          <w:szCs w:val="22"/>
        </w:rPr>
        <w:t>ZZVZ</w:t>
      </w:r>
      <w:r w:rsidR="0034056A" w:rsidRPr="00894B0B">
        <w:rPr>
          <w:rFonts w:asciiTheme="minorHAnsi" w:eastAsia="Calibri" w:hAnsiTheme="minorHAnsi" w:cstheme="minorHAnsi"/>
          <w:sz w:val="22"/>
          <w:szCs w:val="22"/>
        </w:rPr>
        <w:t xml:space="preserve"> vyhrazuje a stanovuje</w:t>
      </w:r>
      <w:r w:rsidR="002F090C" w:rsidRPr="00151CEF">
        <w:rPr>
          <w:rFonts w:asciiTheme="minorHAnsi" w:eastAsia="Calibri" w:hAnsiTheme="minorHAnsi" w:cstheme="minorHAnsi"/>
          <w:sz w:val="22"/>
          <w:szCs w:val="22"/>
        </w:rPr>
        <w:t xml:space="preserve"> </w:t>
      </w:r>
      <w:r w:rsidR="0034056A" w:rsidRPr="00894B0B">
        <w:rPr>
          <w:rFonts w:asciiTheme="minorHAnsi" w:eastAsia="Calibri" w:hAnsiTheme="minorHAnsi" w:cstheme="minorHAnsi"/>
          <w:sz w:val="22"/>
          <w:szCs w:val="22"/>
        </w:rPr>
        <w:t>podmínky</w:t>
      </w:r>
      <w:r w:rsidR="002F090C" w:rsidRPr="00151CEF">
        <w:rPr>
          <w:rFonts w:asciiTheme="minorHAnsi" w:eastAsia="Calibri" w:hAnsiTheme="minorHAnsi" w:cstheme="minorHAnsi"/>
          <w:sz w:val="22"/>
          <w:szCs w:val="22"/>
        </w:rPr>
        <w:t xml:space="preserve"> </w:t>
      </w:r>
      <w:r w:rsidR="0034056A" w:rsidRPr="00894B0B">
        <w:rPr>
          <w:rFonts w:asciiTheme="minorHAnsi" w:eastAsia="Calibri" w:hAnsiTheme="minorHAnsi" w:cstheme="minorHAnsi"/>
          <w:sz w:val="22"/>
          <w:szCs w:val="22"/>
        </w:rPr>
        <w:t>pro</w:t>
      </w:r>
      <w:r w:rsidR="002F090C" w:rsidRPr="00151CEF">
        <w:rPr>
          <w:rFonts w:asciiTheme="minorHAnsi" w:eastAsia="Calibri" w:hAnsiTheme="minorHAnsi" w:cstheme="minorHAnsi"/>
          <w:sz w:val="22"/>
          <w:szCs w:val="22"/>
        </w:rPr>
        <w:t xml:space="preserve"> </w:t>
      </w:r>
      <w:r w:rsidR="0034056A" w:rsidRPr="00894B0B">
        <w:rPr>
          <w:rFonts w:asciiTheme="minorHAnsi" w:eastAsia="Calibri" w:hAnsiTheme="minorHAnsi" w:cstheme="minorHAnsi"/>
          <w:sz w:val="22"/>
          <w:szCs w:val="22"/>
        </w:rPr>
        <w:t>změnu</w:t>
      </w:r>
      <w:r w:rsidR="002F090C" w:rsidRPr="00151CEF">
        <w:rPr>
          <w:rFonts w:asciiTheme="minorHAnsi" w:eastAsia="Calibri" w:hAnsiTheme="minorHAnsi" w:cstheme="minorHAnsi"/>
          <w:sz w:val="22"/>
          <w:szCs w:val="22"/>
        </w:rPr>
        <w:t xml:space="preserve"> </w:t>
      </w:r>
      <w:r w:rsidR="0034056A" w:rsidRPr="00894B0B">
        <w:rPr>
          <w:rFonts w:asciiTheme="minorHAnsi" w:eastAsia="Calibri" w:hAnsiTheme="minorHAnsi" w:cstheme="minorHAnsi"/>
          <w:sz w:val="22"/>
          <w:szCs w:val="22"/>
        </w:rPr>
        <w:t xml:space="preserve">v osobě dodavatele tak, že pokud během trvání této </w:t>
      </w:r>
      <w:r w:rsidR="002F090C" w:rsidRPr="00151CEF">
        <w:rPr>
          <w:rFonts w:asciiTheme="minorHAnsi" w:eastAsia="Calibri" w:hAnsiTheme="minorHAnsi" w:cstheme="minorHAnsi"/>
          <w:sz w:val="22"/>
          <w:szCs w:val="22"/>
        </w:rPr>
        <w:t>Smlouvy</w:t>
      </w:r>
      <w:r w:rsidR="0034056A" w:rsidRPr="00894B0B">
        <w:rPr>
          <w:rFonts w:asciiTheme="minorHAnsi" w:eastAsia="Calibri" w:hAnsiTheme="minorHAnsi" w:cstheme="minorHAnsi"/>
          <w:sz w:val="22"/>
          <w:szCs w:val="22"/>
        </w:rPr>
        <w:t xml:space="preserve"> nastane nemožnost plnění </w:t>
      </w:r>
      <w:r w:rsidR="002F090C" w:rsidRPr="00151CEF">
        <w:rPr>
          <w:rFonts w:asciiTheme="minorHAnsi" w:eastAsia="Calibri" w:hAnsiTheme="minorHAnsi" w:cstheme="minorHAnsi"/>
          <w:sz w:val="22"/>
          <w:szCs w:val="22"/>
        </w:rPr>
        <w:t>V</w:t>
      </w:r>
      <w:r w:rsidR="0034056A" w:rsidRPr="00894B0B">
        <w:rPr>
          <w:rFonts w:asciiTheme="minorHAnsi" w:eastAsia="Calibri" w:hAnsiTheme="minorHAnsi" w:cstheme="minorHAnsi"/>
          <w:sz w:val="22"/>
          <w:szCs w:val="22"/>
        </w:rPr>
        <w:t xml:space="preserve">eřejné zakázky </w:t>
      </w:r>
      <w:r w:rsidR="002F090C" w:rsidRPr="00151CEF">
        <w:rPr>
          <w:rFonts w:asciiTheme="minorHAnsi" w:eastAsia="Calibri" w:hAnsiTheme="minorHAnsi" w:cstheme="minorHAnsi"/>
          <w:sz w:val="22"/>
          <w:szCs w:val="22"/>
        </w:rPr>
        <w:t xml:space="preserve">Zhotovitelem </w:t>
      </w:r>
      <w:r w:rsidR="0034056A" w:rsidRPr="00894B0B">
        <w:rPr>
          <w:rFonts w:asciiTheme="minorHAnsi" w:eastAsia="Calibri" w:hAnsiTheme="minorHAnsi" w:cstheme="minorHAnsi"/>
          <w:sz w:val="22"/>
          <w:szCs w:val="22"/>
        </w:rPr>
        <w:t xml:space="preserve">jako původním dodavatelem, např. z důvodu prohlášení insolvence u </w:t>
      </w:r>
      <w:r w:rsidR="002F090C" w:rsidRPr="00151CEF">
        <w:rPr>
          <w:rFonts w:asciiTheme="minorHAnsi" w:eastAsia="Calibri" w:hAnsiTheme="minorHAnsi" w:cstheme="minorHAnsi"/>
          <w:sz w:val="22"/>
          <w:szCs w:val="22"/>
        </w:rPr>
        <w:t>Zhotovi</w:t>
      </w:r>
      <w:r w:rsidR="002F090C" w:rsidRPr="0001643B">
        <w:rPr>
          <w:rFonts w:asciiTheme="minorHAnsi" w:eastAsia="Calibri" w:hAnsiTheme="minorHAnsi" w:cstheme="minorHAnsi"/>
          <w:sz w:val="22"/>
          <w:szCs w:val="22"/>
        </w:rPr>
        <w:t>tele</w:t>
      </w:r>
      <w:r w:rsidR="0034056A" w:rsidRPr="00894B0B">
        <w:rPr>
          <w:rFonts w:asciiTheme="minorHAnsi" w:eastAsia="Calibri" w:hAnsiTheme="minorHAnsi" w:cstheme="minorHAnsi"/>
          <w:sz w:val="22"/>
          <w:szCs w:val="22"/>
        </w:rPr>
        <w:t xml:space="preserve"> či naplnění důvodů pro odstoupení od </w:t>
      </w:r>
      <w:r w:rsidR="002F090C" w:rsidRPr="00151CEF">
        <w:rPr>
          <w:rFonts w:asciiTheme="minorHAnsi" w:eastAsia="Calibri" w:hAnsiTheme="minorHAnsi" w:cstheme="minorHAnsi"/>
          <w:sz w:val="22"/>
          <w:szCs w:val="22"/>
        </w:rPr>
        <w:t>této Smlouvy</w:t>
      </w:r>
      <w:r w:rsidR="0034056A" w:rsidRPr="00894B0B">
        <w:rPr>
          <w:rFonts w:asciiTheme="minorHAnsi" w:eastAsia="Calibri" w:hAnsiTheme="minorHAnsi" w:cstheme="minorHAnsi"/>
          <w:sz w:val="22"/>
          <w:szCs w:val="22"/>
        </w:rPr>
        <w:t xml:space="preserve"> ze strany </w:t>
      </w:r>
      <w:r w:rsidR="002F090C" w:rsidRPr="00151CEF">
        <w:rPr>
          <w:rFonts w:asciiTheme="minorHAnsi" w:eastAsia="Calibri" w:hAnsiTheme="minorHAnsi" w:cstheme="minorHAnsi"/>
          <w:sz w:val="22"/>
          <w:szCs w:val="22"/>
        </w:rPr>
        <w:t>Objednatele</w:t>
      </w:r>
      <w:r w:rsidR="0034056A" w:rsidRPr="00894B0B">
        <w:rPr>
          <w:rFonts w:asciiTheme="minorHAnsi" w:eastAsia="Calibri" w:hAnsiTheme="minorHAnsi" w:cstheme="minorHAnsi"/>
          <w:sz w:val="22"/>
          <w:szCs w:val="22"/>
        </w:rPr>
        <w:t xml:space="preserve"> z důvodu jejího podstatného porušení </w:t>
      </w:r>
      <w:r w:rsidR="002F090C" w:rsidRPr="00151CEF">
        <w:rPr>
          <w:rFonts w:asciiTheme="minorHAnsi" w:eastAsia="Calibri" w:hAnsiTheme="minorHAnsi" w:cstheme="minorHAnsi"/>
          <w:sz w:val="22"/>
          <w:szCs w:val="22"/>
        </w:rPr>
        <w:t>Zhotovitelem</w:t>
      </w:r>
      <w:r w:rsidR="0034056A" w:rsidRPr="00894B0B">
        <w:rPr>
          <w:rFonts w:asciiTheme="minorHAnsi" w:eastAsia="Calibri" w:hAnsiTheme="minorHAnsi" w:cstheme="minorHAnsi"/>
          <w:sz w:val="22"/>
          <w:szCs w:val="22"/>
        </w:rPr>
        <w:t xml:space="preserve">, či zániku </w:t>
      </w:r>
      <w:r w:rsidR="002F090C" w:rsidRPr="00151CEF">
        <w:rPr>
          <w:rFonts w:asciiTheme="minorHAnsi" w:eastAsia="Calibri" w:hAnsiTheme="minorHAnsi" w:cstheme="minorHAnsi"/>
          <w:sz w:val="22"/>
          <w:szCs w:val="22"/>
        </w:rPr>
        <w:lastRenderedPageBreak/>
        <w:t>Zhotovitele</w:t>
      </w:r>
      <w:r w:rsidR="0034056A" w:rsidRPr="00894B0B">
        <w:rPr>
          <w:rFonts w:asciiTheme="minorHAnsi" w:eastAsia="Calibri" w:hAnsiTheme="minorHAnsi" w:cstheme="minorHAnsi"/>
          <w:sz w:val="22"/>
          <w:szCs w:val="22"/>
        </w:rPr>
        <w:t xml:space="preserve"> bez právního nástupce, má </w:t>
      </w:r>
      <w:r w:rsidR="002F090C" w:rsidRPr="00151CEF">
        <w:rPr>
          <w:rFonts w:asciiTheme="minorHAnsi" w:eastAsia="Calibri" w:hAnsiTheme="minorHAnsi" w:cstheme="minorHAnsi"/>
          <w:sz w:val="22"/>
          <w:szCs w:val="22"/>
        </w:rPr>
        <w:t>Objednatel</w:t>
      </w:r>
      <w:r w:rsidR="0034056A" w:rsidRPr="00894B0B">
        <w:rPr>
          <w:rFonts w:asciiTheme="minorHAnsi" w:eastAsia="Calibri" w:hAnsiTheme="minorHAnsi" w:cstheme="minorHAnsi"/>
          <w:sz w:val="22"/>
          <w:szCs w:val="22"/>
        </w:rPr>
        <w:t xml:space="preserve"> právo určit jako nového dodavatele (</w:t>
      </w:r>
      <w:r w:rsidR="002F090C" w:rsidRPr="00151CEF">
        <w:rPr>
          <w:rFonts w:asciiTheme="minorHAnsi" w:eastAsia="Calibri" w:hAnsiTheme="minorHAnsi" w:cstheme="minorHAnsi"/>
          <w:sz w:val="22"/>
          <w:szCs w:val="22"/>
        </w:rPr>
        <w:t>Zhotovitele</w:t>
      </w:r>
      <w:r w:rsidR="0034056A" w:rsidRPr="00894B0B">
        <w:rPr>
          <w:rFonts w:asciiTheme="minorHAnsi" w:eastAsia="Calibri" w:hAnsiTheme="minorHAnsi" w:cstheme="minorHAnsi"/>
          <w:sz w:val="22"/>
          <w:szCs w:val="22"/>
        </w:rPr>
        <w:t>) účastníka původního zadávacího řízení specifikovaného v </w:t>
      </w:r>
      <w:r w:rsidR="002F090C" w:rsidRPr="00151CEF">
        <w:rPr>
          <w:rFonts w:asciiTheme="minorHAnsi" w:eastAsia="Calibri" w:hAnsiTheme="minorHAnsi" w:cstheme="minorHAnsi"/>
          <w:sz w:val="22"/>
          <w:szCs w:val="22"/>
        </w:rPr>
        <w:t>článku</w:t>
      </w:r>
      <w:r w:rsidR="0034056A" w:rsidRPr="00894B0B">
        <w:rPr>
          <w:rFonts w:asciiTheme="minorHAnsi" w:eastAsia="Calibri" w:hAnsiTheme="minorHAnsi" w:cstheme="minorHAnsi"/>
          <w:sz w:val="22"/>
          <w:szCs w:val="22"/>
        </w:rPr>
        <w:t xml:space="preserve"> </w:t>
      </w:r>
      <w:r w:rsidR="002F090C" w:rsidRPr="00151CEF">
        <w:rPr>
          <w:rFonts w:asciiTheme="minorHAnsi" w:eastAsia="Calibri" w:hAnsiTheme="minorHAnsi" w:cstheme="minorHAnsi"/>
          <w:sz w:val="22"/>
          <w:szCs w:val="22"/>
        </w:rPr>
        <w:t>II</w:t>
      </w:r>
      <w:r w:rsidR="0034056A" w:rsidRPr="00894B0B">
        <w:rPr>
          <w:rFonts w:asciiTheme="minorHAnsi" w:eastAsia="Calibri" w:hAnsiTheme="minorHAnsi" w:cstheme="minorHAnsi"/>
          <w:sz w:val="22"/>
          <w:szCs w:val="22"/>
        </w:rPr>
        <w:t>.1</w:t>
      </w:r>
      <w:r w:rsidR="002F090C" w:rsidRPr="00151CEF">
        <w:rPr>
          <w:rFonts w:asciiTheme="minorHAnsi" w:eastAsia="Calibri" w:hAnsiTheme="minorHAnsi" w:cstheme="minorHAnsi"/>
          <w:sz w:val="22"/>
          <w:szCs w:val="22"/>
        </w:rPr>
        <w:t xml:space="preserve"> této Smlouvy</w:t>
      </w:r>
      <w:r w:rsidR="0034056A" w:rsidRPr="00894B0B">
        <w:rPr>
          <w:rFonts w:asciiTheme="minorHAnsi" w:eastAsia="Calibri" w:hAnsiTheme="minorHAnsi" w:cstheme="minorHAnsi"/>
          <w:sz w:val="22"/>
          <w:szCs w:val="22"/>
        </w:rPr>
        <w:t xml:space="preserve">, který se umístil jako další v pořadí za vybraným (původním) dodavatelem. Nový dodavatel jako </w:t>
      </w:r>
      <w:r w:rsidR="002F090C" w:rsidRPr="00151CEF">
        <w:rPr>
          <w:rFonts w:asciiTheme="minorHAnsi" w:eastAsia="Calibri" w:hAnsiTheme="minorHAnsi" w:cstheme="minorHAnsi"/>
          <w:sz w:val="22"/>
          <w:szCs w:val="22"/>
        </w:rPr>
        <w:t>Zhotovitel</w:t>
      </w:r>
      <w:r w:rsidR="0034056A" w:rsidRPr="00894B0B">
        <w:rPr>
          <w:rFonts w:asciiTheme="minorHAnsi" w:eastAsia="Calibri" w:hAnsiTheme="minorHAnsi" w:cstheme="minorHAnsi"/>
          <w:sz w:val="22"/>
          <w:szCs w:val="22"/>
        </w:rPr>
        <w:t xml:space="preserve"> převezme </w:t>
      </w:r>
      <w:r w:rsidR="002F090C" w:rsidRPr="00151CEF">
        <w:rPr>
          <w:rFonts w:asciiTheme="minorHAnsi" w:eastAsia="Calibri" w:hAnsiTheme="minorHAnsi" w:cstheme="minorHAnsi"/>
          <w:sz w:val="22"/>
          <w:szCs w:val="22"/>
        </w:rPr>
        <w:t>tuto Smlouvu</w:t>
      </w:r>
      <w:r w:rsidR="0034056A" w:rsidRPr="00894B0B">
        <w:rPr>
          <w:rFonts w:asciiTheme="minorHAnsi" w:eastAsia="Calibri" w:hAnsiTheme="minorHAnsi" w:cstheme="minorHAnsi"/>
          <w:sz w:val="22"/>
          <w:szCs w:val="22"/>
        </w:rPr>
        <w:t xml:space="preserve"> v takovém rozsahu, v jakém dosud nebyla plněna. Nový dodavatel jako </w:t>
      </w:r>
      <w:r w:rsidR="002F090C" w:rsidRPr="00151CEF">
        <w:rPr>
          <w:rFonts w:asciiTheme="minorHAnsi" w:eastAsia="Calibri" w:hAnsiTheme="minorHAnsi" w:cstheme="minorHAnsi"/>
          <w:sz w:val="22"/>
          <w:szCs w:val="22"/>
        </w:rPr>
        <w:t>Zhotovitel</w:t>
      </w:r>
      <w:r w:rsidR="0034056A" w:rsidRPr="00894B0B">
        <w:rPr>
          <w:rFonts w:asciiTheme="minorHAnsi" w:eastAsia="Calibri" w:hAnsiTheme="minorHAnsi" w:cstheme="minorHAnsi"/>
          <w:sz w:val="22"/>
          <w:szCs w:val="22"/>
        </w:rPr>
        <w:t xml:space="preserve"> převezme </w:t>
      </w:r>
      <w:r w:rsidR="002F090C" w:rsidRPr="00151CEF">
        <w:rPr>
          <w:rFonts w:asciiTheme="minorHAnsi" w:eastAsia="Calibri" w:hAnsiTheme="minorHAnsi" w:cstheme="minorHAnsi"/>
          <w:sz w:val="22"/>
          <w:szCs w:val="22"/>
        </w:rPr>
        <w:t>tuto Smlouvu</w:t>
      </w:r>
      <w:r w:rsidR="0034056A" w:rsidRPr="00894B0B">
        <w:rPr>
          <w:rFonts w:asciiTheme="minorHAnsi" w:eastAsia="Calibri" w:hAnsiTheme="minorHAnsi" w:cstheme="minorHAnsi"/>
          <w:sz w:val="22"/>
          <w:szCs w:val="22"/>
        </w:rPr>
        <w:t xml:space="preserve"> za podmínek nahrazovaného dodavatele (</w:t>
      </w:r>
      <w:r w:rsidR="002F090C" w:rsidRPr="00151CEF">
        <w:rPr>
          <w:rFonts w:asciiTheme="minorHAnsi" w:eastAsia="Calibri" w:hAnsiTheme="minorHAnsi" w:cstheme="minorHAnsi"/>
          <w:sz w:val="22"/>
          <w:szCs w:val="22"/>
        </w:rPr>
        <w:t>zejmé</w:t>
      </w:r>
      <w:r w:rsidR="0034056A" w:rsidRPr="00894B0B">
        <w:rPr>
          <w:rFonts w:asciiTheme="minorHAnsi" w:eastAsia="Calibri" w:hAnsiTheme="minorHAnsi" w:cstheme="minorHAnsi"/>
          <w:sz w:val="22"/>
          <w:szCs w:val="22"/>
        </w:rPr>
        <w:t>na</w:t>
      </w:r>
      <w:r w:rsidR="002F090C" w:rsidRPr="00151CEF">
        <w:rPr>
          <w:rFonts w:asciiTheme="minorHAnsi" w:eastAsia="Calibri" w:hAnsiTheme="minorHAnsi" w:cstheme="minorHAnsi"/>
          <w:sz w:val="22"/>
          <w:szCs w:val="22"/>
        </w:rPr>
        <w:t xml:space="preserve"> na</w:t>
      </w:r>
      <w:r w:rsidR="0034056A" w:rsidRPr="00894B0B">
        <w:rPr>
          <w:rFonts w:asciiTheme="minorHAnsi" w:eastAsia="Calibri" w:hAnsiTheme="minorHAnsi" w:cstheme="minorHAnsi"/>
          <w:sz w:val="22"/>
          <w:szCs w:val="22"/>
        </w:rPr>
        <w:t xml:space="preserve">bídková </w:t>
      </w:r>
      <w:bookmarkStart w:id="1" w:name="_GoBack"/>
      <w:r w:rsidR="0034056A" w:rsidRPr="00894B0B">
        <w:rPr>
          <w:rFonts w:asciiTheme="minorHAnsi" w:eastAsia="Calibri" w:hAnsiTheme="minorHAnsi" w:cstheme="minorHAnsi"/>
          <w:sz w:val="22"/>
          <w:szCs w:val="22"/>
        </w:rPr>
        <w:t>cena</w:t>
      </w:r>
      <w:bookmarkEnd w:id="1"/>
      <w:r w:rsidR="0034056A" w:rsidRPr="00894B0B">
        <w:rPr>
          <w:rFonts w:asciiTheme="minorHAnsi" w:eastAsia="Calibri" w:hAnsiTheme="minorHAnsi" w:cstheme="minorHAnsi"/>
          <w:sz w:val="22"/>
          <w:szCs w:val="22"/>
        </w:rPr>
        <w:t xml:space="preserve">). </w:t>
      </w:r>
    </w:p>
    <w:p w14:paraId="3C54A9E1"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Objednatel si dále prostřednictvím institutu vyhrazené změny závazku ze smlouvy na veřejnou zakázku v souladu se ZZVZ vyhrazuje možnost provedení Předmětu plnění dle této Smlouvy jinou barvou (tj. jiným barevným odstínem), než bílou barvou s 95 % bělosti. Dodavatel je v takovém případě povinen realizovat Předmět plnění dle této Smlouvy jinou barvou dle cenových podmínek podle čl. VI. této Smlouvy. Objednatel předpokládá, že rozsah Předmětu plnění realizovaný jinou barvou než bílou barvou s 95 % bělosti bude tvořit cca 10 % Předmětu plnění dle této Smlouvy.</w:t>
      </w:r>
    </w:p>
    <w:p w14:paraId="3C54A9E2" w14:textId="77777777" w:rsidR="00CE379F" w:rsidRDefault="00DE345C">
      <w:pPr>
        <w:pStyle w:val="Odstavecseseznamem"/>
        <w:numPr>
          <w:ilvl w:val="1"/>
          <w:numId w:val="1"/>
        </w:numPr>
        <w:spacing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Nedílnou součástí této Smlouvy jsou následující přílohy: </w:t>
      </w:r>
    </w:p>
    <w:p w14:paraId="3C54A9E3" w14:textId="77777777" w:rsidR="00CE379F" w:rsidRDefault="00DE345C">
      <w:pPr>
        <w:pStyle w:val="Odstavecseseznamem"/>
        <w:spacing w:after="120"/>
        <w:ind w:left="567"/>
        <w:jc w:val="both"/>
        <w:rPr>
          <w:rFonts w:asciiTheme="minorHAnsi" w:hAnsiTheme="minorHAnsi" w:cstheme="minorHAnsi"/>
          <w:sz w:val="22"/>
          <w:szCs w:val="22"/>
        </w:rPr>
      </w:pPr>
      <w:r>
        <w:rPr>
          <w:rFonts w:asciiTheme="minorHAnsi" w:hAnsiTheme="minorHAnsi" w:cstheme="minorHAnsi"/>
          <w:sz w:val="22"/>
          <w:szCs w:val="22"/>
        </w:rPr>
        <w:t>Příloha č. 1: Platný doklad Zhotovitele na odpovědnost za škodu způsobenou jeho činností v souvislosti s plněním Smlouvy</w:t>
      </w:r>
    </w:p>
    <w:p w14:paraId="3C54A9E4" w14:textId="77777777" w:rsidR="00CE379F" w:rsidRDefault="00CE379F">
      <w:pPr>
        <w:pStyle w:val="Odstavecseseznamem"/>
        <w:ind w:left="360"/>
        <w:jc w:val="both"/>
        <w:rPr>
          <w:rFonts w:asciiTheme="minorHAnsi" w:hAnsiTheme="minorHAnsi" w:cstheme="minorHAnsi"/>
          <w:sz w:val="22"/>
          <w:szCs w:val="22"/>
        </w:rPr>
      </w:pPr>
    </w:p>
    <w:p w14:paraId="3C54A9E5" w14:textId="77777777" w:rsidR="00CE379F" w:rsidRDefault="00DE345C">
      <w:pPr>
        <w:jc w:val="both"/>
        <w:rPr>
          <w:rFonts w:asciiTheme="minorHAnsi" w:hAnsiTheme="minorHAnsi" w:cstheme="minorHAnsi"/>
          <w:bCs/>
          <w:sz w:val="22"/>
          <w:szCs w:val="22"/>
        </w:rPr>
      </w:pPr>
      <w:r>
        <w:rPr>
          <w:rFonts w:asciiTheme="minorHAnsi" w:hAnsiTheme="minorHAnsi" w:cstheme="minorHAnsi"/>
          <w:sz w:val="22"/>
          <w:szCs w:val="22"/>
        </w:rPr>
        <w:t>Strany stvrzují Smlouvu podpisem na důkaz souhlasu s celým jejím obsahem.</w:t>
      </w:r>
    </w:p>
    <w:p w14:paraId="3C54A9E6" w14:textId="77777777" w:rsidR="00CE379F" w:rsidRDefault="00CE379F">
      <w:pPr>
        <w:jc w:val="both"/>
        <w:rPr>
          <w:rFonts w:asciiTheme="minorHAnsi" w:hAnsiTheme="minorHAnsi" w:cstheme="minorHAnsi"/>
          <w:bCs/>
          <w:sz w:val="22"/>
          <w:szCs w:val="22"/>
        </w:rPr>
      </w:pPr>
    </w:p>
    <w:p w14:paraId="3C54A9E7" w14:textId="77777777" w:rsidR="00CE379F" w:rsidRDefault="00DE345C">
      <w:pPr>
        <w:pStyle w:val="Seznam31"/>
        <w:ind w:left="0" w:firstLine="0"/>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Zhotovitele:</w:t>
      </w:r>
    </w:p>
    <w:p w14:paraId="3C54A9E8" w14:textId="77777777" w:rsidR="00CE379F" w:rsidRDefault="00CE379F">
      <w:pPr>
        <w:pStyle w:val="Seznam31"/>
        <w:ind w:left="0" w:firstLine="0"/>
        <w:jc w:val="both"/>
        <w:rPr>
          <w:rFonts w:asciiTheme="minorHAnsi" w:hAnsiTheme="minorHAnsi" w:cstheme="minorHAnsi"/>
          <w:sz w:val="22"/>
          <w:szCs w:val="22"/>
        </w:rPr>
      </w:pPr>
    </w:p>
    <w:p w14:paraId="3C54A9E9" w14:textId="516D2C76" w:rsidR="00CE379F" w:rsidRDefault="00DE345C">
      <w:pPr>
        <w:pStyle w:val="Seznam31"/>
        <w:ind w:left="0" w:firstLine="0"/>
        <w:jc w:val="both"/>
      </w:pPr>
      <w:r>
        <w:rPr>
          <w:rFonts w:asciiTheme="minorHAnsi" w:hAnsiTheme="minorHAnsi" w:cstheme="minorHAnsi"/>
          <w:sz w:val="22"/>
          <w:szCs w:val="22"/>
        </w:rPr>
        <w:t>V Praze dne ________ 20</w:t>
      </w:r>
      <w:r w:rsidR="00627DA6">
        <w:rPr>
          <w:rFonts w:asciiTheme="minorHAnsi" w:hAnsiTheme="minorHAnsi" w:cstheme="minorHAnsi"/>
          <w:sz w:val="22"/>
          <w:szCs w:val="22"/>
        </w:rPr>
        <w:t>26</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V Praze </w:t>
      </w:r>
      <w:proofErr w:type="gramStart"/>
      <w:r>
        <w:rPr>
          <w:rFonts w:asciiTheme="minorHAnsi" w:hAnsiTheme="minorHAnsi" w:cstheme="minorHAnsi"/>
          <w:sz w:val="22"/>
          <w:szCs w:val="22"/>
        </w:rPr>
        <w:t xml:space="preserve">dne  </w:t>
      </w:r>
      <w:r w:rsidR="0098096D">
        <w:rPr>
          <w:rFonts w:asciiTheme="minorHAnsi" w:hAnsiTheme="minorHAnsi" w:cstheme="minorHAnsi"/>
          <w:sz w:val="22"/>
          <w:szCs w:val="22"/>
        </w:rPr>
        <w:t>_</w:t>
      </w:r>
      <w:proofErr w:type="gramEnd"/>
      <w:r w:rsidR="0098096D">
        <w:rPr>
          <w:rFonts w:asciiTheme="minorHAnsi" w:hAnsiTheme="minorHAnsi" w:cstheme="minorHAnsi"/>
          <w:sz w:val="22"/>
          <w:szCs w:val="22"/>
        </w:rPr>
        <w:t>_______</w:t>
      </w:r>
      <w:r>
        <w:rPr>
          <w:rFonts w:asciiTheme="minorHAnsi" w:hAnsiTheme="minorHAnsi" w:cstheme="minorHAnsi"/>
          <w:sz w:val="22"/>
          <w:szCs w:val="22"/>
        </w:rPr>
        <w:t>20</w:t>
      </w:r>
      <w:r w:rsidR="00627DA6">
        <w:rPr>
          <w:rFonts w:asciiTheme="minorHAnsi" w:hAnsiTheme="minorHAnsi" w:cstheme="minorHAnsi"/>
          <w:sz w:val="22"/>
          <w:szCs w:val="22"/>
        </w:rPr>
        <w:t>26</w:t>
      </w:r>
    </w:p>
    <w:p w14:paraId="3C54A9EA" w14:textId="77777777" w:rsidR="00CE379F" w:rsidRDefault="00CE379F">
      <w:pPr>
        <w:pStyle w:val="Seznam31"/>
        <w:ind w:left="0" w:firstLine="0"/>
        <w:jc w:val="both"/>
        <w:rPr>
          <w:rFonts w:asciiTheme="minorHAnsi" w:hAnsiTheme="minorHAnsi" w:cstheme="minorHAnsi"/>
          <w:sz w:val="22"/>
          <w:szCs w:val="22"/>
        </w:rPr>
      </w:pPr>
    </w:p>
    <w:p w14:paraId="3C54A9EB" w14:textId="77777777" w:rsidR="00CE379F" w:rsidRDefault="00DE345C">
      <w:pPr>
        <w:pStyle w:val="Seznam31"/>
        <w:ind w:left="0" w:firstLine="0"/>
        <w:jc w:val="both"/>
      </w:pPr>
      <w:r>
        <w:rPr>
          <w:rFonts w:asciiTheme="minorHAnsi" w:hAnsiTheme="minorHAnsi" w:cstheme="minorHAnsi"/>
          <w:sz w:val="22"/>
          <w:szCs w:val="22"/>
        </w:rPr>
        <w:t xml:space="preserve">                                                                                     </w:t>
      </w:r>
    </w:p>
    <w:p w14:paraId="3C54A9EC" w14:textId="77777777" w:rsidR="00CE379F" w:rsidRDefault="00DE345C">
      <w:pPr>
        <w:pStyle w:val="Seznam31"/>
        <w:ind w:left="0" w:firstLine="0"/>
        <w:jc w:val="both"/>
      </w:pPr>
      <w:r>
        <w:rPr>
          <w:rFonts w:asciiTheme="minorHAnsi" w:hAnsiTheme="minorHAnsi" w:cstheme="minorHAnsi"/>
          <w:sz w:val="22"/>
          <w:szCs w:val="22"/>
        </w:rPr>
        <w:t xml:space="preserve">                                                                                                                                </w:t>
      </w:r>
    </w:p>
    <w:p w14:paraId="3C54A9ED" w14:textId="77777777" w:rsidR="00CE379F" w:rsidRDefault="00CE379F">
      <w:pPr>
        <w:pStyle w:val="Seznam31"/>
        <w:ind w:left="0" w:firstLine="0"/>
        <w:rPr>
          <w:rFonts w:asciiTheme="minorHAnsi" w:hAnsiTheme="minorHAnsi" w:cstheme="minorHAnsi"/>
          <w:sz w:val="22"/>
          <w:szCs w:val="22"/>
        </w:rPr>
      </w:pPr>
    </w:p>
    <w:p w14:paraId="3C54A9EE" w14:textId="77777777" w:rsidR="00CE379F" w:rsidRDefault="00CE379F">
      <w:pPr>
        <w:pStyle w:val="Seznam31"/>
        <w:ind w:left="0" w:firstLine="0"/>
        <w:rPr>
          <w:rFonts w:asciiTheme="minorHAnsi" w:hAnsiTheme="minorHAnsi" w:cstheme="minorHAnsi"/>
          <w:sz w:val="22"/>
          <w:szCs w:val="22"/>
        </w:rPr>
      </w:pPr>
    </w:p>
    <w:p w14:paraId="3C54A9EF" w14:textId="77777777" w:rsidR="00CE379F" w:rsidRDefault="00DE345C">
      <w:pPr>
        <w:pStyle w:val="Seznam31"/>
        <w:ind w:left="0" w:firstLine="0"/>
        <w:jc w:val="both"/>
        <w:rPr>
          <w:rFonts w:asciiTheme="minorHAnsi" w:hAnsiTheme="minorHAnsi" w:cstheme="minorHAnsi"/>
          <w:sz w:val="22"/>
          <w:szCs w:val="22"/>
        </w:rPr>
      </w:pPr>
      <w:r>
        <w:rPr>
          <w:rFonts w:asciiTheme="minorHAnsi" w:hAnsiTheme="minorHAnsi" w:cstheme="minorHAnsi"/>
          <w:sz w:val="22"/>
          <w:szCs w:val="22"/>
        </w:rPr>
        <w:t xml:space="preserve">_____________________________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_____________________________   </w:t>
      </w:r>
    </w:p>
    <w:p w14:paraId="3C54A9F0" w14:textId="4EF57F1C" w:rsidR="00CE379F" w:rsidRDefault="00627DA6">
      <w:pPr>
        <w:pStyle w:val="Seznam31"/>
        <w:ind w:left="0" w:firstLine="0"/>
        <w:jc w:val="both"/>
      </w:pPr>
      <w:r>
        <w:rPr>
          <w:rFonts w:asciiTheme="minorHAnsi" w:hAnsiTheme="minorHAnsi" w:cstheme="minorHAnsi"/>
          <w:sz w:val="22"/>
          <w:szCs w:val="22"/>
        </w:rPr>
        <w:t>Bc. Lukáš Herold</w:t>
      </w:r>
      <w:r w:rsidR="0098096D">
        <w:rPr>
          <w:rFonts w:asciiTheme="minorHAnsi" w:hAnsiTheme="minorHAnsi" w:cstheme="minorHAnsi"/>
          <w:sz w:val="22"/>
          <w:szCs w:val="22"/>
        </w:rPr>
        <w:t xml:space="preserve"> </w:t>
      </w:r>
      <w:r w:rsidR="0098096D">
        <w:rPr>
          <w:rFonts w:asciiTheme="minorHAnsi" w:hAnsiTheme="minorHAnsi" w:cstheme="minorHAnsi"/>
          <w:sz w:val="22"/>
          <w:szCs w:val="22"/>
        </w:rPr>
        <w:tab/>
      </w:r>
      <w:r w:rsidR="0098096D">
        <w:rPr>
          <w:rFonts w:asciiTheme="minorHAnsi" w:hAnsiTheme="minorHAnsi" w:cstheme="minorHAnsi"/>
          <w:sz w:val="22"/>
          <w:szCs w:val="22"/>
        </w:rPr>
        <w:tab/>
        <w:t xml:space="preserve">                        </w:t>
      </w:r>
      <w:r w:rsidR="0098096D">
        <w:rPr>
          <w:rFonts w:asciiTheme="minorHAnsi" w:hAnsiTheme="minorHAnsi" w:cstheme="minorHAnsi"/>
          <w:sz w:val="22"/>
          <w:szCs w:val="22"/>
        </w:rPr>
        <w:tab/>
      </w:r>
      <w:r w:rsidR="0098096D">
        <w:rPr>
          <w:rFonts w:asciiTheme="minorHAnsi" w:hAnsiTheme="minorHAnsi" w:cstheme="minorHAnsi"/>
          <w:sz w:val="22"/>
          <w:szCs w:val="22"/>
        </w:rPr>
        <w:tab/>
      </w:r>
      <w:r w:rsidRPr="00627DA6">
        <w:rPr>
          <w:rFonts w:asciiTheme="minorHAnsi" w:hAnsiTheme="minorHAnsi" w:cstheme="minorHAnsi"/>
          <w:sz w:val="22"/>
          <w:szCs w:val="22"/>
          <w:highlight w:val="yellow"/>
        </w:rPr>
        <w:t>………………………………….</w:t>
      </w:r>
    </w:p>
    <w:p w14:paraId="3C54A9F1" w14:textId="6DAAFC5A" w:rsidR="00CE379F" w:rsidRDefault="00DE345C">
      <w:pPr>
        <w:pStyle w:val="Seznam31"/>
        <w:ind w:left="0" w:firstLine="0"/>
      </w:pPr>
      <w:r>
        <w:rPr>
          <w:rFonts w:asciiTheme="minorHAnsi" w:hAnsiTheme="minorHAnsi" w:cstheme="minorHAnsi"/>
          <w:sz w:val="22"/>
          <w:szCs w:val="22"/>
        </w:rPr>
        <w:t>starosta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27DA6" w:rsidRPr="00627DA6">
        <w:rPr>
          <w:rFonts w:asciiTheme="minorHAnsi" w:hAnsiTheme="minorHAnsi" w:cstheme="minorHAnsi"/>
          <w:sz w:val="22"/>
          <w:szCs w:val="22"/>
          <w:highlight w:val="yellow"/>
        </w:rPr>
        <w:t>…………………………………</w:t>
      </w:r>
    </w:p>
    <w:sectPr w:rsidR="00CE379F" w:rsidSect="00B901D0">
      <w:headerReference w:type="default" r:id="rId9"/>
      <w:footerReference w:type="default" r:id="rId10"/>
      <w:pgSz w:w="11906" w:h="16838"/>
      <w:pgMar w:top="1560"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AFA0" w14:textId="77777777" w:rsidR="00531B25" w:rsidRDefault="00531B25">
      <w:r>
        <w:separator/>
      </w:r>
    </w:p>
  </w:endnote>
  <w:endnote w:type="continuationSeparator" w:id="0">
    <w:p w14:paraId="23084AF3" w14:textId="77777777" w:rsidR="00531B25" w:rsidRDefault="0053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AlfaPID">
    <w:altName w:val="CKGinisSmall"/>
    <w:panose1 w:val="020B0603050302020204"/>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832508"/>
      <w:docPartObj>
        <w:docPartGallery w:val="Page Numbers (Bottom of Page)"/>
        <w:docPartUnique/>
      </w:docPartObj>
    </w:sdtPr>
    <w:sdtEndPr/>
    <w:sdtContent>
      <w:p w14:paraId="3C54A9F7" w14:textId="77777777" w:rsidR="00CE379F" w:rsidRDefault="00DE345C">
        <w:pPr>
          <w:pStyle w:val="Zpat"/>
          <w:jc w:val="center"/>
        </w:pPr>
        <w:r>
          <w:rPr>
            <w:rFonts w:asciiTheme="minorHAnsi" w:hAnsiTheme="minorHAnsi" w:cstheme="minorHAns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98140E">
          <w:rPr>
            <w:rFonts w:ascii="Calibri" w:hAnsi="Calibri" w:cs="Calibri"/>
            <w:noProof/>
            <w:sz w:val="22"/>
            <w:szCs w:val="22"/>
          </w:rPr>
          <w:t>8</w:t>
        </w:r>
        <w:r>
          <w:rPr>
            <w:rFonts w:ascii="Calibri" w:hAnsi="Calibri" w:cs="Calibri"/>
            <w:sz w:val="22"/>
            <w:szCs w:val="22"/>
          </w:rPr>
          <w:fldChar w:fldCharType="end"/>
        </w:r>
      </w:p>
    </w:sdtContent>
  </w:sdt>
  <w:p w14:paraId="3C54A9F8" w14:textId="77777777" w:rsidR="00CE379F" w:rsidRDefault="00CE3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6273" w14:textId="77777777" w:rsidR="00531B25" w:rsidRDefault="00531B25">
      <w:r>
        <w:separator/>
      </w:r>
    </w:p>
  </w:footnote>
  <w:footnote w:type="continuationSeparator" w:id="0">
    <w:p w14:paraId="2AC03D78" w14:textId="77777777" w:rsidR="00531B25" w:rsidRDefault="0053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A9F6" w14:textId="77777777" w:rsidR="00CE379F" w:rsidRDefault="0098096D">
    <w:pPr>
      <w:pStyle w:val="Zhlav"/>
    </w:pPr>
    <w:r>
      <w:rPr>
        <w:noProof/>
      </w:rPr>
      <w:drawing>
        <wp:anchor distT="1080135" distB="0" distL="114300" distR="114300" simplePos="0" relativeHeight="251659264" behindDoc="1" locked="0" layoutInCell="1" allowOverlap="1" wp14:anchorId="3C54A9F9" wp14:editId="3C54A9FA">
          <wp:simplePos x="0" y="0"/>
          <wp:positionH relativeFrom="margin">
            <wp:posOffset>2228850</wp:posOffset>
          </wp:positionH>
          <wp:positionV relativeFrom="topMargin">
            <wp:align>bottom</wp:align>
          </wp:positionV>
          <wp:extent cx="1333500" cy="5619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133350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1"/>
    <w:lvl w:ilvl="0">
      <w:start w:val="3"/>
      <w:numFmt w:val="decimal"/>
      <w:lvlText w:val="%1."/>
      <w:lvlJc w:val="left"/>
      <w:pPr>
        <w:tabs>
          <w:tab w:val="num" w:pos="0"/>
        </w:tabs>
        <w:ind w:left="360" w:hanging="360"/>
      </w:pPr>
      <w:rPr>
        <w:bCs/>
        <w:color w:val="000000"/>
      </w:rPr>
    </w:lvl>
    <w:lvl w:ilvl="1">
      <w:start w:val="1"/>
      <w:numFmt w:val="decimal"/>
      <w:lvlText w:val="%1.%2."/>
      <w:lvlJc w:val="left"/>
      <w:pPr>
        <w:tabs>
          <w:tab w:val="num" w:pos="0"/>
        </w:tabs>
        <w:ind w:left="360" w:hanging="360"/>
      </w:pPr>
      <w:rPr>
        <w:bCs/>
        <w:color w:val="000000"/>
      </w:rPr>
    </w:lvl>
    <w:lvl w:ilvl="2">
      <w:start w:val="1"/>
      <w:numFmt w:val="decimal"/>
      <w:lvlText w:val="%1.%2.%3."/>
      <w:lvlJc w:val="left"/>
      <w:pPr>
        <w:tabs>
          <w:tab w:val="num" w:pos="0"/>
        </w:tabs>
        <w:ind w:left="720" w:hanging="720"/>
      </w:pPr>
      <w:rPr>
        <w:bCs/>
        <w:color w:val="000000"/>
      </w:rPr>
    </w:lvl>
    <w:lvl w:ilvl="3">
      <w:start w:val="1"/>
      <w:numFmt w:val="decimal"/>
      <w:lvlText w:val="%1.%2.%3.%4."/>
      <w:lvlJc w:val="left"/>
      <w:pPr>
        <w:tabs>
          <w:tab w:val="num" w:pos="0"/>
        </w:tabs>
        <w:ind w:left="720" w:hanging="720"/>
      </w:pPr>
      <w:rPr>
        <w:bCs/>
        <w:color w:val="000000"/>
      </w:rPr>
    </w:lvl>
    <w:lvl w:ilvl="4">
      <w:start w:val="1"/>
      <w:numFmt w:val="decimal"/>
      <w:lvlText w:val="%1.%2.%3.%4.%5."/>
      <w:lvlJc w:val="left"/>
      <w:pPr>
        <w:tabs>
          <w:tab w:val="num" w:pos="0"/>
        </w:tabs>
        <w:ind w:left="1080" w:hanging="1080"/>
      </w:pPr>
      <w:rPr>
        <w:bCs/>
        <w:color w:val="000000"/>
      </w:rPr>
    </w:lvl>
    <w:lvl w:ilvl="5">
      <w:start w:val="1"/>
      <w:numFmt w:val="decimal"/>
      <w:lvlText w:val="%1.%2.%3.%4.%5.%6."/>
      <w:lvlJc w:val="left"/>
      <w:pPr>
        <w:tabs>
          <w:tab w:val="num" w:pos="0"/>
        </w:tabs>
        <w:ind w:left="1080" w:hanging="1080"/>
      </w:pPr>
      <w:rPr>
        <w:bCs/>
        <w:color w:val="000000"/>
      </w:rPr>
    </w:lvl>
    <w:lvl w:ilvl="6">
      <w:start w:val="1"/>
      <w:numFmt w:val="decimal"/>
      <w:lvlText w:val="%1.%2.%3.%4.%5.%6.%7."/>
      <w:lvlJc w:val="left"/>
      <w:pPr>
        <w:tabs>
          <w:tab w:val="num" w:pos="0"/>
        </w:tabs>
        <w:ind w:left="1440" w:hanging="1440"/>
      </w:pPr>
      <w:rPr>
        <w:bCs/>
        <w:color w:val="000000"/>
      </w:rPr>
    </w:lvl>
    <w:lvl w:ilvl="7">
      <w:start w:val="1"/>
      <w:numFmt w:val="decimal"/>
      <w:lvlText w:val="%1.%2.%3.%4.%5.%6.%7.%8."/>
      <w:lvlJc w:val="left"/>
      <w:pPr>
        <w:tabs>
          <w:tab w:val="num" w:pos="0"/>
        </w:tabs>
        <w:ind w:left="1440" w:hanging="1440"/>
      </w:pPr>
      <w:rPr>
        <w:bCs/>
        <w:color w:val="000000"/>
      </w:rPr>
    </w:lvl>
    <w:lvl w:ilvl="8">
      <w:start w:val="1"/>
      <w:numFmt w:val="decimal"/>
      <w:lvlText w:val="%1.%2.%3.%4.%5.%6.%7.%8.%9."/>
      <w:lvlJc w:val="left"/>
      <w:pPr>
        <w:tabs>
          <w:tab w:val="num" w:pos="0"/>
        </w:tabs>
        <w:ind w:left="1800" w:hanging="1800"/>
      </w:pPr>
      <w:rPr>
        <w:bCs/>
        <w:color w:val="000000"/>
      </w:rPr>
    </w:lvl>
  </w:abstractNum>
  <w:abstractNum w:abstractNumId="1" w15:restartNumberingAfterBreak="0">
    <w:nsid w:val="0F1836F4"/>
    <w:multiLevelType w:val="multilevel"/>
    <w:tmpl w:val="C4A2FA50"/>
    <w:lvl w:ilvl="0">
      <w:start w:val="1"/>
      <w:numFmt w:val="bullet"/>
      <w:lvlText w:val=""/>
      <w:lvlJc w:val="left"/>
      <w:pPr>
        <w:ind w:left="1287" w:hanging="360"/>
      </w:pPr>
      <w:rPr>
        <w:rFonts w:ascii="Wingdings" w:hAnsi="Wingdings" w:cs="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15:restartNumberingAfterBreak="0">
    <w:nsid w:val="2F323FC3"/>
    <w:multiLevelType w:val="multilevel"/>
    <w:tmpl w:val="A894B1A4"/>
    <w:lvl w:ilvl="0">
      <w:start w:val="1"/>
      <w:numFmt w:val="bullet"/>
      <w:lvlText w:val=""/>
      <w:lvlJc w:val="left"/>
      <w:pPr>
        <w:ind w:left="1429" w:hanging="360"/>
      </w:pPr>
      <w:rPr>
        <w:rFonts w:ascii="Wingdings" w:hAnsi="Wingdings" w:cs="Wingdings" w:hint="default"/>
        <w:color w:val="0B91D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39BE6B64"/>
    <w:multiLevelType w:val="hybridMultilevel"/>
    <w:tmpl w:val="615C92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E42202D"/>
    <w:multiLevelType w:val="multilevel"/>
    <w:tmpl w:val="392EEB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08F6B0D"/>
    <w:multiLevelType w:val="multilevel"/>
    <w:tmpl w:val="47E20F80"/>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43C10E21"/>
    <w:multiLevelType w:val="hybridMultilevel"/>
    <w:tmpl w:val="5C04582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E234AE2"/>
    <w:multiLevelType w:val="hybridMultilevel"/>
    <w:tmpl w:val="E4F070D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0895799"/>
    <w:multiLevelType w:val="multilevel"/>
    <w:tmpl w:val="47E20F80"/>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51B84D3E"/>
    <w:multiLevelType w:val="multilevel"/>
    <w:tmpl w:val="2C3C570A"/>
    <w:lvl w:ilvl="0">
      <w:start w:val="1"/>
      <w:numFmt w:val="bullet"/>
      <w:lvlText w:val=""/>
      <w:lvlJc w:val="left"/>
      <w:pPr>
        <w:ind w:left="1429" w:hanging="360"/>
      </w:pPr>
      <w:rPr>
        <w:rFonts w:ascii="Wingdings" w:hAnsi="Wingdings" w:hint="default"/>
        <w:color w:val="0B91D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52AF3C3D"/>
    <w:multiLevelType w:val="multilevel"/>
    <w:tmpl w:val="5508AE6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5AF2D5C"/>
    <w:multiLevelType w:val="multilevel"/>
    <w:tmpl w:val="E2207C2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6E76CB"/>
    <w:multiLevelType w:val="hybridMultilevel"/>
    <w:tmpl w:val="4AF8922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9"/>
  </w:num>
  <w:num w:numId="6">
    <w:abstractNumId w:val="11"/>
  </w:num>
  <w:num w:numId="7">
    <w:abstractNumId w:val="6"/>
  </w:num>
  <w:num w:numId="8">
    <w:abstractNumId w:val="10"/>
  </w:num>
  <w:num w:numId="9">
    <w:abstractNumId w:val="8"/>
  </w:num>
  <w:num w:numId="10">
    <w:abstractNumId w:val="3"/>
  </w:num>
  <w:num w:numId="11">
    <w:abstractNumId w:val="7"/>
  </w:num>
  <w:num w:numId="12">
    <w:abstractNumId w:val="12"/>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9F"/>
    <w:rsid w:val="0001643B"/>
    <w:rsid w:val="00016CBB"/>
    <w:rsid w:val="000775C1"/>
    <w:rsid w:val="000A5985"/>
    <w:rsid w:val="000F5521"/>
    <w:rsid w:val="00151CEF"/>
    <w:rsid w:val="00187BCD"/>
    <w:rsid w:val="0028420A"/>
    <w:rsid w:val="00285DEE"/>
    <w:rsid w:val="002B5782"/>
    <w:rsid w:val="002D25DC"/>
    <w:rsid w:val="002F090C"/>
    <w:rsid w:val="0034056A"/>
    <w:rsid w:val="00430B17"/>
    <w:rsid w:val="0049557B"/>
    <w:rsid w:val="00531B25"/>
    <w:rsid w:val="0053635D"/>
    <w:rsid w:val="005746A6"/>
    <w:rsid w:val="005D1C53"/>
    <w:rsid w:val="005E7A28"/>
    <w:rsid w:val="00600D51"/>
    <w:rsid w:val="00627DA6"/>
    <w:rsid w:val="008213FC"/>
    <w:rsid w:val="00871C30"/>
    <w:rsid w:val="00894B0B"/>
    <w:rsid w:val="008E2708"/>
    <w:rsid w:val="009156E3"/>
    <w:rsid w:val="0094030A"/>
    <w:rsid w:val="0098096D"/>
    <w:rsid w:val="0098140E"/>
    <w:rsid w:val="00AD03E1"/>
    <w:rsid w:val="00B52678"/>
    <w:rsid w:val="00B83C9F"/>
    <w:rsid w:val="00B901D0"/>
    <w:rsid w:val="00C454DC"/>
    <w:rsid w:val="00C95442"/>
    <w:rsid w:val="00CE379F"/>
    <w:rsid w:val="00CF702C"/>
    <w:rsid w:val="00DE345C"/>
    <w:rsid w:val="00DF430E"/>
    <w:rsid w:val="00E057AF"/>
    <w:rsid w:val="00E11B4A"/>
    <w:rsid w:val="00E91F8E"/>
    <w:rsid w:val="00E92FFA"/>
    <w:rsid w:val="00F664A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A94C"/>
  <w15:docId w15:val="{3AF245D0-AE5E-498C-8230-84DFCCCD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606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A05A6"/>
    <w:pPr>
      <w:keepNext/>
      <w:keepLines/>
      <w:pBdr>
        <w:bottom w:val="single" w:sz="12" w:space="1" w:color="808080"/>
      </w:pBdr>
      <w:spacing w:before="120" w:after="120" w:line="276" w:lineRule="auto"/>
      <w:ind w:left="737" w:hanging="737"/>
      <w:jc w:val="both"/>
      <w:outlineLvl w:val="0"/>
    </w:pPr>
    <w:rPr>
      <w:rFonts w:ascii="Palatino Linotype" w:hAnsi="Palatino Linotype" w:cs="Arial"/>
      <w:b/>
      <w:bCs/>
      <w:smallCaps/>
      <w:color w:val="0B91D0"/>
      <w:sz w:val="28"/>
      <w:szCs w:val="28"/>
      <w:lang w:eastAsia="en-US"/>
    </w:rPr>
  </w:style>
  <w:style w:type="paragraph" w:styleId="Nadpis2">
    <w:name w:val="heading 2"/>
    <w:basedOn w:val="Normln"/>
    <w:next w:val="Normln"/>
    <w:link w:val="Nadpis2Char"/>
    <w:uiPriority w:val="9"/>
    <w:semiHidden/>
    <w:unhideWhenUsed/>
    <w:qFormat/>
    <w:rsid w:val="003F0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qFormat/>
    <w:rsid w:val="005C6068"/>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qFormat/>
    <w:rsid w:val="005C6068"/>
    <w:rPr>
      <w:rFonts w:ascii="Times New Roman" w:eastAsia="Times New Roman" w:hAnsi="Times New Roman" w:cs="Times New Roman"/>
      <w:sz w:val="24"/>
      <w:szCs w:val="24"/>
      <w:lang w:eastAsia="cs-CZ"/>
    </w:rPr>
  </w:style>
  <w:style w:type="character" w:customStyle="1" w:styleId="Internetovodkaz">
    <w:name w:val="Internetový odkaz"/>
    <w:uiPriority w:val="99"/>
    <w:unhideWhenUsed/>
    <w:rsid w:val="005C6068"/>
    <w:rPr>
      <w:color w:val="0000FF"/>
      <w:u w:val="single"/>
    </w:rPr>
  </w:style>
  <w:style w:type="character" w:customStyle="1" w:styleId="Styl1Char">
    <w:name w:val="Styl1 Char"/>
    <w:link w:val="Styl1"/>
    <w:qFormat/>
    <w:locked/>
    <w:rsid w:val="005C6068"/>
    <w:rPr>
      <w:rFonts w:ascii="Calibri" w:hAnsi="Calibri" w:cs="Calibri"/>
      <w:kern w:val="2"/>
    </w:rPr>
  </w:style>
  <w:style w:type="character" w:customStyle="1" w:styleId="ZkladntextChar">
    <w:name w:val="Základní text Char"/>
    <w:basedOn w:val="Standardnpsmoodstavce"/>
    <w:link w:val="Zkladntext"/>
    <w:semiHidden/>
    <w:qFormat/>
    <w:rsid w:val="005C6068"/>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uiPriority w:val="99"/>
    <w:semiHidden/>
    <w:qFormat/>
    <w:rsid w:val="005C6068"/>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5C6068"/>
    <w:rPr>
      <w:vertAlign w:val="superscript"/>
    </w:rPr>
  </w:style>
  <w:style w:type="character" w:customStyle="1" w:styleId="ZhlavChar">
    <w:name w:val="Záhlaví Char"/>
    <w:basedOn w:val="Standardnpsmoodstavce"/>
    <w:link w:val="Zhlav"/>
    <w:uiPriority w:val="99"/>
    <w:qFormat/>
    <w:rsid w:val="005C606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5C6068"/>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qFormat/>
    <w:rsid w:val="00D02B75"/>
    <w:rPr>
      <w:sz w:val="16"/>
      <w:szCs w:val="16"/>
    </w:rPr>
  </w:style>
  <w:style w:type="character" w:customStyle="1" w:styleId="TextkomenteChar">
    <w:name w:val="Text komentáře Char"/>
    <w:basedOn w:val="Standardnpsmoodstavce"/>
    <w:link w:val="Textkomente"/>
    <w:uiPriority w:val="99"/>
    <w:semiHidden/>
    <w:qFormat/>
    <w:rsid w:val="00D02B75"/>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D02B75"/>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D02B75"/>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qFormat/>
    <w:rsid w:val="003F0F67"/>
    <w:rPr>
      <w:rFonts w:asciiTheme="majorHAnsi" w:eastAsiaTheme="majorEastAsia" w:hAnsiTheme="majorHAnsi" w:cstheme="majorBidi"/>
      <w:color w:val="2F5496" w:themeColor="accent1" w:themeShade="BF"/>
      <w:sz w:val="26"/>
      <w:szCs w:val="26"/>
      <w:lang w:eastAsia="cs-CZ"/>
    </w:rPr>
  </w:style>
  <w:style w:type="character" w:customStyle="1" w:styleId="Nevyeenzmnka1">
    <w:name w:val="Nevyřešená zmínka1"/>
    <w:basedOn w:val="Standardnpsmoodstavce"/>
    <w:uiPriority w:val="99"/>
    <w:semiHidden/>
    <w:unhideWhenUsed/>
    <w:qFormat/>
    <w:rsid w:val="006B3557"/>
    <w:rPr>
      <w:color w:val="605E5C"/>
      <w:shd w:val="clear" w:color="auto" w:fill="E1DFDD"/>
    </w:rPr>
  </w:style>
  <w:style w:type="character" w:customStyle="1" w:styleId="Nadpis1Char">
    <w:name w:val="Nadpis 1 Char"/>
    <w:basedOn w:val="Standardnpsmoodstavce"/>
    <w:link w:val="Nadpis1"/>
    <w:uiPriority w:val="99"/>
    <w:qFormat/>
    <w:rsid w:val="009A05A6"/>
    <w:rPr>
      <w:rFonts w:ascii="Palatino Linotype" w:eastAsia="Times New Roman" w:hAnsi="Palatino Linotype" w:cs="Arial"/>
      <w:b/>
      <w:bCs/>
      <w:smallCaps/>
      <w:color w:val="0B91D0"/>
      <w:sz w:val="28"/>
      <w:szCs w:val="28"/>
    </w:rPr>
  </w:style>
  <w:style w:type="character" w:styleId="slostrnky">
    <w:name w:val="page number"/>
    <w:basedOn w:val="Standardnpsmoodstavce"/>
    <w:uiPriority w:val="99"/>
    <w:semiHidden/>
    <w:qFormat/>
    <w:rsid w:val="009A05A6"/>
    <w:rPr>
      <w:rFonts w:ascii="Times New Roman" w:hAnsi="Times New Roman" w:cs="Times New Roman"/>
    </w:rPr>
  </w:style>
  <w:style w:type="character" w:customStyle="1" w:styleId="TabulkaChar">
    <w:name w:val="Tabulka Char"/>
    <w:basedOn w:val="Standardnpsmoodstavce"/>
    <w:link w:val="Tabulka"/>
    <w:qFormat/>
    <w:rsid w:val="009A05A6"/>
    <w:rPr>
      <w:rFonts w:ascii="Calibri" w:eastAsia="Calibri" w:hAnsi="Calibri" w:cs="Arial"/>
      <w:kern w:val="2"/>
      <w:szCs w:val="20"/>
    </w:rPr>
  </w:style>
  <w:style w:type="character" w:customStyle="1" w:styleId="Styl11Char">
    <w:name w:val="Styl 1.1. Char"/>
    <w:basedOn w:val="Styl1Char"/>
    <w:link w:val="Styl11"/>
    <w:uiPriority w:val="99"/>
    <w:qFormat/>
    <w:rsid w:val="009A05A6"/>
    <w:rPr>
      <w:rFonts w:ascii="Calibri" w:eastAsia="Calibri" w:hAnsi="Calibri" w:cs="Arial"/>
      <w:kern w:val="2"/>
      <w:szCs w:val="20"/>
    </w:rPr>
  </w:style>
  <w:style w:type="character" w:customStyle="1" w:styleId="ListLabel1">
    <w:name w:val="ListLabel 1"/>
    <w:qFormat/>
    <w:rPr>
      <w:rFonts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sz w:val="22"/>
      <w:szCs w:val="22"/>
    </w:rPr>
  </w:style>
  <w:style w:type="character" w:customStyle="1" w:styleId="ListLabel11">
    <w:name w:val="ListLabel 11"/>
    <w:qFormat/>
    <w:rPr>
      <w:b w:val="0"/>
      <w:i w:val="0"/>
    </w:rPr>
  </w:style>
  <w:style w:type="character" w:customStyle="1" w:styleId="ListLabel12">
    <w:name w:val="ListLabel 12"/>
    <w:qFormat/>
    <w:rPr>
      <w:b w:val="0"/>
      <w:i w:val="0"/>
    </w:rPr>
  </w:style>
  <w:style w:type="character" w:customStyle="1" w:styleId="ListLabel13">
    <w:name w:val="ListLabel 13"/>
    <w:qFormat/>
    <w:rPr>
      <w:rFonts w:cs="Times New Roman"/>
    </w:rPr>
  </w:style>
  <w:style w:type="character" w:customStyle="1" w:styleId="ListLabel14">
    <w:name w:val="ListLabel 14"/>
    <w:qFormat/>
    <w:rPr>
      <w:rFonts w:eastAsia="Times New Roman"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Times New Roman"/>
      <w:b/>
      <w:bCs/>
      <w:i w:val="0"/>
      <w:iCs w:val="0"/>
      <w:caps w:val="0"/>
      <w:smallCaps w:val="0"/>
      <w:strike w:val="0"/>
      <w:dstrike w:val="0"/>
      <w:vanish w:val="0"/>
      <w:spacing w:val="0"/>
      <w:kern w:val="0"/>
      <w:position w:val="0"/>
      <w:sz w:val="24"/>
      <w:u w:val="none"/>
      <w:vertAlign w:val="baseline"/>
    </w:rPr>
  </w:style>
  <w:style w:type="character" w:customStyle="1" w:styleId="ListLabel26">
    <w:name w:val="ListLabel 26"/>
    <w:qFormat/>
    <w:rPr>
      <w:rFonts w:cs="Times New Roman"/>
      <w:b w:val="0"/>
      <w:bCs w:val="0"/>
      <w:i w:val="0"/>
    </w:rPr>
  </w:style>
  <w:style w:type="character" w:customStyle="1" w:styleId="ListLabel27">
    <w:name w:val="ListLabel 27"/>
    <w:qFormat/>
    <w:rPr>
      <w:rFonts w:cs="Calibri"/>
      <w:i w:val="0"/>
      <w:sz w:val="20"/>
      <w:szCs w:val="20"/>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color w:val="0B91D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asciiTheme="minorHAnsi" w:hAnsiTheme="minorHAnsi" w:cstheme="minorHAnsi"/>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unhideWhenUsed/>
    <w:rsid w:val="005C6068"/>
    <w:pPr>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dstavecseseznamem">
    <w:name w:val="List Paragraph"/>
    <w:aliases w:val="Nad,Odstavec cíl se seznamem,Odstavec se seznamem5,Odstavec se seznamem1,Odstavec se seznamem11,Bullet Number"/>
    <w:basedOn w:val="Normln"/>
    <w:link w:val="OdstavecseseznamemChar"/>
    <w:uiPriority w:val="34"/>
    <w:qFormat/>
    <w:rsid w:val="005C6068"/>
    <w:pPr>
      <w:widowControl w:val="0"/>
      <w:suppressAutoHyphens/>
      <w:ind w:left="708"/>
    </w:pPr>
    <w:rPr>
      <w:rFonts w:eastAsia="Lucida Sans Unicode"/>
      <w:kern w:val="2"/>
    </w:rPr>
  </w:style>
  <w:style w:type="paragraph" w:customStyle="1" w:styleId="Styl1">
    <w:name w:val="Styl1"/>
    <w:basedOn w:val="Normln"/>
    <w:link w:val="Styl1Char"/>
    <w:uiPriority w:val="99"/>
    <w:qFormat/>
    <w:rsid w:val="005C6068"/>
    <w:pPr>
      <w:widowControl w:val="0"/>
      <w:tabs>
        <w:tab w:val="left" w:pos="1134"/>
      </w:tabs>
      <w:suppressAutoHyphens/>
      <w:jc w:val="both"/>
    </w:pPr>
    <w:rPr>
      <w:rFonts w:ascii="Calibri" w:eastAsiaTheme="minorHAnsi" w:hAnsi="Calibri" w:cs="Calibri"/>
      <w:kern w:val="2"/>
      <w:sz w:val="22"/>
      <w:szCs w:val="22"/>
      <w:lang w:eastAsia="en-US"/>
    </w:rPr>
  </w:style>
  <w:style w:type="paragraph" w:styleId="Textpoznpodarou">
    <w:name w:val="footnote text"/>
    <w:basedOn w:val="Normln"/>
    <w:link w:val="TextpoznpodarouChar"/>
    <w:uiPriority w:val="99"/>
    <w:semiHidden/>
    <w:unhideWhenUsed/>
    <w:rsid w:val="005C6068"/>
    <w:rPr>
      <w:sz w:val="20"/>
      <w:szCs w:val="20"/>
    </w:rPr>
  </w:style>
  <w:style w:type="paragraph" w:styleId="Zhlav">
    <w:name w:val="header"/>
    <w:basedOn w:val="Normln"/>
    <w:link w:val="ZhlavChar"/>
    <w:uiPriority w:val="99"/>
    <w:unhideWhenUsed/>
    <w:rsid w:val="005C6068"/>
    <w:pPr>
      <w:tabs>
        <w:tab w:val="center" w:pos="4536"/>
        <w:tab w:val="right" w:pos="9072"/>
      </w:tabs>
    </w:pPr>
  </w:style>
  <w:style w:type="paragraph" w:styleId="Zpat">
    <w:name w:val="footer"/>
    <w:basedOn w:val="Normln"/>
    <w:link w:val="ZpatChar"/>
    <w:uiPriority w:val="99"/>
    <w:unhideWhenUsed/>
    <w:rsid w:val="005C6068"/>
    <w:pPr>
      <w:tabs>
        <w:tab w:val="center" w:pos="4536"/>
        <w:tab w:val="right" w:pos="9072"/>
      </w:tabs>
    </w:pPr>
  </w:style>
  <w:style w:type="paragraph" w:customStyle="1" w:styleId="Seznam31">
    <w:name w:val="Seznam 31"/>
    <w:basedOn w:val="Normln"/>
    <w:qFormat/>
    <w:rsid w:val="009103CC"/>
    <w:pPr>
      <w:suppressAutoHyphens/>
      <w:ind w:left="849" w:hanging="283"/>
    </w:pPr>
    <w:rPr>
      <w:lang w:eastAsia="ar-SA"/>
    </w:rPr>
  </w:style>
  <w:style w:type="paragraph" w:styleId="Textkomente">
    <w:name w:val="annotation text"/>
    <w:basedOn w:val="Normln"/>
    <w:link w:val="TextkomenteChar"/>
    <w:uiPriority w:val="99"/>
    <w:semiHidden/>
    <w:unhideWhenUsed/>
    <w:qFormat/>
    <w:rsid w:val="00D02B75"/>
    <w:rPr>
      <w:sz w:val="20"/>
      <w:szCs w:val="20"/>
    </w:rPr>
  </w:style>
  <w:style w:type="paragraph" w:styleId="Pedmtkomente">
    <w:name w:val="annotation subject"/>
    <w:basedOn w:val="Textkomente"/>
    <w:next w:val="Textkomente"/>
    <w:link w:val="PedmtkomenteChar"/>
    <w:uiPriority w:val="99"/>
    <w:semiHidden/>
    <w:unhideWhenUsed/>
    <w:qFormat/>
    <w:rsid w:val="00D02B75"/>
    <w:rPr>
      <w:b/>
      <w:bCs/>
    </w:rPr>
  </w:style>
  <w:style w:type="paragraph" w:styleId="Textbubliny">
    <w:name w:val="Balloon Text"/>
    <w:basedOn w:val="Normln"/>
    <w:link w:val="TextbublinyChar"/>
    <w:uiPriority w:val="99"/>
    <w:semiHidden/>
    <w:unhideWhenUsed/>
    <w:qFormat/>
    <w:rsid w:val="00D02B75"/>
    <w:rPr>
      <w:rFonts w:ascii="Segoe UI" w:hAnsi="Segoe UI" w:cs="Segoe UI"/>
      <w:sz w:val="18"/>
      <w:szCs w:val="18"/>
    </w:rPr>
  </w:style>
  <w:style w:type="paragraph" w:customStyle="1" w:styleId="Styl2">
    <w:name w:val="Styl2"/>
    <w:basedOn w:val="Bezmezer"/>
    <w:uiPriority w:val="99"/>
    <w:qFormat/>
    <w:rsid w:val="009A05A6"/>
    <w:pPr>
      <w:tabs>
        <w:tab w:val="left" w:pos="2160"/>
      </w:tabs>
      <w:spacing w:before="120" w:after="120" w:line="276" w:lineRule="auto"/>
      <w:ind w:left="2160" w:hanging="180"/>
      <w:jc w:val="both"/>
    </w:pPr>
    <w:rPr>
      <w:rFonts w:ascii="Arial" w:eastAsia="Calibri" w:hAnsi="Arial" w:cs="Arial"/>
      <w:sz w:val="20"/>
      <w:szCs w:val="20"/>
      <w:lang w:eastAsia="en-US"/>
    </w:rPr>
  </w:style>
  <w:style w:type="paragraph" w:customStyle="1" w:styleId="Tabulka">
    <w:name w:val="Tabulka"/>
    <w:link w:val="TabulkaChar"/>
    <w:qFormat/>
    <w:rsid w:val="009A05A6"/>
    <w:pPr>
      <w:widowControl w:val="0"/>
      <w:ind w:left="360"/>
    </w:pPr>
    <w:rPr>
      <w:sz w:val="24"/>
    </w:rPr>
  </w:style>
  <w:style w:type="paragraph" w:customStyle="1" w:styleId="Styl11">
    <w:name w:val="Styl 1.1."/>
    <w:basedOn w:val="Styl1"/>
    <w:link w:val="Styl11Char"/>
    <w:uiPriority w:val="99"/>
    <w:qFormat/>
    <w:rsid w:val="009A05A6"/>
    <w:pPr>
      <w:widowControl/>
      <w:tabs>
        <w:tab w:val="clear" w:pos="1134"/>
      </w:tabs>
      <w:suppressAutoHyphens w:val="0"/>
      <w:spacing w:before="120" w:after="120" w:line="276" w:lineRule="auto"/>
      <w:ind w:left="709" w:hanging="709"/>
    </w:pPr>
    <w:rPr>
      <w:rFonts w:eastAsia="Calibri" w:cs="Arial"/>
      <w:szCs w:val="20"/>
    </w:rPr>
  </w:style>
  <w:style w:type="paragraph" w:styleId="Bezmezer">
    <w:name w:val="No Spacing"/>
    <w:uiPriority w:val="1"/>
    <w:qFormat/>
    <w:rsid w:val="009A05A6"/>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16CBB"/>
    <w:rPr>
      <w:color w:val="0563C1" w:themeColor="hyperlink"/>
      <w:u w:val="single"/>
    </w:rPr>
  </w:style>
  <w:style w:type="paragraph" w:customStyle="1" w:styleId="Default">
    <w:name w:val="Default"/>
    <w:rsid w:val="00B52678"/>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627DA6"/>
    <w:rPr>
      <w:color w:val="605E5C"/>
      <w:shd w:val="clear" w:color="auto" w:fill="E1DFDD"/>
    </w:rPr>
  </w:style>
  <w:style w:type="character" w:customStyle="1" w:styleId="OdstavecseseznamemChar">
    <w:name w:val="Odstavec se seznamem Char"/>
    <w:aliases w:val="Nad Char,Odstavec cíl se seznamem Char,Odstavec se seznamem5 Char,Odstavec se seznamem1 Char,Odstavec se seznamem11 Char,Bullet Number Char"/>
    <w:link w:val="Odstavecseseznamem"/>
    <w:uiPriority w:val="34"/>
    <w:locked/>
    <w:rsid w:val="00627DA6"/>
    <w:rPr>
      <w:rFonts w:ascii="Times New Roman" w:eastAsia="Lucida Sans Unicode" w:hAnsi="Times New Roman" w:cs="Times New Roman"/>
      <w:kern w:val="2"/>
      <w:sz w:val="24"/>
      <w:szCs w:val="24"/>
      <w:lang w:eastAsia="cs-CZ"/>
    </w:rPr>
  </w:style>
  <w:style w:type="character" w:styleId="Siln">
    <w:name w:val="Strong"/>
    <w:aliases w:val="Odsazení 3"/>
    <w:uiPriority w:val="22"/>
    <w:qFormat/>
    <w:rsid w:val="00871C30"/>
    <w:rPr>
      <w:b w:val="0"/>
      <w:bCs w:val="0"/>
      <w:sz w:val="24"/>
    </w:rPr>
  </w:style>
  <w:style w:type="character" w:customStyle="1" w:styleId="PodnadpisChar">
    <w:name w:val="Podnadpis Char"/>
    <w:aliases w:val="Odsazení 2 Char"/>
    <w:link w:val="Podnadpis"/>
    <w:locked/>
    <w:rsid w:val="00871C30"/>
    <w:rPr>
      <w:b/>
      <w:sz w:val="24"/>
    </w:rPr>
  </w:style>
  <w:style w:type="paragraph" w:styleId="Podnadpis">
    <w:name w:val="Subtitle"/>
    <w:aliases w:val="Odsazení 2"/>
    <w:basedOn w:val="Normln"/>
    <w:next w:val="Normln"/>
    <w:link w:val="PodnadpisChar"/>
    <w:qFormat/>
    <w:rsid w:val="00871C30"/>
    <w:pPr>
      <w:tabs>
        <w:tab w:val="num" w:pos="709"/>
      </w:tabs>
      <w:ind w:left="709" w:hanging="705"/>
      <w:jc w:val="both"/>
    </w:pPr>
    <w:rPr>
      <w:rFonts w:asciiTheme="minorHAnsi" w:eastAsiaTheme="minorHAnsi" w:hAnsiTheme="minorHAnsi" w:cstheme="minorBidi"/>
      <w:b/>
      <w:szCs w:val="22"/>
      <w:lang w:eastAsia="en-US"/>
    </w:rPr>
  </w:style>
  <w:style w:type="character" w:customStyle="1" w:styleId="PodnadpisChar1">
    <w:name w:val="Podnadpis Char1"/>
    <w:basedOn w:val="Standardnpsmoodstavce"/>
    <w:uiPriority w:val="11"/>
    <w:rsid w:val="00871C30"/>
    <w:rPr>
      <w:rFonts w:eastAsiaTheme="minorEastAsia"/>
      <w:color w:val="5A5A5A" w:themeColor="text1" w:themeTint="A5"/>
      <w:spacing w:val="15"/>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2906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ra.vlacilova@praha5.cz" TargetMode="External"/><Relationship Id="rId3" Type="http://schemas.openxmlformats.org/officeDocument/2006/relationships/settings" Target="settings.xml"/><Relationship Id="rId7" Type="http://schemas.openxmlformats.org/officeDocument/2006/relationships/hyperlink" Target="mailto:alena.jonasovaspalkova@praha5.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3902</Words>
  <Characters>23024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Kechnerová Ilona</cp:lastModifiedBy>
  <cp:revision>2</cp:revision>
  <cp:lastPrinted>2018-11-02T09:04:00Z</cp:lastPrinted>
  <dcterms:created xsi:type="dcterms:W3CDTF">2026-02-03T08:24:00Z</dcterms:created>
  <dcterms:modified xsi:type="dcterms:W3CDTF">2026-02-03T08:24:00Z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