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A011" w14:textId="77777777" w:rsidR="00D00191" w:rsidRPr="00E43903" w:rsidRDefault="00D00191" w:rsidP="00D00191">
      <w:pPr>
        <w:keepNext/>
        <w:spacing w:after="0" w:line="240" w:lineRule="auto"/>
        <w:jc w:val="center"/>
        <w:outlineLvl w:val="0"/>
        <w:rPr>
          <w:rFonts w:ascii="Times New Roman" w:eastAsia="Times New Roman" w:hAnsi="Times New Roman" w:cs="Times New Roman"/>
          <w:b/>
          <w:bCs/>
          <w:kern w:val="32"/>
          <w:sz w:val="28"/>
          <w:szCs w:val="28"/>
          <w:lang w:eastAsia="x-none"/>
        </w:rPr>
      </w:pPr>
      <w:r w:rsidRPr="00B31078">
        <w:rPr>
          <w:rFonts w:ascii="Times New Roman" w:eastAsia="Times New Roman" w:hAnsi="Times New Roman" w:cs="Times New Roman"/>
          <w:b/>
          <w:bCs/>
          <w:kern w:val="32"/>
          <w:sz w:val="28"/>
          <w:szCs w:val="28"/>
          <w:lang w:val="x-none" w:eastAsia="x-none"/>
        </w:rPr>
        <w:t>SMLOUVA O DÍLO</w:t>
      </w:r>
    </w:p>
    <w:p w14:paraId="7503AA47" w14:textId="77777777" w:rsidR="00D00191" w:rsidRPr="00B31078" w:rsidRDefault="00D00191" w:rsidP="00D00191">
      <w:pPr>
        <w:spacing w:after="0" w:line="240" w:lineRule="auto"/>
        <w:rPr>
          <w:rFonts w:ascii="Times New Roman" w:eastAsia="Times New Roman" w:hAnsi="Times New Roman" w:cs="Times New Roman"/>
          <w:sz w:val="24"/>
          <w:szCs w:val="24"/>
          <w:lang w:eastAsia="cs-CZ"/>
        </w:rPr>
      </w:pPr>
    </w:p>
    <w:p w14:paraId="28A85A9C" w14:textId="77777777" w:rsidR="00D00191" w:rsidRPr="00B31078" w:rsidRDefault="00D00191" w:rsidP="00D00191">
      <w:pPr>
        <w:spacing w:after="0" w:line="240" w:lineRule="auto"/>
        <w:jc w:val="center"/>
        <w:rPr>
          <w:rFonts w:ascii="Times New Roman" w:eastAsia="Times New Roman" w:hAnsi="Times New Roman" w:cs="Times New Roman"/>
          <w:b/>
          <w:sz w:val="24"/>
          <w:szCs w:val="24"/>
          <w:lang w:val="x-none" w:eastAsia="cs-CZ"/>
        </w:rPr>
      </w:pPr>
      <w:r w:rsidRPr="00B31078">
        <w:rPr>
          <w:rFonts w:ascii="Times New Roman" w:eastAsia="Times New Roman" w:hAnsi="Times New Roman" w:cs="Times New Roman"/>
          <w:b/>
          <w:sz w:val="24"/>
          <w:szCs w:val="24"/>
          <w:lang w:val="x-none" w:eastAsia="cs-CZ"/>
        </w:rPr>
        <w:t xml:space="preserve">uzavřená podle ustanovení § 2586 a násl. zákona č. 89/2012 Sb., občanský zákoník, v platném znění, a na základě usnesení RMČ Praha 5  č. </w:t>
      </w:r>
      <w:r w:rsidR="00B7655C" w:rsidRPr="00B7655C">
        <w:rPr>
          <w:rFonts w:ascii="Times New Roman" w:eastAsia="Times New Roman" w:hAnsi="Times New Roman" w:cs="Times New Roman"/>
          <w:b/>
          <w:sz w:val="24"/>
          <w:szCs w:val="24"/>
          <w:highlight w:val="yellow"/>
          <w:lang w:eastAsia="cs-CZ"/>
        </w:rPr>
        <w:t>……..</w:t>
      </w:r>
      <w:r w:rsidR="00B7655C">
        <w:rPr>
          <w:rFonts w:ascii="Times New Roman" w:eastAsia="Times New Roman" w:hAnsi="Times New Roman" w:cs="Times New Roman"/>
          <w:b/>
          <w:sz w:val="24"/>
          <w:szCs w:val="24"/>
          <w:lang w:eastAsia="cs-CZ"/>
        </w:rPr>
        <w:t xml:space="preserve"> </w:t>
      </w:r>
      <w:r w:rsidRPr="00B31078">
        <w:rPr>
          <w:rFonts w:ascii="Times New Roman" w:eastAsia="Times New Roman" w:hAnsi="Times New Roman" w:cs="Times New Roman"/>
          <w:b/>
          <w:sz w:val="24"/>
          <w:szCs w:val="24"/>
          <w:lang w:val="x-none" w:eastAsia="cs-CZ"/>
        </w:rPr>
        <w:t xml:space="preserve">ze dne </w:t>
      </w:r>
      <w:r w:rsidR="00B7655C" w:rsidRPr="00B7655C">
        <w:rPr>
          <w:rFonts w:ascii="Times New Roman" w:eastAsia="Times New Roman" w:hAnsi="Times New Roman" w:cs="Times New Roman"/>
          <w:b/>
          <w:sz w:val="24"/>
          <w:szCs w:val="24"/>
          <w:highlight w:val="yellow"/>
          <w:lang w:eastAsia="cs-CZ"/>
        </w:rPr>
        <w:t>…………</w:t>
      </w:r>
    </w:p>
    <w:p w14:paraId="5DA8CD0A" w14:textId="77777777" w:rsidR="00D00191" w:rsidRPr="00B31078" w:rsidRDefault="00D00191" w:rsidP="00D00191">
      <w:pPr>
        <w:spacing w:after="0" w:line="240" w:lineRule="auto"/>
        <w:jc w:val="center"/>
        <w:rPr>
          <w:rFonts w:ascii="Times New Roman" w:eastAsia="Times New Roman" w:hAnsi="Times New Roman" w:cs="Times New Roman"/>
          <w:b/>
          <w:sz w:val="24"/>
          <w:szCs w:val="24"/>
          <w:lang w:val="x-none" w:eastAsia="cs-CZ"/>
        </w:rPr>
      </w:pPr>
      <w:r w:rsidRPr="00B31078">
        <w:rPr>
          <w:rFonts w:ascii="Times New Roman" w:eastAsia="Times New Roman" w:hAnsi="Times New Roman" w:cs="Times New Roman"/>
          <w:i/>
          <w:sz w:val="24"/>
          <w:szCs w:val="24"/>
          <w:lang w:val="x-none" w:eastAsia="cs-CZ"/>
        </w:rPr>
        <w:t xml:space="preserve"> (dále jen </w:t>
      </w:r>
      <w:r w:rsidRPr="00B31078">
        <w:rPr>
          <w:rFonts w:ascii="Times New Roman" w:eastAsia="Times New Roman" w:hAnsi="Times New Roman" w:cs="Times New Roman"/>
          <w:b/>
          <w:i/>
          <w:sz w:val="24"/>
          <w:szCs w:val="24"/>
          <w:lang w:val="x-none" w:eastAsia="cs-CZ"/>
        </w:rPr>
        <w:t>„smlouva“</w:t>
      </w:r>
      <w:r w:rsidRPr="00B31078">
        <w:rPr>
          <w:rFonts w:ascii="Times New Roman" w:eastAsia="Times New Roman" w:hAnsi="Times New Roman" w:cs="Times New Roman"/>
          <w:i/>
          <w:sz w:val="24"/>
          <w:szCs w:val="24"/>
          <w:lang w:val="x-none" w:eastAsia="cs-CZ"/>
        </w:rPr>
        <w:t xml:space="preserve"> )</w:t>
      </w:r>
    </w:p>
    <w:p w14:paraId="2FCEE594" w14:textId="77777777" w:rsidR="00D00191" w:rsidRPr="00B31078" w:rsidRDefault="00D00191" w:rsidP="00D00191">
      <w:pPr>
        <w:spacing w:after="0" w:line="240" w:lineRule="auto"/>
        <w:jc w:val="center"/>
        <w:rPr>
          <w:rFonts w:ascii="Times New Roman" w:eastAsia="Times New Roman" w:hAnsi="Times New Roman" w:cs="Times New Roman"/>
          <w:sz w:val="24"/>
          <w:szCs w:val="24"/>
          <w:lang w:eastAsia="cs-CZ"/>
        </w:rPr>
      </w:pPr>
    </w:p>
    <w:p w14:paraId="2F4A3CA7" w14:textId="77777777" w:rsidR="00D00191" w:rsidRPr="00B31078" w:rsidRDefault="00D00191" w:rsidP="00D00191">
      <w:pPr>
        <w:spacing w:after="0" w:line="240" w:lineRule="auto"/>
        <w:jc w:val="both"/>
        <w:rPr>
          <w:rFonts w:ascii="Times New Roman" w:eastAsia="Times New Roman" w:hAnsi="Times New Roman" w:cs="Times New Roman"/>
          <w:b/>
          <w:sz w:val="24"/>
          <w:szCs w:val="24"/>
          <w:lang w:eastAsia="cs-CZ"/>
        </w:rPr>
      </w:pPr>
    </w:p>
    <w:p w14:paraId="4E059CFF" w14:textId="77777777" w:rsidR="00D00191" w:rsidRPr="00B31078" w:rsidRDefault="00D00191" w:rsidP="004156D1">
      <w:pPr>
        <w:numPr>
          <w:ilvl w:val="0"/>
          <w:numId w:val="8"/>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Smluvní strany</w:t>
      </w:r>
    </w:p>
    <w:p w14:paraId="4864C3AB" w14:textId="77777777" w:rsidR="00D00191" w:rsidRPr="00B31078" w:rsidRDefault="00D00191" w:rsidP="00D00191">
      <w:pPr>
        <w:spacing w:after="0" w:line="240" w:lineRule="auto"/>
        <w:jc w:val="both"/>
        <w:rPr>
          <w:rFonts w:ascii="Times New Roman" w:eastAsia="Times New Roman" w:hAnsi="Times New Roman" w:cs="Times New Roman"/>
          <w:b/>
          <w:sz w:val="24"/>
          <w:szCs w:val="24"/>
          <w:lang w:eastAsia="cs-CZ"/>
        </w:rPr>
      </w:pPr>
    </w:p>
    <w:p w14:paraId="5CB35993" w14:textId="77777777" w:rsidR="00D00191" w:rsidRPr="00B31078" w:rsidRDefault="00D00191" w:rsidP="004156D1">
      <w:pPr>
        <w:numPr>
          <w:ilvl w:val="1"/>
          <w:numId w:val="8"/>
        </w:numPr>
        <w:spacing w:after="0" w:line="240" w:lineRule="auto"/>
        <w:ind w:left="720"/>
        <w:jc w:val="both"/>
        <w:rPr>
          <w:rFonts w:ascii="Times New Roman" w:hAnsi="Times New Roman" w:cs="Times New Roman"/>
          <w:b/>
          <w:sz w:val="24"/>
          <w:szCs w:val="24"/>
          <w:lang w:eastAsia="cs-CZ"/>
        </w:rPr>
      </w:pPr>
      <w:r w:rsidRPr="00B31078">
        <w:rPr>
          <w:rFonts w:ascii="Times New Roman" w:hAnsi="Times New Roman" w:cs="Times New Roman"/>
          <w:b/>
          <w:sz w:val="24"/>
          <w:szCs w:val="24"/>
          <w:lang w:eastAsia="cs-CZ"/>
        </w:rPr>
        <w:t>Objednatel:</w:t>
      </w:r>
      <w:r w:rsidRPr="00B31078">
        <w:rPr>
          <w:rFonts w:ascii="Times New Roman" w:hAnsi="Times New Roman" w:cs="Times New Roman"/>
          <w:b/>
          <w:sz w:val="24"/>
          <w:szCs w:val="24"/>
          <w:lang w:eastAsia="cs-CZ"/>
        </w:rPr>
        <w:tab/>
      </w:r>
      <w:r w:rsidRPr="00B31078">
        <w:rPr>
          <w:rFonts w:ascii="Times New Roman" w:hAnsi="Times New Roman" w:cs="Times New Roman"/>
          <w:b/>
          <w:sz w:val="24"/>
          <w:szCs w:val="24"/>
          <w:lang w:eastAsia="cs-CZ"/>
        </w:rPr>
        <w:tab/>
        <w:t>Městská část Praha 5</w:t>
      </w:r>
    </w:p>
    <w:p w14:paraId="6780502A"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se sídlem:</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náměstí 14. října 1381/4, PSČ 150 22, Praha 5 - Smíchov</w:t>
      </w:r>
    </w:p>
    <w:p w14:paraId="40904D73" w14:textId="77777777" w:rsidR="00D00191" w:rsidRPr="00C1750C" w:rsidRDefault="00D00191" w:rsidP="00D00191">
      <w:pPr>
        <w:spacing w:after="0" w:line="240" w:lineRule="auto"/>
        <w:jc w:val="both"/>
        <w:rPr>
          <w:rFonts w:ascii="Times New Roman" w:eastAsia="Times New Roman" w:hAnsi="Times New Roman" w:cs="Times New Roman"/>
          <w:b/>
          <w:bCs/>
          <w:sz w:val="24"/>
          <w:szCs w:val="24"/>
          <w:lang w:eastAsia="cs-CZ"/>
        </w:rPr>
      </w:pPr>
      <w:r w:rsidRPr="00B31078">
        <w:rPr>
          <w:rFonts w:ascii="Times New Roman" w:eastAsia="Times New Roman" w:hAnsi="Times New Roman" w:cs="Times New Roman"/>
          <w:sz w:val="24"/>
          <w:szCs w:val="24"/>
          <w:lang w:eastAsia="cs-CZ"/>
        </w:rPr>
        <w:tab/>
        <w:t>zastoupená:</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C1750C" w:rsidRPr="00B9623D">
        <w:rPr>
          <w:rFonts w:ascii="Times New Roman" w:eastAsia="Times New Roman" w:hAnsi="Times New Roman" w:cs="Times New Roman"/>
          <w:b/>
          <w:bCs/>
          <w:sz w:val="24"/>
          <w:szCs w:val="24"/>
          <w:lang w:eastAsia="cs-CZ"/>
        </w:rPr>
        <w:t>Bc. Lukášem Heroldem</w:t>
      </w:r>
      <w:r w:rsidR="00B7655C" w:rsidRPr="00B9623D">
        <w:rPr>
          <w:rFonts w:ascii="Times New Roman" w:eastAsia="Times New Roman" w:hAnsi="Times New Roman" w:cs="Times New Roman"/>
          <w:b/>
          <w:bCs/>
          <w:sz w:val="24"/>
          <w:szCs w:val="24"/>
          <w:lang w:eastAsia="cs-CZ"/>
        </w:rPr>
        <w:t xml:space="preserve">, </w:t>
      </w:r>
      <w:r w:rsidR="00B7655C" w:rsidRPr="00B7655C">
        <w:rPr>
          <w:rFonts w:ascii="Times New Roman" w:eastAsia="Times New Roman" w:hAnsi="Times New Roman" w:cs="Times New Roman"/>
          <w:b/>
          <w:bCs/>
          <w:sz w:val="24"/>
          <w:szCs w:val="24"/>
          <w:lang w:eastAsia="cs-CZ"/>
        </w:rPr>
        <w:t>starostou MČ Praha 5</w:t>
      </w:r>
    </w:p>
    <w:p w14:paraId="7AF807B8"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IČ:</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00063631</w:t>
      </w:r>
    </w:p>
    <w:p w14:paraId="184D20F9"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DIČ:</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CZ00063631</w:t>
      </w:r>
    </w:p>
    <w:p w14:paraId="61F69F23"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bankovní spojení:</w:t>
      </w:r>
      <w:r w:rsidRPr="00B31078">
        <w:rPr>
          <w:rFonts w:ascii="Times New Roman" w:eastAsia="Times New Roman" w:hAnsi="Times New Roman" w:cs="Times New Roman"/>
          <w:sz w:val="24"/>
          <w:szCs w:val="24"/>
          <w:lang w:eastAsia="cs-CZ"/>
        </w:rPr>
        <w:tab/>
        <w:t>Česká spořitelna a.s.</w:t>
      </w:r>
    </w:p>
    <w:p w14:paraId="4D43E1C6"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č. účtu:</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27-2000857329/0800</w:t>
      </w:r>
    </w:p>
    <w:p w14:paraId="40393D86"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 (dále jen „</w:t>
      </w:r>
      <w:r w:rsidRPr="00B31078">
        <w:rPr>
          <w:rFonts w:ascii="Times New Roman" w:eastAsia="Times New Roman" w:hAnsi="Times New Roman" w:cs="Times New Roman"/>
          <w:b/>
          <w:sz w:val="24"/>
          <w:szCs w:val="24"/>
          <w:lang w:eastAsia="cs-CZ"/>
        </w:rPr>
        <w:t>objednatel</w:t>
      </w:r>
      <w:r w:rsidRPr="00B31078">
        <w:rPr>
          <w:rFonts w:ascii="Times New Roman" w:eastAsia="Times New Roman" w:hAnsi="Times New Roman" w:cs="Times New Roman"/>
          <w:sz w:val="24"/>
          <w:szCs w:val="24"/>
          <w:lang w:eastAsia="cs-CZ"/>
        </w:rPr>
        <w:t>“)</w:t>
      </w:r>
    </w:p>
    <w:p w14:paraId="6EFA1A4A"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p>
    <w:p w14:paraId="0BCF7635" w14:textId="77777777" w:rsidR="00D00191" w:rsidRPr="00B31078" w:rsidRDefault="00D00191" w:rsidP="004156D1">
      <w:pPr>
        <w:numPr>
          <w:ilvl w:val="1"/>
          <w:numId w:val="8"/>
        </w:numPr>
        <w:spacing w:after="0" w:line="240" w:lineRule="auto"/>
        <w:ind w:left="709" w:hanging="709"/>
        <w:jc w:val="both"/>
        <w:rPr>
          <w:rFonts w:ascii="Times New Roman" w:hAnsi="Times New Roman" w:cs="Times New Roman"/>
          <w:b/>
          <w:sz w:val="24"/>
          <w:szCs w:val="20"/>
          <w:lang w:eastAsia="cs-CZ"/>
        </w:rPr>
      </w:pPr>
      <w:r w:rsidRPr="00B31078">
        <w:rPr>
          <w:rFonts w:ascii="Times New Roman" w:hAnsi="Times New Roman" w:cs="Times New Roman"/>
          <w:b/>
          <w:sz w:val="24"/>
          <w:szCs w:val="20"/>
          <w:lang w:eastAsia="cs-CZ"/>
        </w:rPr>
        <w:t>Zhotovitel:</w:t>
      </w:r>
      <w:r w:rsidRPr="00B31078">
        <w:rPr>
          <w:rFonts w:ascii="Times New Roman" w:hAnsi="Times New Roman" w:cs="Times New Roman"/>
          <w:b/>
          <w:sz w:val="24"/>
          <w:szCs w:val="20"/>
          <w:lang w:eastAsia="cs-CZ"/>
        </w:rPr>
        <w:tab/>
      </w:r>
      <w:r w:rsidRPr="00B31078">
        <w:rPr>
          <w:rFonts w:ascii="Times New Roman" w:hAnsi="Times New Roman" w:cs="Times New Roman"/>
          <w:b/>
          <w:sz w:val="24"/>
          <w:szCs w:val="20"/>
          <w:lang w:eastAsia="cs-CZ"/>
        </w:rPr>
        <w:tab/>
      </w:r>
      <w:r w:rsidR="00B7655C" w:rsidRPr="00B7655C">
        <w:rPr>
          <w:rFonts w:ascii="Times New Roman" w:hAnsi="Times New Roman" w:cs="Times New Roman"/>
          <w:b/>
          <w:sz w:val="24"/>
          <w:szCs w:val="20"/>
          <w:highlight w:val="yellow"/>
          <w:lang w:eastAsia="cs-CZ"/>
        </w:rPr>
        <w:t>……………</w:t>
      </w:r>
    </w:p>
    <w:p w14:paraId="30F68355"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b/>
          <w:sz w:val="24"/>
          <w:szCs w:val="24"/>
          <w:lang w:eastAsia="cs-CZ"/>
        </w:rPr>
        <w:tab/>
      </w:r>
      <w:r w:rsidRPr="00B31078">
        <w:rPr>
          <w:rFonts w:ascii="Times New Roman" w:eastAsia="Times New Roman" w:hAnsi="Times New Roman" w:cs="Times New Roman"/>
          <w:sz w:val="24"/>
          <w:szCs w:val="24"/>
          <w:lang w:eastAsia="cs-CZ"/>
        </w:rPr>
        <w:t>se sídlem:</w:t>
      </w:r>
      <w:r w:rsidRPr="00B31078">
        <w:rPr>
          <w:rFonts w:ascii="Times New Roman" w:eastAsia="Times New Roman" w:hAnsi="Times New Roman" w:cs="Times New Roman"/>
          <w:sz w:val="24"/>
          <w:szCs w:val="24"/>
          <w:lang w:eastAsia="cs-CZ"/>
        </w:rPr>
        <w:tab/>
      </w:r>
      <w:r w:rsidR="008C5E1B" w:rsidRPr="00B31078">
        <w:rPr>
          <w:rFonts w:ascii="Times New Roman" w:eastAsia="Times New Roman" w:hAnsi="Times New Roman" w:cs="Times New Roman"/>
          <w:sz w:val="24"/>
          <w:szCs w:val="24"/>
          <w:lang w:eastAsia="cs-CZ"/>
        </w:rPr>
        <w:tab/>
      </w:r>
      <w:r w:rsidR="00B7655C" w:rsidRPr="00B7655C">
        <w:rPr>
          <w:rFonts w:ascii="Times New Roman" w:hAnsi="Times New Roman" w:cs="Times New Roman"/>
          <w:b/>
          <w:sz w:val="24"/>
          <w:szCs w:val="20"/>
          <w:highlight w:val="yellow"/>
          <w:lang w:eastAsia="cs-CZ"/>
        </w:rPr>
        <w:t>……………</w:t>
      </w:r>
      <w:r w:rsidRPr="00B31078">
        <w:rPr>
          <w:rFonts w:ascii="Times New Roman" w:eastAsia="Times New Roman" w:hAnsi="Times New Roman" w:cs="Times New Roman"/>
          <w:sz w:val="24"/>
          <w:szCs w:val="24"/>
          <w:lang w:eastAsia="cs-CZ"/>
        </w:rPr>
        <w:tab/>
      </w:r>
    </w:p>
    <w:p w14:paraId="7C191091" w14:textId="77777777" w:rsidR="00D00191" w:rsidRPr="00B31078" w:rsidRDefault="00D00191" w:rsidP="00D00191">
      <w:pPr>
        <w:spacing w:after="0" w:line="240" w:lineRule="auto"/>
        <w:jc w:val="both"/>
        <w:rPr>
          <w:rFonts w:ascii="Times New Roman" w:eastAsia="Times New Roman" w:hAnsi="Times New Roman" w:cs="Times New Roman"/>
          <w:b/>
          <w:sz w:val="24"/>
          <w:szCs w:val="24"/>
          <w:lang w:eastAsia="cs-CZ"/>
        </w:rPr>
      </w:pPr>
      <w:r w:rsidRPr="00B31078">
        <w:rPr>
          <w:rFonts w:ascii="Times New Roman" w:eastAsia="Times New Roman" w:hAnsi="Times New Roman" w:cs="Times New Roman"/>
          <w:sz w:val="24"/>
          <w:szCs w:val="24"/>
          <w:lang w:eastAsia="cs-CZ"/>
        </w:rPr>
        <w:tab/>
        <w:t>zastoupená:</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B7655C" w:rsidRPr="00B7655C">
        <w:rPr>
          <w:rFonts w:ascii="Times New Roman" w:hAnsi="Times New Roman" w:cs="Times New Roman"/>
          <w:b/>
          <w:sz w:val="24"/>
          <w:szCs w:val="20"/>
          <w:highlight w:val="yellow"/>
          <w:lang w:eastAsia="cs-CZ"/>
        </w:rPr>
        <w:t>……………</w:t>
      </w:r>
    </w:p>
    <w:p w14:paraId="689D8FD2"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IČ:</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B7655C" w:rsidRPr="00B7655C">
        <w:rPr>
          <w:rFonts w:ascii="Times New Roman" w:hAnsi="Times New Roman" w:cs="Times New Roman"/>
          <w:b/>
          <w:sz w:val="24"/>
          <w:szCs w:val="20"/>
          <w:highlight w:val="yellow"/>
          <w:lang w:eastAsia="cs-CZ"/>
        </w:rPr>
        <w:t>……………</w:t>
      </w:r>
    </w:p>
    <w:p w14:paraId="7FA362F2"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DIČ:</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B7655C" w:rsidRPr="00B7655C">
        <w:rPr>
          <w:rFonts w:ascii="Times New Roman" w:hAnsi="Times New Roman" w:cs="Times New Roman"/>
          <w:b/>
          <w:sz w:val="24"/>
          <w:szCs w:val="20"/>
          <w:highlight w:val="yellow"/>
          <w:lang w:eastAsia="cs-CZ"/>
        </w:rPr>
        <w:t>……………</w:t>
      </w:r>
    </w:p>
    <w:p w14:paraId="3A17E130" w14:textId="77777777" w:rsidR="00B7655C" w:rsidRDefault="00D00191" w:rsidP="00D00191">
      <w:pPr>
        <w:spacing w:after="0" w:line="240" w:lineRule="auto"/>
        <w:jc w:val="both"/>
        <w:rPr>
          <w:rFonts w:ascii="Times New Roman" w:hAnsi="Times New Roman" w:cs="Times New Roman"/>
          <w:b/>
          <w:sz w:val="24"/>
          <w:szCs w:val="20"/>
          <w:highlight w:val="yellow"/>
          <w:lang w:eastAsia="cs-CZ"/>
        </w:rPr>
      </w:pPr>
      <w:r w:rsidRPr="00B31078">
        <w:rPr>
          <w:rFonts w:ascii="Times New Roman" w:eastAsia="Times New Roman" w:hAnsi="Times New Roman" w:cs="Times New Roman"/>
          <w:sz w:val="24"/>
          <w:szCs w:val="24"/>
          <w:lang w:eastAsia="cs-CZ"/>
        </w:rPr>
        <w:tab/>
        <w:t>bankovní spojení:</w:t>
      </w:r>
      <w:r w:rsidRPr="00B31078">
        <w:rPr>
          <w:rFonts w:ascii="Times New Roman" w:eastAsia="Times New Roman" w:hAnsi="Times New Roman" w:cs="Times New Roman"/>
          <w:sz w:val="24"/>
          <w:szCs w:val="24"/>
          <w:lang w:eastAsia="cs-CZ"/>
        </w:rPr>
        <w:tab/>
      </w:r>
      <w:r w:rsidR="00B7655C" w:rsidRPr="00B7655C">
        <w:rPr>
          <w:rFonts w:ascii="Times New Roman" w:hAnsi="Times New Roman" w:cs="Times New Roman"/>
          <w:b/>
          <w:sz w:val="24"/>
          <w:szCs w:val="20"/>
          <w:highlight w:val="yellow"/>
          <w:lang w:eastAsia="cs-CZ"/>
        </w:rPr>
        <w:t>……………</w:t>
      </w:r>
    </w:p>
    <w:p w14:paraId="4126D145"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č. účtu:</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B7655C" w:rsidRPr="00B7655C">
        <w:rPr>
          <w:rFonts w:ascii="Times New Roman" w:hAnsi="Times New Roman" w:cs="Times New Roman"/>
          <w:b/>
          <w:sz w:val="24"/>
          <w:szCs w:val="20"/>
          <w:highlight w:val="yellow"/>
          <w:lang w:eastAsia="cs-CZ"/>
        </w:rPr>
        <w:t>……………</w:t>
      </w:r>
    </w:p>
    <w:p w14:paraId="09370DF3" w14:textId="77777777" w:rsidR="00D00191" w:rsidRPr="00B31078" w:rsidRDefault="00D00191" w:rsidP="00D00191">
      <w:pPr>
        <w:spacing w:after="0" w:line="240" w:lineRule="auto"/>
        <w:ind w:left="708"/>
        <w:jc w:val="both"/>
        <w:rPr>
          <w:rFonts w:ascii="Times New Roman" w:eastAsia="Times New Roman" w:hAnsi="Times New Roman" w:cs="Times New Roman"/>
          <w:sz w:val="24"/>
          <w:szCs w:val="24"/>
          <w:lang w:eastAsia="cs-CZ"/>
        </w:rPr>
      </w:pPr>
    </w:p>
    <w:p w14:paraId="201EDA80" w14:textId="77777777" w:rsidR="00F17544" w:rsidRDefault="00D00191" w:rsidP="00B7655C">
      <w:pPr>
        <w:spacing w:after="0" w:line="240" w:lineRule="auto"/>
        <w:ind w:left="708"/>
        <w:jc w:val="both"/>
        <w:rPr>
          <w:rFonts w:ascii="Times New Roman" w:hAnsi="Times New Roman" w:cs="Times New Roman"/>
          <w:b/>
          <w:sz w:val="24"/>
          <w:szCs w:val="20"/>
          <w:lang w:eastAsia="cs-CZ"/>
        </w:rPr>
      </w:pPr>
      <w:r w:rsidRPr="00B31078">
        <w:rPr>
          <w:rFonts w:ascii="Times New Roman" w:eastAsia="Times New Roman" w:hAnsi="Times New Roman" w:cs="Times New Roman"/>
          <w:sz w:val="24"/>
          <w:szCs w:val="24"/>
          <w:lang w:eastAsia="cs-CZ"/>
        </w:rPr>
        <w:t xml:space="preserve">zapsán v Obchodním rejstříku vedeném </w:t>
      </w:r>
      <w:r w:rsidR="00B7655C" w:rsidRPr="00B7655C">
        <w:rPr>
          <w:rFonts w:ascii="Times New Roman" w:hAnsi="Times New Roman" w:cs="Times New Roman"/>
          <w:b/>
          <w:sz w:val="24"/>
          <w:szCs w:val="20"/>
          <w:highlight w:val="yellow"/>
          <w:lang w:eastAsia="cs-CZ"/>
        </w:rPr>
        <w:t>……………</w:t>
      </w:r>
      <w:r w:rsidR="00B7655C" w:rsidRPr="00E1608A">
        <w:rPr>
          <w:rFonts w:ascii="Times New Roman" w:hAnsi="Times New Roman" w:cs="Times New Roman"/>
          <w:b/>
          <w:sz w:val="24"/>
          <w:szCs w:val="20"/>
          <w:lang w:eastAsia="cs-CZ"/>
        </w:rPr>
        <w:t xml:space="preserve"> </w:t>
      </w:r>
      <w:r w:rsidR="00E1608A" w:rsidRPr="00E1608A">
        <w:rPr>
          <w:rFonts w:ascii="Times New Roman" w:hAnsi="Times New Roman" w:cs="Times New Roman"/>
          <w:b/>
          <w:sz w:val="24"/>
          <w:szCs w:val="20"/>
          <w:lang w:eastAsia="cs-CZ"/>
        </w:rPr>
        <w:t xml:space="preserve"> </w:t>
      </w:r>
    </w:p>
    <w:p w14:paraId="5AB13551" w14:textId="77777777" w:rsidR="00D00191" w:rsidRPr="00B31078" w:rsidRDefault="00D00191" w:rsidP="00E43903">
      <w:p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(dále jen „</w:t>
      </w:r>
      <w:r w:rsidRPr="00B31078">
        <w:rPr>
          <w:rFonts w:ascii="Times New Roman" w:eastAsia="Times New Roman" w:hAnsi="Times New Roman" w:cs="Times New Roman"/>
          <w:b/>
          <w:sz w:val="24"/>
          <w:szCs w:val="24"/>
          <w:lang w:eastAsia="cs-CZ"/>
        </w:rPr>
        <w:t>zhotovitel</w:t>
      </w:r>
      <w:r w:rsidRPr="00B31078">
        <w:rPr>
          <w:rFonts w:ascii="Times New Roman" w:eastAsia="Times New Roman" w:hAnsi="Times New Roman" w:cs="Times New Roman"/>
          <w:sz w:val="24"/>
          <w:szCs w:val="24"/>
          <w:lang w:eastAsia="cs-CZ"/>
        </w:rPr>
        <w:t>“)</w:t>
      </w:r>
    </w:p>
    <w:p w14:paraId="5B5755F1"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p>
    <w:p w14:paraId="4088DF82" w14:textId="77777777" w:rsidR="00D00191" w:rsidRPr="00B31078" w:rsidRDefault="00D00191" w:rsidP="00D00191">
      <w:pPr>
        <w:numPr>
          <w:ilvl w:val="1"/>
          <w:numId w:val="1"/>
        </w:numPr>
        <w:tabs>
          <w:tab w:val="num" w:pos="851"/>
          <w:tab w:val="left" w:pos="1560"/>
        </w:tabs>
        <w:spacing w:after="0" w:line="240" w:lineRule="auto"/>
        <w:ind w:left="851" w:hanging="851"/>
        <w:jc w:val="both"/>
        <w:rPr>
          <w:rFonts w:ascii="Times New Roman" w:eastAsia="Times New Roman" w:hAnsi="Times New Roman" w:cs="Times New Roman"/>
          <w:sz w:val="24"/>
          <w:szCs w:val="24"/>
          <w:lang w:eastAsia="cs-CZ"/>
        </w:rPr>
      </w:pPr>
      <w:r w:rsidRPr="00B31078">
        <w:rPr>
          <w:rFonts w:ascii="Times New Roman" w:hAnsi="Times New Roman" w:cs="Times New Roman"/>
          <w:sz w:val="24"/>
          <w:szCs w:val="24"/>
          <w:lang w:eastAsia="cs-CZ"/>
        </w:rPr>
        <w:t>Osoby oprávněné jednat:</w:t>
      </w:r>
    </w:p>
    <w:p w14:paraId="5DF359B6" w14:textId="77777777" w:rsidR="00D00191" w:rsidRPr="00B31078"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Za objednatele:</w:t>
      </w:r>
    </w:p>
    <w:p w14:paraId="5BC59300" w14:textId="77777777" w:rsidR="00D00191" w:rsidRPr="00C1750C" w:rsidRDefault="00D00191" w:rsidP="00D00191">
      <w:pPr>
        <w:spacing w:after="0" w:line="240" w:lineRule="auto"/>
        <w:jc w:val="both"/>
        <w:rPr>
          <w:rFonts w:ascii="Times New Roman" w:eastAsia="Times New Roman" w:hAnsi="Times New Roman" w:cs="Times New Roman"/>
          <w:b/>
          <w:bCs/>
          <w:sz w:val="24"/>
          <w:szCs w:val="24"/>
          <w:lang w:eastAsia="cs-CZ"/>
        </w:rPr>
      </w:pP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ve věcech smluvních:</w:t>
      </w:r>
      <w:r w:rsidRPr="00B31078">
        <w:rPr>
          <w:rFonts w:ascii="Times New Roman" w:eastAsia="Times New Roman" w:hAnsi="Times New Roman" w:cs="Times New Roman"/>
          <w:sz w:val="24"/>
          <w:szCs w:val="24"/>
          <w:lang w:eastAsia="cs-CZ"/>
        </w:rPr>
        <w:tab/>
        <w:t xml:space="preserve"> </w:t>
      </w:r>
      <w:r w:rsidRPr="00B31078">
        <w:rPr>
          <w:rFonts w:ascii="Times New Roman" w:eastAsia="Times New Roman" w:hAnsi="Times New Roman" w:cs="Times New Roman"/>
          <w:sz w:val="24"/>
          <w:szCs w:val="24"/>
          <w:lang w:eastAsia="cs-CZ"/>
        </w:rPr>
        <w:tab/>
      </w:r>
      <w:r w:rsidR="00C1750C" w:rsidRPr="00B9623D">
        <w:rPr>
          <w:rFonts w:ascii="Times New Roman" w:eastAsia="Times New Roman" w:hAnsi="Times New Roman" w:cs="Times New Roman"/>
          <w:b/>
          <w:bCs/>
          <w:sz w:val="24"/>
          <w:szCs w:val="24"/>
          <w:lang w:eastAsia="cs-CZ"/>
        </w:rPr>
        <w:t>Bc. Lukáš Herold</w:t>
      </w:r>
      <w:r w:rsidR="00B7655C" w:rsidRPr="00B9623D">
        <w:rPr>
          <w:rFonts w:ascii="Times New Roman" w:eastAsia="Times New Roman" w:hAnsi="Times New Roman" w:cs="Times New Roman"/>
          <w:sz w:val="24"/>
          <w:szCs w:val="24"/>
          <w:lang w:eastAsia="cs-CZ"/>
        </w:rPr>
        <w:t xml:space="preserve">, </w:t>
      </w:r>
      <w:r w:rsidR="00B7655C" w:rsidRPr="00201A80">
        <w:rPr>
          <w:rFonts w:ascii="Times New Roman" w:eastAsia="Times New Roman" w:hAnsi="Times New Roman" w:cs="Times New Roman"/>
          <w:sz w:val="24"/>
          <w:szCs w:val="24"/>
          <w:lang w:eastAsia="cs-CZ"/>
        </w:rPr>
        <w:t>starosta MČ Praha 5</w:t>
      </w:r>
    </w:p>
    <w:p w14:paraId="45A558D1" w14:textId="77777777" w:rsidR="003C4875" w:rsidRPr="00B31078" w:rsidRDefault="00D00191" w:rsidP="00D00191">
      <w:pPr>
        <w:spacing w:after="0" w:line="240" w:lineRule="auto"/>
        <w:ind w:left="708" w:firstLine="708"/>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ve věcech</w:t>
      </w:r>
      <w:r w:rsidR="003C4875" w:rsidRPr="00B31078">
        <w:rPr>
          <w:rFonts w:ascii="Times New Roman" w:eastAsia="Times New Roman" w:hAnsi="Times New Roman" w:cs="Times New Roman"/>
          <w:sz w:val="24"/>
          <w:szCs w:val="24"/>
          <w:lang w:eastAsia="cs-CZ"/>
        </w:rPr>
        <w:t xml:space="preserve"> administrativně</w:t>
      </w:r>
    </w:p>
    <w:p w14:paraId="734D2064" w14:textId="77777777" w:rsidR="00097703" w:rsidRDefault="00D00191" w:rsidP="00D00191">
      <w:pPr>
        <w:spacing w:after="0" w:line="240" w:lineRule="auto"/>
        <w:ind w:left="708" w:firstLine="708"/>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technických: </w:t>
      </w:r>
      <w:r w:rsidRPr="00B31078">
        <w:rPr>
          <w:rFonts w:ascii="Times New Roman" w:eastAsia="Times New Roman" w:hAnsi="Times New Roman" w:cs="Times New Roman"/>
          <w:sz w:val="24"/>
          <w:szCs w:val="24"/>
          <w:lang w:eastAsia="cs-CZ"/>
        </w:rPr>
        <w:tab/>
      </w:r>
      <w:r w:rsidR="003C4875" w:rsidRPr="00B31078">
        <w:rPr>
          <w:rFonts w:ascii="Times New Roman" w:eastAsia="Times New Roman" w:hAnsi="Times New Roman" w:cs="Times New Roman"/>
          <w:sz w:val="24"/>
          <w:szCs w:val="24"/>
          <w:lang w:eastAsia="cs-CZ"/>
        </w:rPr>
        <w:tab/>
      </w:r>
      <w:r w:rsidR="00F67E06">
        <w:rPr>
          <w:rFonts w:ascii="Times New Roman" w:eastAsia="Times New Roman" w:hAnsi="Times New Roman" w:cs="Times New Roman"/>
          <w:sz w:val="24"/>
          <w:szCs w:val="24"/>
          <w:lang w:eastAsia="cs-CZ"/>
        </w:rPr>
        <w:t xml:space="preserve">            </w:t>
      </w:r>
      <w:r w:rsidR="00097703">
        <w:rPr>
          <w:rFonts w:ascii="Times New Roman" w:eastAsia="Times New Roman" w:hAnsi="Times New Roman" w:cs="Times New Roman"/>
          <w:sz w:val="24"/>
          <w:szCs w:val="24"/>
          <w:lang w:eastAsia="cs-CZ"/>
        </w:rPr>
        <w:t>Ing. Tomáš Beneš, vedoucí Odboru správy majetku</w:t>
      </w:r>
      <w:r w:rsidR="00F67E06">
        <w:rPr>
          <w:rFonts w:ascii="Times New Roman" w:eastAsia="Times New Roman" w:hAnsi="Times New Roman" w:cs="Times New Roman"/>
          <w:sz w:val="24"/>
          <w:szCs w:val="24"/>
          <w:lang w:eastAsia="cs-CZ"/>
        </w:rPr>
        <w:t xml:space="preserve"> </w:t>
      </w:r>
    </w:p>
    <w:p w14:paraId="70E08DB1" w14:textId="77777777" w:rsidR="00D00191" w:rsidRPr="00B31078" w:rsidRDefault="00097703" w:rsidP="00097703">
      <w:pPr>
        <w:spacing w:after="0" w:line="240" w:lineRule="auto"/>
        <w:ind w:left="708"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ÚMČ Praha</w:t>
      </w:r>
      <w:r w:rsidR="00F67E06">
        <w:rPr>
          <w:rFonts w:ascii="Times New Roman" w:eastAsia="Times New Roman" w:hAnsi="Times New Roman" w:cs="Times New Roman"/>
          <w:sz w:val="24"/>
          <w:szCs w:val="24"/>
          <w:lang w:eastAsia="cs-CZ"/>
        </w:rPr>
        <w:t xml:space="preserve"> 5</w:t>
      </w:r>
      <w:r>
        <w:rPr>
          <w:rFonts w:ascii="Times New Roman" w:eastAsia="Times New Roman" w:hAnsi="Times New Roman" w:cs="Times New Roman"/>
          <w:sz w:val="24"/>
          <w:szCs w:val="24"/>
          <w:lang w:eastAsia="cs-CZ"/>
        </w:rPr>
        <w:t>, e</w:t>
      </w:r>
      <w:r w:rsidR="00D00191" w:rsidRPr="00B31078">
        <w:rPr>
          <w:rFonts w:ascii="Times New Roman" w:eastAsia="Times New Roman" w:hAnsi="Times New Roman" w:cs="Times New Roman"/>
          <w:sz w:val="24"/>
          <w:szCs w:val="24"/>
          <w:lang w:val="x-none" w:eastAsia="cs-CZ"/>
        </w:rPr>
        <w:t xml:space="preserve">-mail: </w:t>
      </w:r>
      <w:hyperlink r:id="rId8" w:history="1">
        <w:r w:rsidRPr="00D16428">
          <w:rPr>
            <w:rStyle w:val="Hypertextovodkaz"/>
            <w:rFonts w:ascii="Times New Roman" w:eastAsia="Times New Roman" w:hAnsi="Times New Roman" w:cs="Times New Roman"/>
            <w:sz w:val="24"/>
            <w:szCs w:val="24"/>
            <w:lang w:eastAsia="cs-CZ"/>
          </w:rPr>
          <w:t>tomas.benes</w:t>
        </w:r>
        <w:r w:rsidRPr="00D16428">
          <w:rPr>
            <w:rStyle w:val="Hypertextovodkaz"/>
            <w:rFonts w:ascii="Times New Roman" w:eastAsia="Times New Roman" w:hAnsi="Times New Roman" w:cs="Times New Roman"/>
            <w:sz w:val="24"/>
            <w:szCs w:val="24"/>
            <w:lang w:val="x-none" w:eastAsia="cs-CZ"/>
          </w:rPr>
          <w:t>@praha5.cz</w:t>
        </w:r>
      </w:hyperlink>
      <w:r w:rsidR="002355E4" w:rsidRPr="00B31078">
        <w:rPr>
          <w:rFonts w:ascii="Times New Roman" w:eastAsia="Times New Roman" w:hAnsi="Times New Roman" w:cs="Times New Roman"/>
          <w:sz w:val="24"/>
          <w:szCs w:val="24"/>
          <w:lang w:eastAsia="cs-CZ"/>
        </w:rPr>
        <w:t xml:space="preserve"> </w:t>
      </w:r>
    </w:p>
    <w:p w14:paraId="71A8B8C2" w14:textId="77777777" w:rsidR="00D00191" w:rsidRPr="00097703" w:rsidRDefault="00D00191" w:rsidP="00D00191">
      <w:pPr>
        <w:spacing w:after="0" w:line="240" w:lineRule="auto"/>
        <w:ind w:left="3540" w:firstLine="708"/>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val="x-none" w:eastAsia="cs-CZ"/>
        </w:rPr>
        <w:t>tel. 257 000 </w:t>
      </w:r>
      <w:r w:rsidR="00097703">
        <w:rPr>
          <w:rFonts w:ascii="Times New Roman" w:eastAsia="Times New Roman" w:hAnsi="Times New Roman" w:cs="Times New Roman"/>
          <w:sz w:val="24"/>
          <w:szCs w:val="24"/>
          <w:lang w:eastAsia="cs-CZ"/>
        </w:rPr>
        <w:t>404</w:t>
      </w:r>
    </w:p>
    <w:p w14:paraId="70C4D53F" w14:textId="77777777" w:rsidR="00F67E06" w:rsidRDefault="00097703" w:rsidP="00D00191">
      <w:pPr>
        <w:spacing w:after="0" w:line="240" w:lineRule="auto"/>
        <w:ind w:left="3540"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Miroslav </w:t>
      </w:r>
      <w:r w:rsidR="00F67E06">
        <w:rPr>
          <w:rFonts w:ascii="Times New Roman" w:eastAsia="Times New Roman" w:hAnsi="Times New Roman" w:cs="Times New Roman"/>
          <w:sz w:val="24"/>
          <w:szCs w:val="24"/>
          <w:lang w:eastAsia="cs-CZ"/>
        </w:rPr>
        <w:t>P</w:t>
      </w:r>
      <w:r>
        <w:rPr>
          <w:rFonts w:ascii="Times New Roman" w:eastAsia="Times New Roman" w:hAnsi="Times New Roman" w:cs="Times New Roman"/>
          <w:sz w:val="24"/>
          <w:szCs w:val="24"/>
          <w:lang w:eastAsia="cs-CZ"/>
        </w:rPr>
        <w:t>táček</w:t>
      </w:r>
      <w:r w:rsidR="00F67E06">
        <w:rPr>
          <w:rFonts w:ascii="Times New Roman" w:eastAsia="Times New Roman" w:hAnsi="Times New Roman" w:cs="Times New Roman"/>
          <w:sz w:val="24"/>
          <w:szCs w:val="24"/>
          <w:lang w:eastAsia="cs-CZ"/>
        </w:rPr>
        <w:t xml:space="preserve">, vedoucí stavebně technického oddělení      </w:t>
      </w:r>
    </w:p>
    <w:p w14:paraId="4A35CBF2" w14:textId="77777777" w:rsidR="00D00191" w:rsidRPr="00B31078" w:rsidRDefault="00F67E06" w:rsidP="00D00191">
      <w:pPr>
        <w:spacing w:after="0" w:line="240" w:lineRule="auto"/>
        <w:ind w:left="3540" w:firstLine="708"/>
        <w:rPr>
          <w:rFonts w:ascii="Times New Roman" w:eastAsia="Times New Roman" w:hAnsi="Times New Roman" w:cs="Times New Roman"/>
          <w:sz w:val="24"/>
          <w:szCs w:val="24"/>
          <w:lang w:val="x-none" w:eastAsia="cs-CZ"/>
        </w:rPr>
      </w:pPr>
      <w:r>
        <w:rPr>
          <w:rFonts w:ascii="Times New Roman" w:eastAsia="Times New Roman" w:hAnsi="Times New Roman" w:cs="Times New Roman"/>
          <w:sz w:val="24"/>
          <w:szCs w:val="24"/>
          <w:lang w:eastAsia="cs-CZ"/>
        </w:rPr>
        <w:t>Odboru správy majetku ÚMČ Praha 5,</w:t>
      </w:r>
    </w:p>
    <w:p w14:paraId="0CDDD8B6" w14:textId="77777777" w:rsidR="00D00191" w:rsidRPr="00B31078" w:rsidRDefault="00F67E06" w:rsidP="00D00191">
      <w:pPr>
        <w:spacing w:after="0" w:line="240" w:lineRule="auto"/>
        <w:ind w:left="424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w:t>
      </w:r>
      <w:r w:rsidR="00D00191" w:rsidRPr="00B31078">
        <w:rPr>
          <w:rFonts w:ascii="Times New Roman" w:eastAsia="Times New Roman" w:hAnsi="Times New Roman" w:cs="Times New Roman"/>
          <w:sz w:val="24"/>
          <w:szCs w:val="24"/>
          <w:lang w:val="x-none" w:eastAsia="cs-CZ"/>
        </w:rPr>
        <w:t xml:space="preserve">-mail: </w:t>
      </w:r>
      <w:hyperlink r:id="rId9" w:history="1">
        <w:r w:rsidRPr="00D16428">
          <w:rPr>
            <w:rStyle w:val="Hypertextovodkaz"/>
            <w:rFonts w:ascii="Times New Roman" w:eastAsia="Times New Roman" w:hAnsi="Times New Roman" w:cs="Times New Roman"/>
            <w:sz w:val="24"/>
            <w:szCs w:val="24"/>
            <w:lang w:eastAsia="cs-CZ"/>
          </w:rPr>
          <w:t>miroslav.ptacek</w:t>
        </w:r>
        <w:r w:rsidRPr="00D16428">
          <w:rPr>
            <w:rStyle w:val="Hypertextovodkaz"/>
            <w:rFonts w:ascii="Times New Roman" w:eastAsia="Times New Roman" w:hAnsi="Times New Roman" w:cs="Times New Roman"/>
            <w:sz w:val="24"/>
            <w:szCs w:val="24"/>
            <w:lang w:val="x-none" w:eastAsia="cs-CZ"/>
          </w:rPr>
          <w:t>@praha5.cz</w:t>
        </w:r>
      </w:hyperlink>
      <w:r w:rsidR="002355E4" w:rsidRPr="00B31078">
        <w:rPr>
          <w:rFonts w:ascii="Times New Roman" w:eastAsia="Times New Roman" w:hAnsi="Times New Roman" w:cs="Times New Roman"/>
          <w:sz w:val="24"/>
          <w:szCs w:val="24"/>
          <w:lang w:eastAsia="cs-CZ"/>
        </w:rPr>
        <w:t xml:space="preserve"> </w:t>
      </w:r>
    </w:p>
    <w:p w14:paraId="35CF70C5" w14:textId="77777777" w:rsidR="00D00191" w:rsidRPr="00B31078" w:rsidRDefault="00D00191" w:rsidP="00D00191">
      <w:pPr>
        <w:spacing w:after="0" w:line="240" w:lineRule="auto"/>
        <w:ind w:left="3540" w:firstLine="708"/>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val="x-none" w:eastAsia="cs-CZ"/>
        </w:rPr>
        <w:t>tel. 257 000 </w:t>
      </w:r>
      <w:r w:rsidR="00F67E06">
        <w:rPr>
          <w:rFonts w:ascii="Times New Roman" w:eastAsia="Times New Roman" w:hAnsi="Times New Roman" w:cs="Times New Roman"/>
          <w:sz w:val="24"/>
          <w:szCs w:val="24"/>
          <w:lang w:eastAsia="cs-CZ"/>
        </w:rPr>
        <w:t>176</w:t>
      </w:r>
    </w:p>
    <w:p w14:paraId="7226074F" w14:textId="77777777" w:rsidR="00D00191" w:rsidRPr="00B31078" w:rsidRDefault="00D00191" w:rsidP="00D00191">
      <w:pPr>
        <w:spacing w:after="0" w:line="240" w:lineRule="auto"/>
        <w:ind w:left="4248" w:firstLine="708"/>
        <w:rPr>
          <w:rFonts w:ascii="Times New Roman" w:eastAsia="Times New Roman" w:hAnsi="Times New Roman" w:cs="Times New Roman"/>
          <w:sz w:val="24"/>
          <w:szCs w:val="24"/>
          <w:lang w:val="x-none" w:eastAsia="cs-CZ"/>
        </w:rPr>
      </w:pPr>
    </w:p>
    <w:p w14:paraId="37F3686C" w14:textId="5EF34115" w:rsidR="00D00191" w:rsidRPr="00B31078" w:rsidRDefault="00D00191" w:rsidP="00D00191">
      <w:pPr>
        <w:numPr>
          <w:ilvl w:val="2"/>
          <w:numId w:val="1"/>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Při operativním technickém řízení činnosti na stavbě, potvrzování provedených prací, zápisů ve stavebním deníku, odsouhlasování výše faktur, potvrzování protokolů o předání a převzetí zastupuje objednatele </w:t>
      </w:r>
      <w:r w:rsidR="00F67E06">
        <w:rPr>
          <w:rFonts w:ascii="Times New Roman" w:eastAsia="Times New Roman" w:hAnsi="Times New Roman" w:cs="Times New Roman"/>
          <w:sz w:val="24"/>
          <w:szCs w:val="24"/>
          <w:lang w:eastAsia="cs-CZ"/>
        </w:rPr>
        <w:t>Ing. Tomáš Beneš</w:t>
      </w:r>
      <w:r w:rsidR="00F17544">
        <w:rPr>
          <w:rFonts w:ascii="Times New Roman" w:eastAsia="Times New Roman" w:hAnsi="Times New Roman" w:cs="Times New Roman"/>
          <w:sz w:val="24"/>
          <w:szCs w:val="24"/>
          <w:lang w:eastAsia="cs-CZ"/>
        </w:rPr>
        <w:t xml:space="preserve"> a</w:t>
      </w:r>
      <w:r w:rsidR="00F67E06">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M</w:t>
      </w:r>
      <w:r w:rsidR="00F67E06">
        <w:rPr>
          <w:rFonts w:ascii="Times New Roman" w:eastAsia="Times New Roman" w:hAnsi="Times New Roman" w:cs="Times New Roman"/>
          <w:sz w:val="24"/>
          <w:szCs w:val="24"/>
          <w:lang w:eastAsia="cs-CZ"/>
        </w:rPr>
        <w:t>iroslav</w:t>
      </w:r>
      <w:r w:rsidRPr="00B31078">
        <w:rPr>
          <w:rFonts w:ascii="Times New Roman" w:eastAsia="Times New Roman" w:hAnsi="Times New Roman" w:cs="Times New Roman"/>
          <w:sz w:val="24"/>
          <w:szCs w:val="24"/>
          <w:lang w:eastAsia="cs-CZ"/>
        </w:rPr>
        <w:t xml:space="preserve"> Ptáček.</w:t>
      </w:r>
    </w:p>
    <w:p w14:paraId="0FF9C17E" w14:textId="77777777" w:rsidR="00D00191" w:rsidRPr="00B31078"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Za zhotovitele:</w:t>
      </w:r>
    </w:p>
    <w:p w14:paraId="7B80B278" w14:textId="77777777" w:rsidR="00D00191" w:rsidRPr="00B31078" w:rsidRDefault="00D00191" w:rsidP="00D00191">
      <w:pPr>
        <w:spacing w:after="0" w:line="240" w:lineRule="auto"/>
        <w:ind w:left="2124" w:hanging="714"/>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t>ve věcech smluvních:</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E1608A" w:rsidRPr="00B7655C">
        <w:rPr>
          <w:rFonts w:ascii="Times New Roman" w:hAnsi="Times New Roman" w:cs="Times New Roman"/>
          <w:b/>
          <w:sz w:val="24"/>
          <w:szCs w:val="20"/>
          <w:highlight w:val="yellow"/>
          <w:lang w:eastAsia="cs-CZ"/>
        </w:rPr>
        <w:t>……………</w:t>
      </w:r>
    </w:p>
    <w:p w14:paraId="134BB289" w14:textId="77777777" w:rsidR="00D00191" w:rsidRDefault="00D00191" w:rsidP="00D00191">
      <w:pPr>
        <w:spacing w:after="0" w:line="240" w:lineRule="auto"/>
        <w:ind w:left="2124"/>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ve věcech </w:t>
      </w:r>
      <w:r w:rsidR="00B31078">
        <w:rPr>
          <w:rFonts w:ascii="Times New Roman" w:eastAsia="Times New Roman" w:hAnsi="Times New Roman" w:cs="Times New Roman"/>
          <w:sz w:val="24"/>
          <w:szCs w:val="24"/>
          <w:lang w:eastAsia="cs-CZ"/>
        </w:rPr>
        <w:t>výrobních</w:t>
      </w:r>
      <w:r w:rsidRPr="00B31078">
        <w:rPr>
          <w:rFonts w:ascii="Times New Roman" w:eastAsia="Times New Roman" w:hAnsi="Times New Roman" w:cs="Times New Roman"/>
          <w:sz w:val="24"/>
          <w:szCs w:val="24"/>
          <w:lang w:eastAsia="cs-CZ"/>
        </w:rPr>
        <w:t>:</w:t>
      </w:r>
      <w:r w:rsid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00E1608A" w:rsidRPr="00B7655C">
        <w:rPr>
          <w:rFonts w:ascii="Times New Roman" w:hAnsi="Times New Roman" w:cs="Times New Roman"/>
          <w:b/>
          <w:sz w:val="24"/>
          <w:szCs w:val="20"/>
          <w:highlight w:val="yellow"/>
          <w:lang w:eastAsia="cs-CZ"/>
        </w:rPr>
        <w:t>……………</w:t>
      </w:r>
    </w:p>
    <w:p w14:paraId="5A0CFEDF" w14:textId="77777777" w:rsidR="00C91524" w:rsidRDefault="00C91524" w:rsidP="00D00191">
      <w:pPr>
        <w:spacing w:after="0" w:line="240" w:lineRule="auto"/>
        <w:ind w:left="212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 věcech zaměření: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E1608A" w:rsidRPr="00B7655C">
        <w:rPr>
          <w:rFonts w:ascii="Times New Roman" w:hAnsi="Times New Roman" w:cs="Times New Roman"/>
          <w:b/>
          <w:sz w:val="24"/>
          <w:szCs w:val="20"/>
          <w:highlight w:val="yellow"/>
          <w:lang w:eastAsia="cs-CZ"/>
        </w:rPr>
        <w:t>……………</w:t>
      </w:r>
    </w:p>
    <w:p w14:paraId="3F9A8754" w14:textId="77777777" w:rsidR="00C91524" w:rsidRDefault="00C91524" w:rsidP="00D00191">
      <w:pPr>
        <w:spacing w:after="0" w:line="240" w:lineRule="auto"/>
        <w:ind w:left="212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 věcech předání díla, montáže: </w:t>
      </w:r>
      <w:r w:rsidR="00E1608A" w:rsidRPr="00B7655C">
        <w:rPr>
          <w:rFonts w:ascii="Times New Roman" w:hAnsi="Times New Roman" w:cs="Times New Roman"/>
          <w:b/>
          <w:sz w:val="24"/>
          <w:szCs w:val="20"/>
          <w:highlight w:val="yellow"/>
          <w:lang w:eastAsia="cs-CZ"/>
        </w:rPr>
        <w:t>……………</w:t>
      </w:r>
    </w:p>
    <w:p w14:paraId="264684F3" w14:textId="77777777" w:rsidR="00B31078" w:rsidRPr="00B31078" w:rsidRDefault="00B31078" w:rsidP="00D00191">
      <w:pPr>
        <w:spacing w:after="0" w:line="240" w:lineRule="auto"/>
        <w:ind w:left="2124"/>
        <w:jc w:val="both"/>
        <w:rPr>
          <w:rFonts w:ascii="Times New Roman" w:eastAsia="Times New Roman" w:hAnsi="Times New Roman" w:cs="Times New Roman"/>
          <w:sz w:val="24"/>
          <w:szCs w:val="24"/>
          <w:lang w:eastAsia="cs-CZ"/>
        </w:rPr>
      </w:pPr>
    </w:p>
    <w:p w14:paraId="7A67132C" w14:textId="77777777" w:rsidR="00D00191" w:rsidRPr="00B31078" w:rsidRDefault="00D00191" w:rsidP="00D00191">
      <w:pPr>
        <w:spacing w:after="0" w:line="240" w:lineRule="auto"/>
        <w:ind w:left="2124"/>
        <w:jc w:val="both"/>
        <w:rPr>
          <w:rFonts w:ascii="Times New Roman" w:eastAsia="Times New Roman" w:hAnsi="Times New Roman" w:cs="Times New Roman"/>
          <w:sz w:val="24"/>
          <w:szCs w:val="24"/>
          <w:lang w:eastAsia="cs-CZ"/>
        </w:rPr>
      </w:pPr>
    </w:p>
    <w:p w14:paraId="5F578854" w14:textId="77777777" w:rsidR="00D00191" w:rsidRPr="00B31078" w:rsidRDefault="00D00191" w:rsidP="00D00191">
      <w:pPr>
        <w:numPr>
          <w:ilvl w:val="2"/>
          <w:numId w:val="1"/>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Při operativním technickém řízení činnosti na stavbě, potvrzování provedených prací, zápisů ve stavebním deníku, odsouhlasování výše faktur, potvrzování protokolů o předání a převzetí zastupuje zhotovitele </w:t>
      </w:r>
      <w:r w:rsidR="00E1608A" w:rsidRPr="00B7655C">
        <w:rPr>
          <w:rFonts w:ascii="Times New Roman" w:hAnsi="Times New Roman" w:cs="Times New Roman"/>
          <w:b/>
          <w:sz w:val="24"/>
          <w:szCs w:val="20"/>
          <w:highlight w:val="yellow"/>
          <w:lang w:eastAsia="cs-CZ"/>
        </w:rPr>
        <w:t>……………</w:t>
      </w:r>
    </w:p>
    <w:p w14:paraId="3C15D668"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p>
    <w:p w14:paraId="2CCF3018" w14:textId="77777777" w:rsidR="00D00191" w:rsidRPr="00B31078" w:rsidRDefault="00D00191" w:rsidP="00D00191">
      <w:pPr>
        <w:spacing w:after="0" w:line="240" w:lineRule="auto"/>
        <w:jc w:val="both"/>
        <w:rPr>
          <w:rFonts w:ascii="Times New Roman" w:eastAsia="Times New Roman" w:hAnsi="Times New Roman" w:cs="Times New Roman"/>
          <w:sz w:val="24"/>
          <w:szCs w:val="24"/>
          <w:lang w:eastAsia="cs-CZ"/>
        </w:rPr>
      </w:pPr>
    </w:p>
    <w:p w14:paraId="2374DA2B" w14:textId="77777777" w:rsidR="009F1F24" w:rsidRPr="00B31078" w:rsidRDefault="00D00191" w:rsidP="009F1F24">
      <w:pPr>
        <w:numPr>
          <w:ilvl w:val="0"/>
          <w:numId w:val="1"/>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Úvodní ustanovení</w:t>
      </w:r>
    </w:p>
    <w:p w14:paraId="54E2681B" w14:textId="77777777" w:rsidR="009F1F24" w:rsidRPr="00B31078" w:rsidRDefault="009F1F24" w:rsidP="00F20F2F">
      <w:pPr>
        <w:spacing w:after="0" w:line="240" w:lineRule="auto"/>
        <w:ind w:left="720"/>
        <w:jc w:val="center"/>
        <w:outlineLvl w:val="0"/>
        <w:rPr>
          <w:rFonts w:ascii="Times New Roman" w:eastAsia="Times New Roman" w:hAnsi="Times New Roman" w:cs="Times New Roman"/>
          <w:b/>
          <w:bCs/>
          <w:sz w:val="24"/>
          <w:szCs w:val="24"/>
          <w:lang w:val="x-none" w:eastAsia="x-none"/>
        </w:rPr>
      </w:pPr>
    </w:p>
    <w:p w14:paraId="0CC0AE66" w14:textId="086D1073" w:rsidR="009F1F24" w:rsidRPr="00E1608A" w:rsidRDefault="005C41DD" w:rsidP="00E1608A">
      <w:pPr>
        <w:pStyle w:val="Odstavecseseznamem"/>
        <w:numPr>
          <w:ilvl w:val="1"/>
          <w:numId w:val="2"/>
        </w:num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Tato smlouva je uzavírána v návaznosti a v souladu s výsledky </w:t>
      </w:r>
      <w:r w:rsidR="00F17544">
        <w:rPr>
          <w:rFonts w:ascii="Times New Roman" w:eastAsia="Times New Roman" w:hAnsi="Times New Roman" w:cs="Times New Roman"/>
          <w:sz w:val="24"/>
          <w:szCs w:val="24"/>
          <w:lang w:eastAsia="cs-CZ"/>
        </w:rPr>
        <w:t xml:space="preserve">výběrového </w:t>
      </w:r>
      <w:r w:rsidRPr="00B31078">
        <w:rPr>
          <w:rFonts w:ascii="Times New Roman" w:eastAsia="Times New Roman" w:hAnsi="Times New Roman" w:cs="Times New Roman"/>
          <w:sz w:val="24"/>
          <w:szCs w:val="24"/>
          <w:lang w:eastAsia="cs-CZ"/>
        </w:rPr>
        <w:t xml:space="preserve">řízení na zadání veřejné zakázky </w:t>
      </w:r>
      <w:r w:rsidR="00F17544">
        <w:rPr>
          <w:rFonts w:ascii="Times New Roman" w:eastAsia="Times New Roman" w:hAnsi="Times New Roman" w:cs="Times New Roman"/>
          <w:sz w:val="24"/>
          <w:szCs w:val="24"/>
          <w:lang w:eastAsia="cs-CZ"/>
        </w:rPr>
        <w:t xml:space="preserve">malého rozsahu </w:t>
      </w:r>
      <w:r w:rsidRPr="00B31078">
        <w:rPr>
          <w:rFonts w:ascii="Times New Roman" w:eastAsia="Times New Roman" w:hAnsi="Times New Roman" w:cs="Times New Roman"/>
          <w:sz w:val="24"/>
          <w:szCs w:val="24"/>
          <w:lang w:eastAsia="cs-CZ"/>
        </w:rPr>
        <w:t>na stavební práce s názvem</w:t>
      </w:r>
      <w:r w:rsidR="009F1F24" w:rsidRPr="00B31078">
        <w:rPr>
          <w:rFonts w:ascii="Times New Roman" w:eastAsia="Times New Roman" w:hAnsi="Times New Roman" w:cs="Times New Roman"/>
          <w:sz w:val="24"/>
          <w:szCs w:val="24"/>
          <w:lang w:eastAsia="cs-CZ"/>
        </w:rPr>
        <w:t xml:space="preserve"> </w:t>
      </w:r>
      <w:bookmarkStart w:id="0" w:name="_Hlk199950301"/>
      <w:sdt>
        <w:sdtPr>
          <w:rPr>
            <w:rFonts w:ascii="Times New Roman" w:eastAsia="Times New Roman" w:hAnsi="Times New Roman" w:cs="Times New Roman"/>
            <w:b/>
            <w:color w:val="FF0000"/>
            <w:sz w:val="24"/>
            <w:szCs w:val="24"/>
            <w:lang w:eastAsia="cs-CZ"/>
          </w:rPr>
          <w:id w:val="1456610697"/>
          <w:placeholder>
            <w:docPart w:val="2FDD0A38A8B044F6AB4B157902F646AA"/>
          </w:placeholder>
        </w:sdtPr>
        <w:sdtEndPr/>
        <w:sdtContent>
          <w:bookmarkStart w:id="1" w:name="_Hlk138192364"/>
          <w:r w:rsidR="00C1750C" w:rsidRPr="00B9623D">
            <w:rPr>
              <w:rFonts w:ascii="Times New Roman" w:eastAsia="Times New Roman" w:hAnsi="Times New Roman" w:cs="Times New Roman"/>
              <w:b/>
              <w:sz w:val="24"/>
              <w:szCs w:val="24"/>
              <w:lang w:eastAsia="cs-CZ"/>
            </w:rPr>
            <w:t>„</w:t>
          </w:r>
          <w:bookmarkStart w:id="2" w:name="_Hlk199950417"/>
          <w:r w:rsidR="006F1845">
            <w:rPr>
              <w:rFonts w:ascii="Times New Roman" w:eastAsia="Times New Roman" w:hAnsi="Times New Roman" w:cs="Times New Roman"/>
              <w:b/>
              <w:sz w:val="24"/>
              <w:szCs w:val="24"/>
              <w:lang w:eastAsia="cs-CZ"/>
            </w:rPr>
            <w:t xml:space="preserve">Stavební úpravy objektu U Santošky 1093/17, Praha 5 </w:t>
          </w:r>
          <w:r w:rsidR="00C1750C" w:rsidRPr="00B9623D">
            <w:rPr>
              <w:rFonts w:ascii="Times New Roman" w:eastAsia="Times New Roman" w:hAnsi="Times New Roman" w:cs="Times New Roman"/>
              <w:b/>
              <w:sz w:val="24"/>
              <w:szCs w:val="24"/>
              <w:lang w:eastAsia="cs-CZ"/>
            </w:rPr>
            <w:t xml:space="preserve">“ </w:t>
          </w:r>
        </w:sdtContent>
      </w:sdt>
      <w:bookmarkEnd w:id="0"/>
      <w:bookmarkEnd w:id="1"/>
      <w:bookmarkEnd w:id="2"/>
      <w:r w:rsidRPr="007F07F7">
        <w:rPr>
          <w:rFonts w:ascii="Times New Roman" w:eastAsia="Times New Roman" w:hAnsi="Times New Roman" w:cs="Times New Roman"/>
          <w:sz w:val="24"/>
          <w:szCs w:val="24"/>
          <w:lang w:eastAsia="cs-CZ"/>
        </w:rPr>
        <w:t>realizované</w:t>
      </w:r>
      <w:r w:rsidR="00FA4D3C">
        <w:rPr>
          <w:rFonts w:ascii="Times New Roman" w:eastAsia="Times New Roman" w:hAnsi="Times New Roman" w:cs="Times New Roman"/>
          <w:sz w:val="24"/>
          <w:szCs w:val="24"/>
          <w:lang w:eastAsia="cs-CZ"/>
        </w:rPr>
        <w:t>ho</w:t>
      </w:r>
      <w:r w:rsidRPr="00E1608A">
        <w:rPr>
          <w:rFonts w:ascii="Times New Roman" w:eastAsia="Times New Roman" w:hAnsi="Times New Roman" w:cs="Times New Roman"/>
          <w:sz w:val="24"/>
          <w:szCs w:val="24"/>
          <w:lang w:eastAsia="cs-CZ"/>
        </w:rPr>
        <w:t xml:space="preserve"> v souladu se </w:t>
      </w:r>
      <w:r w:rsidR="00F17544">
        <w:rPr>
          <w:rFonts w:ascii="Times New Roman" w:eastAsia="Times New Roman" w:hAnsi="Times New Roman" w:cs="Times New Roman"/>
          <w:sz w:val="24"/>
          <w:szCs w:val="24"/>
          <w:lang w:eastAsia="cs-CZ"/>
        </w:rPr>
        <w:t xml:space="preserve">zásadami </w:t>
      </w:r>
      <w:r w:rsidRPr="00E1608A">
        <w:rPr>
          <w:rFonts w:ascii="Times New Roman" w:eastAsia="Times New Roman" w:hAnsi="Times New Roman" w:cs="Times New Roman"/>
          <w:sz w:val="24"/>
          <w:szCs w:val="24"/>
          <w:lang w:eastAsia="cs-CZ"/>
        </w:rPr>
        <w:t>zákon</w:t>
      </w:r>
      <w:r w:rsidR="00F17544">
        <w:rPr>
          <w:rFonts w:ascii="Times New Roman" w:eastAsia="Times New Roman" w:hAnsi="Times New Roman" w:cs="Times New Roman"/>
          <w:sz w:val="24"/>
          <w:szCs w:val="24"/>
          <w:lang w:eastAsia="cs-CZ"/>
        </w:rPr>
        <w:t>a</w:t>
      </w:r>
      <w:r w:rsidRPr="00E1608A">
        <w:rPr>
          <w:rFonts w:ascii="Times New Roman" w:eastAsia="Times New Roman" w:hAnsi="Times New Roman" w:cs="Times New Roman"/>
          <w:sz w:val="24"/>
          <w:szCs w:val="24"/>
          <w:lang w:eastAsia="cs-CZ"/>
        </w:rPr>
        <w:t xml:space="preserve"> </w:t>
      </w:r>
      <w:r w:rsidRPr="00E1608A">
        <w:rPr>
          <w:rFonts w:ascii="Times New Roman" w:eastAsia="Times New Roman" w:hAnsi="Times New Roman" w:cs="Times New Roman"/>
          <w:sz w:val="24"/>
          <w:szCs w:val="24"/>
          <w:lang w:val="x-none" w:eastAsia="cs-CZ"/>
        </w:rPr>
        <w:t>č. 134/2016 Sb., o</w:t>
      </w:r>
      <w:r w:rsidRPr="00E1608A">
        <w:rPr>
          <w:rFonts w:ascii="Times New Roman" w:eastAsia="Times New Roman" w:hAnsi="Times New Roman" w:cs="Times New Roman"/>
          <w:sz w:val="24"/>
          <w:szCs w:val="24"/>
          <w:lang w:eastAsia="cs-CZ"/>
        </w:rPr>
        <w:t xml:space="preserve"> </w:t>
      </w:r>
      <w:r w:rsidRPr="00E1608A">
        <w:rPr>
          <w:rFonts w:ascii="Times New Roman" w:eastAsia="Times New Roman" w:hAnsi="Times New Roman" w:cs="Times New Roman"/>
          <w:sz w:val="24"/>
          <w:szCs w:val="24"/>
          <w:lang w:val="x-none" w:eastAsia="cs-CZ"/>
        </w:rPr>
        <w:t xml:space="preserve">zadávání veřejných zakázek, ve znění pozdějších předpisů, </w:t>
      </w:r>
      <w:r w:rsidR="00F17544">
        <w:rPr>
          <w:rFonts w:ascii="Times New Roman" w:eastAsia="Times New Roman" w:hAnsi="Times New Roman" w:cs="Times New Roman"/>
          <w:sz w:val="24"/>
          <w:szCs w:val="24"/>
          <w:lang w:eastAsia="cs-CZ"/>
        </w:rPr>
        <w:t xml:space="preserve">mimo režim tohoto zákona, </w:t>
      </w:r>
      <w:r w:rsidRPr="00E1608A">
        <w:rPr>
          <w:rFonts w:ascii="Times New Roman" w:eastAsia="Times New Roman" w:hAnsi="Times New Roman" w:cs="Times New Roman"/>
          <w:sz w:val="24"/>
          <w:szCs w:val="24"/>
          <w:lang w:val="x-none" w:eastAsia="cs-CZ"/>
        </w:rPr>
        <w:t xml:space="preserve">ve kterém byla nabídka </w:t>
      </w:r>
      <w:r w:rsidR="00953A17" w:rsidRPr="00E1608A">
        <w:rPr>
          <w:rFonts w:ascii="Times New Roman" w:eastAsia="Times New Roman" w:hAnsi="Times New Roman" w:cs="Times New Roman"/>
          <w:sz w:val="24"/>
          <w:szCs w:val="24"/>
          <w:lang w:eastAsia="cs-CZ"/>
        </w:rPr>
        <w:t>zhotovitele</w:t>
      </w:r>
      <w:r w:rsidRPr="00E1608A">
        <w:rPr>
          <w:rFonts w:ascii="Times New Roman" w:eastAsia="Times New Roman" w:hAnsi="Times New Roman" w:cs="Times New Roman"/>
          <w:sz w:val="24"/>
          <w:szCs w:val="24"/>
          <w:lang w:val="x-none" w:eastAsia="cs-CZ"/>
        </w:rPr>
        <w:t xml:space="preserve"> vybrána jako nejvýhodnější.</w:t>
      </w:r>
    </w:p>
    <w:p w14:paraId="56EF49AF" w14:textId="77777777" w:rsidR="009F1F24" w:rsidRPr="00B31078" w:rsidRDefault="009F1F24" w:rsidP="00634EDB">
      <w:pPr>
        <w:numPr>
          <w:ilvl w:val="1"/>
          <w:numId w:val="2"/>
        </w:num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Smluvní strana uvedená v </w:t>
      </w:r>
      <w:r w:rsidR="0001795B" w:rsidRPr="00B31078">
        <w:rPr>
          <w:rFonts w:ascii="Times New Roman" w:eastAsia="Times New Roman" w:hAnsi="Times New Roman" w:cs="Times New Roman"/>
          <w:sz w:val="24"/>
          <w:szCs w:val="24"/>
          <w:lang w:eastAsia="cs-CZ"/>
        </w:rPr>
        <w:t xml:space="preserve">bodě </w:t>
      </w:r>
      <w:r w:rsidRPr="00B31078">
        <w:rPr>
          <w:rFonts w:ascii="Times New Roman" w:eastAsia="Times New Roman" w:hAnsi="Times New Roman" w:cs="Times New Roman"/>
          <w:sz w:val="24"/>
          <w:szCs w:val="24"/>
          <w:lang w:eastAsia="cs-CZ"/>
        </w:rPr>
        <w:t>1.2. této smlouvy předložila doklady, které osvědčují údaje uvedené ve zmíněném odstavci.</w:t>
      </w:r>
    </w:p>
    <w:p w14:paraId="34EA951E" w14:textId="77777777" w:rsidR="009F1F24" w:rsidRPr="00B31078" w:rsidRDefault="009F1F24" w:rsidP="00634EDB">
      <w:pPr>
        <w:numPr>
          <w:ilvl w:val="1"/>
          <w:numId w:val="2"/>
        </w:numPr>
        <w:spacing w:after="0" w:line="240" w:lineRule="auto"/>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Jestliže zhotovitel či objednatel některá práva nevykonává, neznamená to, že se jich zříká</w:t>
      </w:r>
      <w:r w:rsidR="004861D5">
        <w:rPr>
          <w:rFonts w:ascii="Times New Roman" w:eastAsia="Times New Roman" w:hAnsi="Times New Roman" w:cs="Times New Roman"/>
          <w:sz w:val="24"/>
          <w:szCs w:val="24"/>
          <w:lang w:eastAsia="cs-CZ"/>
        </w:rPr>
        <w:t>.</w:t>
      </w:r>
    </w:p>
    <w:p w14:paraId="266771DF" w14:textId="77777777" w:rsidR="00D00191" w:rsidRPr="00B31078" w:rsidRDefault="00D00191" w:rsidP="00D00191">
      <w:pPr>
        <w:numPr>
          <w:ilvl w:val="1"/>
          <w:numId w:val="2"/>
        </w:numPr>
        <w:tabs>
          <w:tab w:val="clear" w:pos="72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díla a jeho součástí. </w:t>
      </w:r>
    </w:p>
    <w:p w14:paraId="698846E9" w14:textId="77777777" w:rsidR="00D00191" w:rsidRPr="00B31078" w:rsidRDefault="00D00191" w:rsidP="00D00191">
      <w:pPr>
        <w:numPr>
          <w:ilvl w:val="1"/>
          <w:numId w:val="2"/>
        </w:numPr>
        <w:tabs>
          <w:tab w:val="clear" w:pos="720"/>
          <w:tab w:val="num" w:pos="709"/>
        </w:tabs>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Zhotovitel prohlašuje, že k datu podpisu této smlouvy:</w:t>
      </w:r>
    </w:p>
    <w:p w14:paraId="2C153CC0" w14:textId="77777777" w:rsidR="00D00191" w:rsidRPr="00B31078"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splnil zadávací podmínky a akceptuje všechny podmínky zadání veřejné zakázky a zadávací dokumentace,</w:t>
      </w:r>
    </w:p>
    <w:p w14:paraId="45C85F00" w14:textId="77777777" w:rsidR="00D00191" w:rsidRPr="001435F2"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C66F61">
        <w:rPr>
          <w:rFonts w:ascii="Times New Roman" w:eastAsia="Times New Roman" w:hAnsi="Times New Roman" w:cs="Times New Roman"/>
          <w:sz w:val="24"/>
          <w:szCs w:val="24"/>
          <w:lang w:eastAsia="cs-CZ"/>
        </w:rPr>
        <w:t xml:space="preserve">převzal a odsouhlasil objednatelem schválenou projektovou dokumentaci vč. </w:t>
      </w:r>
      <w:r w:rsidRPr="001435F2">
        <w:rPr>
          <w:rFonts w:ascii="Times New Roman" w:eastAsia="Times New Roman" w:hAnsi="Times New Roman" w:cs="Times New Roman"/>
          <w:sz w:val="24"/>
          <w:szCs w:val="24"/>
          <w:lang w:eastAsia="cs-CZ"/>
        </w:rPr>
        <w:t>výkazu výměr,</w:t>
      </w:r>
    </w:p>
    <w:p w14:paraId="32F16741" w14:textId="77777777" w:rsidR="00D00191" w:rsidRPr="00B31078"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prověřil místní podmínky na staveništi,</w:t>
      </w:r>
    </w:p>
    <w:p w14:paraId="721303CC" w14:textId="77777777" w:rsidR="00D00191" w:rsidRPr="00B31078"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nejasné podmínky pro realizaci stavby si vyjasnil s oprávněnými zástupci objednatele,</w:t>
      </w:r>
    </w:p>
    <w:p w14:paraId="5E85AB7C" w14:textId="77777777" w:rsidR="00D00191" w:rsidRPr="00B31078" w:rsidRDefault="00D00191" w:rsidP="00634EDB">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akceptuje požadavek objednatele, že přizpůsobí veškeré činnosti daným podmínkám,</w:t>
      </w:r>
    </w:p>
    <w:p w14:paraId="1B708B85" w14:textId="5B1CB0DE" w:rsidR="00F17544" w:rsidRPr="00B31078" w:rsidRDefault="00D00191" w:rsidP="00E43903">
      <w:pPr>
        <w:numPr>
          <w:ilvl w:val="2"/>
          <w:numId w:val="2"/>
        </w:numPr>
        <w:tabs>
          <w:tab w:val="clear" w:pos="2190"/>
        </w:tabs>
        <w:spacing w:after="0" w:line="240" w:lineRule="auto"/>
        <w:ind w:left="1418"/>
        <w:jc w:val="both"/>
        <w:rPr>
          <w:rFonts w:ascii="Times New Roman" w:eastAsia="Times New Roman" w:hAnsi="Times New Roman" w:cs="Times New Roman"/>
          <w:sz w:val="24"/>
          <w:szCs w:val="24"/>
          <w:lang w:eastAsia="cs-CZ"/>
        </w:rPr>
      </w:pPr>
      <w:r w:rsidRPr="00F17544">
        <w:rPr>
          <w:rFonts w:ascii="Times New Roman" w:eastAsia="Times New Roman" w:hAnsi="Times New Roman" w:cs="Times New Roman"/>
          <w:sz w:val="24"/>
          <w:szCs w:val="24"/>
          <w:lang w:eastAsia="cs-CZ"/>
        </w:rPr>
        <w:t>všechny technické a dodací podmínky díla zahrnul do ka</w:t>
      </w:r>
      <w:r w:rsidR="006C7173" w:rsidRPr="00F17544">
        <w:rPr>
          <w:rFonts w:ascii="Times New Roman" w:eastAsia="Times New Roman" w:hAnsi="Times New Roman" w:cs="Times New Roman"/>
          <w:sz w:val="24"/>
          <w:szCs w:val="24"/>
          <w:lang w:eastAsia="cs-CZ"/>
        </w:rPr>
        <w:t>lkulace cen, je plně seznámen i </w:t>
      </w:r>
      <w:r w:rsidRPr="00F17544">
        <w:rPr>
          <w:rFonts w:ascii="Times New Roman" w:eastAsia="Times New Roman" w:hAnsi="Times New Roman" w:cs="Times New Roman"/>
          <w:sz w:val="24"/>
          <w:szCs w:val="24"/>
          <w:lang w:eastAsia="cs-CZ"/>
        </w:rPr>
        <w:t>s ostatními podmínkami plnění zhotovitelových povinností podle této smlouvy, které z ní vyplývají a které nejsou v</w:t>
      </w:r>
      <w:r w:rsidR="00E35B19" w:rsidRPr="00F17544">
        <w:rPr>
          <w:rFonts w:ascii="Times New Roman" w:eastAsia="Times New Roman" w:hAnsi="Times New Roman" w:cs="Times New Roman"/>
          <w:sz w:val="24"/>
          <w:szCs w:val="24"/>
          <w:lang w:eastAsia="cs-CZ"/>
        </w:rPr>
        <w:t xml:space="preserve"> odst. </w:t>
      </w:r>
      <w:r w:rsidRPr="00F17544">
        <w:rPr>
          <w:rFonts w:ascii="Times New Roman" w:eastAsia="Times New Roman" w:hAnsi="Times New Roman" w:cs="Times New Roman"/>
          <w:sz w:val="24"/>
          <w:szCs w:val="24"/>
          <w:lang w:eastAsia="cs-CZ"/>
        </w:rPr>
        <w:t>2.</w:t>
      </w:r>
      <w:r w:rsidR="00E35B19" w:rsidRPr="00F17544">
        <w:rPr>
          <w:rFonts w:ascii="Times New Roman" w:eastAsia="Times New Roman" w:hAnsi="Times New Roman" w:cs="Times New Roman"/>
          <w:sz w:val="24"/>
          <w:szCs w:val="24"/>
          <w:lang w:eastAsia="cs-CZ"/>
        </w:rPr>
        <w:t>5</w:t>
      </w:r>
      <w:r w:rsidRPr="00F17544">
        <w:rPr>
          <w:rFonts w:ascii="Times New Roman" w:eastAsia="Times New Roman" w:hAnsi="Times New Roman" w:cs="Times New Roman"/>
          <w:sz w:val="24"/>
          <w:szCs w:val="24"/>
          <w:lang w:eastAsia="cs-CZ"/>
        </w:rPr>
        <w:t>. uvedeny výslovně, ale které měl možnost zjistit prohlídkou na místě plnění díla,</w:t>
      </w:r>
    </w:p>
    <w:p w14:paraId="47A5200B" w14:textId="76BA0B1D" w:rsidR="00F17544" w:rsidRPr="00F17544" w:rsidRDefault="00F17544" w:rsidP="00E43903">
      <w:pPr>
        <w:numPr>
          <w:ilvl w:val="2"/>
          <w:numId w:val="2"/>
        </w:numPr>
        <w:tabs>
          <w:tab w:val="clear" w:pos="2190"/>
        </w:tabs>
        <w:spacing w:after="0" w:line="240" w:lineRule="auto"/>
        <w:ind w:left="1418"/>
        <w:jc w:val="both"/>
        <w:rPr>
          <w:rStyle w:val="Siln"/>
          <w:rFonts w:ascii="Times New Roman" w:hAnsi="Times New Roman" w:cs="Times New Roman"/>
        </w:rPr>
      </w:pPr>
      <w:r w:rsidRPr="00F17544">
        <w:rPr>
          <w:rStyle w:val="Siln"/>
          <w:rFonts w:ascii="Times New Roman" w:hAnsi="Times New Roman" w:cs="Times New Roman"/>
        </w:rPr>
        <w:t>bere na vědomí, že si zajišťuje sám na své náklady případná dopravně inženýrská opatření, zábory případně jiná veřejnoprávní povolení potřebná pro plnění předmětu veřejné zakázky dle této smlouvy.</w:t>
      </w:r>
    </w:p>
    <w:p w14:paraId="1F66085B" w14:textId="77777777" w:rsidR="00F17544" w:rsidRPr="00E43903" w:rsidRDefault="00F17544" w:rsidP="00E43903">
      <w:pPr>
        <w:pStyle w:val="Odstavecseseznamem"/>
        <w:numPr>
          <w:ilvl w:val="1"/>
          <w:numId w:val="2"/>
        </w:numPr>
        <w:jc w:val="both"/>
        <w:rPr>
          <w:rFonts w:ascii="Times New Roman" w:hAnsi="Times New Roman" w:cs="Times New Roman"/>
          <w:sz w:val="24"/>
          <w:szCs w:val="24"/>
          <w:lang w:eastAsia="cs-CZ"/>
        </w:rPr>
      </w:pPr>
      <w:r w:rsidRPr="00E43903">
        <w:rPr>
          <w:rFonts w:ascii="Times New Roman" w:hAnsi="Times New Roman" w:cs="Times New Roman"/>
          <w:sz w:val="24"/>
          <w:szCs w:val="24"/>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52ED57BD" w14:textId="77777777" w:rsidR="00D00191" w:rsidRPr="00B31078" w:rsidRDefault="00D00191" w:rsidP="00634EDB">
      <w:pPr>
        <w:tabs>
          <w:tab w:val="num" w:pos="993"/>
        </w:tabs>
        <w:spacing w:after="0" w:line="240" w:lineRule="auto"/>
        <w:ind w:left="993" w:hanging="993"/>
        <w:jc w:val="both"/>
        <w:rPr>
          <w:rFonts w:ascii="Times New Roman" w:eastAsia="Times New Roman" w:hAnsi="Times New Roman" w:cs="Times New Roman"/>
          <w:sz w:val="24"/>
          <w:szCs w:val="24"/>
          <w:lang w:eastAsia="cs-CZ"/>
        </w:rPr>
      </w:pPr>
    </w:p>
    <w:p w14:paraId="70E14CEE" w14:textId="77777777" w:rsidR="000F10BE" w:rsidRPr="00B31078" w:rsidRDefault="000F10BE" w:rsidP="00D00191">
      <w:pPr>
        <w:spacing w:after="0" w:line="240" w:lineRule="auto"/>
        <w:jc w:val="both"/>
        <w:rPr>
          <w:rFonts w:ascii="Times New Roman" w:eastAsia="Times New Roman" w:hAnsi="Times New Roman" w:cs="Times New Roman"/>
          <w:b/>
          <w:sz w:val="24"/>
          <w:szCs w:val="24"/>
          <w:u w:val="single"/>
          <w:lang w:eastAsia="cs-CZ"/>
        </w:rPr>
      </w:pPr>
    </w:p>
    <w:p w14:paraId="0E51453E" w14:textId="77777777" w:rsidR="00D00191" w:rsidRPr="00D74EF6" w:rsidRDefault="00D00191" w:rsidP="00D74EF6">
      <w:pPr>
        <w:pStyle w:val="Odstavecseseznamem"/>
        <w:numPr>
          <w:ilvl w:val="0"/>
          <w:numId w:val="2"/>
        </w:numPr>
        <w:spacing w:after="0" w:line="240" w:lineRule="auto"/>
        <w:jc w:val="center"/>
        <w:outlineLvl w:val="0"/>
        <w:rPr>
          <w:rFonts w:ascii="Times New Roman" w:eastAsia="Times New Roman" w:hAnsi="Times New Roman" w:cs="Times New Roman"/>
          <w:b/>
          <w:bCs/>
          <w:sz w:val="24"/>
          <w:szCs w:val="24"/>
          <w:lang w:val="x-none" w:eastAsia="x-none"/>
        </w:rPr>
      </w:pPr>
      <w:r w:rsidRPr="00D74EF6">
        <w:rPr>
          <w:rFonts w:ascii="Times New Roman" w:eastAsia="Times New Roman" w:hAnsi="Times New Roman" w:cs="Times New Roman"/>
          <w:b/>
          <w:bCs/>
          <w:sz w:val="24"/>
          <w:szCs w:val="24"/>
          <w:lang w:val="x-none" w:eastAsia="x-none"/>
        </w:rPr>
        <w:lastRenderedPageBreak/>
        <w:t>Předmět smlouvy, předmět díla a způsob jeho provedení</w:t>
      </w:r>
    </w:p>
    <w:p w14:paraId="5EDA1BE3" w14:textId="77777777" w:rsidR="00D00191" w:rsidRPr="00B31078" w:rsidRDefault="00D00191" w:rsidP="00D00191">
      <w:pPr>
        <w:spacing w:after="0" w:line="240" w:lineRule="auto"/>
        <w:jc w:val="both"/>
        <w:outlineLvl w:val="0"/>
        <w:rPr>
          <w:rFonts w:ascii="Times New Roman" w:eastAsia="Times New Roman" w:hAnsi="Times New Roman" w:cs="Times New Roman"/>
          <w:b/>
          <w:sz w:val="24"/>
          <w:szCs w:val="24"/>
          <w:u w:val="single"/>
          <w:lang w:val="x-none" w:eastAsia="cs-CZ"/>
        </w:rPr>
      </w:pPr>
    </w:p>
    <w:p w14:paraId="706CAE6D" w14:textId="77777777" w:rsidR="00D00191" w:rsidRPr="00B31078" w:rsidRDefault="00D00191" w:rsidP="004156D1">
      <w:pPr>
        <w:numPr>
          <w:ilvl w:val="1"/>
          <w:numId w:val="2"/>
        </w:numPr>
        <w:tabs>
          <w:tab w:val="num" w:pos="862"/>
        </w:tabs>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Předmětem této smlouvy je závazek zhotovitele provést pro objednatele dílo, jak specifikováno v této smlouvě a jejích přílohách řádně, včas a ve vzorné kvalitě. Předmětem této smlouvy je dále závazek objednatele za řádně provedené dílo zhotoviteli zaplatit cenu díla, a to za podmínek a v termínech touto smlouvou sjednaných.</w:t>
      </w:r>
    </w:p>
    <w:p w14:paraId="146C7912" w14:textId="77777777" w:rsidR="00D00191" w:rsidRDefault="00D00191" w:rsidP="00D74EF6">
      <w:pPr>
        <w:numPr>
          <w:ilvl w:val="1"/>
          <w:numId w:val="2"/>
        </w:num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Objednatel zadává a zhotovitel se zavazuje provést za podmínek v této smlouvě stanovených formou „na klíč“ následující dílo (dále jen „dílo“):</w:t>
      </w:r>
    </w:p>
    <w:p w14:paraId="206D698E" w14:textId="77777777" w:rsidR="004861D5" w:rsidRPr="00E43903" w:rsidRDefault="004861D5" w:rsidP="004861D5">
      <w:pPr>
        <w:spacing w:after="0" w:line="240" w:lineRule="auto"/>
        <w:ind w:left="709"/>
        <w:jc w:val="both"/>
        <w:rPr>
          <w:rFonts w:ascii="Times New Roman" w:eastAsia="Times New Roman" w:hAnsi="Times New Roman" w:cs="Times New Roman"/>
          <w:b/>
          <w:sz w:val="24"/>
          <w:szCs w:val="24"/>
          <w:lang w:eastAsia="cs-CZ"/>
        </w:rPr>
      </w:pPr>
    </w:p>
    <w:p w14:paraId="2077210A" w14:textId="77777777" w:rsidR="00D00191" w:rsidRDefault="0012606C" w:rsidP="00E43903">
      <w:pPr>
        <w:tabs>
          <w:tab w:val="num" w:pos="1429"/>
        </w:tabs>
        <w:spacing w:after="0" w:line="240" w:lineRule="auto"/>
        <w:ind w:left="709"/>
        <w:jc w:val="center"/>
        <w:rPr>
          <w:rFonts w:ascii="Georgia" w:hAnsi="Georgia"/>
          <w:b/>
          <w:highlight w:val="cyan"/>
        </w:rPr>
      </w:pPr>
      <w:sdt>
        <w:sdtPr>
          <w:rPr>
            <w:rFonts w:ascii="Georgia" w:hAnsi="Georgia"/>
            <w:b/>
          </w:rPr>
          <w:id w:val="1454744145"/>
          <w:placeholder>
            <w:docPart w:val="F0025696E1084B3599FBEF72DAC61CF1"/>
          </w:placeholder>
        </w:sdtPr>
        <w:sdtEndPr>
          <w:rPr>
            <w:highlight w:val="cyan"/>
          </w:rPr>
        </w:sdtEndPr>
        <w:sdtContent>
          <w:bookmarkStart w:id="3" w:name="_Hlk200637776"/>
          <w:sdt>
            <w:sdtPr>
              <w:rPr>
                <w:rFonts w:ascii="Georgia" w:hAnsi="Georgia"/>
                <w:b/>
              </w:rPr>
              <w:id w:val="811293985"/>
              <w:placeholder>
                <w:docPart w:val="60566BC4A8AC46289FB5573AF5851D2E"/>
              </w:placeholder>
            </w:sdtPr>
            <w:sdtEndPr/>
            <w:sdtContent>
              <w:r w:rsidR="009B69F6" w:rsidRPr="00E43903">
                <w:rPr>
                  <w:rFonts w:ascii="Georgia" w:hAnsi="Georgia"/>
                  <w:b/>
                </w:rPr>
                <w:t>„</w:t>
              </w:r>
              <w:r w:rsidR="006F1845" w:rsidRPr="00E43903">
                <w:rPr>
                  <w:rFonts w:ascii="Times New Roman" w:eastAsia="Times New Roman" w:hAnsi="Times New Roman" w:cs="Times New Roman"/>
                  <w:b/>
                  <w:sz w:val="24"/>
                  <w:szCs w:val="24"/>
                  <w:lang w:eastAsia="cs-CZ"/>
                </w:rPr>
                <w:t>Stavební úpravy objektu U Santošky 1093/17, Praha 5“</w:t>
              </w:r>
            </w:sdtContent>
          </w:sdt>
          <w:bookmarkEnd w:id="3"/>
          <w:r w:rsidR="00F17544" w:rsidRPr="00E43903">
            <w:rPr>
              <w:rFonts w:ascii="Georgia" w:hAnsi="Georgia"/>
            </w:rPr>
            <w:t>.</w:t>
          </w:r>
        </w:sdtContent>
      </w:sdt>
    </w:p>
    <w:p w14:paraId="153B35CE" w14:textId="77777777" w:rsidR="00336698" w:rsidRPr="00B31078" w:rsidRDefault="00336698" w:rsidP="00D00191">
      <w:pPr>
        <w:tabs>
          <w:tab w:val="num" w:pos="1429"/>
        </w:tabs>
        <w:spacing w:after="0" w:line="240" w:lineRule="auto"/>
        <w:ind w:left="709"/>
        <w:jc w:val="both"/>
        <w:rPr>
          <w:rFonts w:ascii="Times New Roman" w:eastAsia="Times New Roman" w:hAnsi="Times New Roman" w:cs="Times New Roman"/>
          <w:sz w:val="24"/>
          <w:szCs w:val="24"/>
          <w:lang w:eastAsia="cs-CZ"/>
        </w:rPr>
      </w:pPr>
    </w:p>
    <w:p w14:paraId="1B8BEA04" w14:textId="77777777" w:rsidR="003A2370" w:rsidRPr="00E43903" w:rsidRDefault="009139F6" w:rsidP="00703032">
      <w:pPr>
        <w:pStyle w:val="Odstavecseseznamem"/>
        <w:numPr>
          <w:ilvl w:val="1"/>
          <w:numId w:val="2"/>
        </w:numPr>
        <w:tabs>
          <w:tab w:val="clear" w:pos="720"/>
          <w:tab w:val="num" w:pos="709"/>
        </w:tabs>
        <w:ind w:left="709" w:hanging="709"/>
        <w:jc w:val="both"/>
        <w:rPr>
          <w:rFonts w:ascii="Times New Roman" w:eastAsia="Times New Roman" w:hAnsi="Times New Roman" w:cs="Times New Roman"/>
          <w:color w:val="FF0000"/>
          <w:sz w:val="24"/>
          <w:szCs w:val="24"/>
          <w:lang w:eastAsia="cs-CZ"/>
        </w:rPr>
      </w:pPr>
      <w:r w:rsidRPr="00703032">
        <w:rPr>
          <w:rFonts w:ascii="Times New Roman" w:eastAsia="Times New Roman" w:hAnsi="Times New Roman" w:cs="Times New Roman"/>
          <w:sz w:val="24"/>
          <w:szCs w:val="24"/>
          <w:lang w:eastAsia="cs-CZ"/>
        </w:rPr>
        <w:t>Předmět tohoto díla</w:t>
      </w:r>
      <w:r w:rsidR="00336698" w:rsidRPr="00703032">
        <w:rPr>
          <w:rFonts w:ascii="Georgia" w:hAnsi="Georgia"/>
          <w:i/>
          <w:sz w:val="20"/>
          <w:szCs w:val="20"/>
        </w:rPr>
        <w:t xml:space="preserve"> </w:t>
      </w:r>
      <w:r w:rsidR="00E619AA" w:rsidRPr="00703032">
        <w:rPr>
          <w:rFonts w:ascii="Times New Roman" w:eastAsia="Times New Roman" w:hAnsi="Times New Roman" w:cs="Times New Roman"/>
          <w:sz w:val="24"/>
          <w:szCs w:val="24"/>
          <w:lang w:eastAsia="cs-CZ"/>
        </w:rPr>
        <w:t>spočívá v</w:t>
      </w:r>
      <w:r w:rsidR="00703032" w:rsidRPr="00703032">
        <w:rPr>
          <w:rFonts w:ascii="Times New Roman" w:eastAsia="Times New Roman" w:hAnsi="Times New Roman" w:cs="Times New Roman"/>
          <w:sz w:val="24"/>
          <w:szCs w:val="24"/>
          <w:lang w:eastAsia="cs-CZ"/>
        </w:rPr>
        <w:t xml:space="preserve"> provedení stavebních úprav </w:t>
      </w:r>
      <w:r w:rsidR="00703032">
        <w:rPr>
          <w:rFonts w:ascii="Times New Roman" w:eastAsia="Times New Roman" w:hAnsi="Times New Roman" w:cs="Times New Roman"/>
          <w:sz w:val="24"/>
          <w:szCs w:val="24"/>
          <w:lang w:eastAsia="cs-CZ"/>
        </w:rPr>
        <w:t>stávajících prostor</w:t>
      </w:r>
      <w:r w:rsidR="00B53F36">
        <w:rPr>
          <w:rFonts w:ascii="Times New Roman" w:eastAsia="Times New Roman" w:hAnsi="Times New Roman" w:cs="Times New Roman"/>
          <w:sz w:val="24"/>
          <w:szCs w:val="24"/>
          <w:lang w:eastAsia="cs-CZ"/>
        </w:rPr>
        <w:t xml:space="preserve"> v 1. NP a 3. NP budovy pro potřeby základní školy. </w:t>
      </w:r>
    </w:p>
    <w:p w14:paraId="619D6E8C" w14:textId="77777777" w:rsidR="0017719B" w:rsidRPr="003A2370" w:rsidRDefault="0017719B" w:rsidP="00E43903">
      <w:pPr>
        <w:pStyle w:val="Odstavecseseznamem"/>
        <w:ind w:left="709"/>
        <w:jc w:val="both"/>
        <w:rPr>
          <w:rFonts w:ascii="Times New Roman" w:eastAsia="Times New Roman" w:hAnsi="Times New Roman" w:cs="Times New Roman"/>
          <w:color w:val="FF0000"/>
          <w:sz w:val="24"/>
          <w:szCs w:val="24"/>
          <w:lang w:eastAsia="cs-CZ"/>
        </w:rPr>
      </w:pPr>
    </w:p>
    <w:p w14:paraId="6FA6DB8E" w14:textId="77777777" w:rsidR="003A2370" w:rsidRDefault="00B53F36" w:rsidP="003A2370">
      <w:pPr>
        <w:pStyle w:val="Odstavecseseznamem"/>
        <w:ind w:left="709"/>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1. NP se jedná o přestavbu stávající auly na tělocvičnu</w:t>
      </w:r>
      <w:r w:rsidR="002B45C4">
        <w:rPr>
          <w:rFonts w:ascii="Times New Roman" w:eastAsia="Times New Roman" w:hAnsi="Times New Roman" w:cs="Times New Roman"/>
          <w:sz w:val="24"/>
          <w:szCs w:val="24"/>
          <w:lang w:eastAsia="cs-CZ"/>
        </w:rPr>
        <w:t xml:space="preserve"> spočívající v odstranění p</w:t>
      </w:r>
      <w:r w:rsidR="007C07DB">
        <w:rPr>
          <w:rFonts w:ascii="Times New Roman" w:eastAsia="Times New Roman" w:hAnsi="Times New Roman" w:cs="Times New Roman"/>
          <w:sz w:val="24"/>
          <w:szCs w:val="24"/>
          <w:lang w:eastAsia="cs-CZ"/>
        </w:rPr>
        <w:t>ó</w:t>
      </w:r>
      <w:r w:rsidR="002B45C4">
        <w:rPr>
          <w:rFonts w:ascii="Times New Roman" w:eastAsia="Times New Roman" w:hAnsi="Times New Roman" w:cs="Times New Roman"/>
          <w:sz w:val="24"/>
          <w:szCs w:val="24"/>
          <w:lang w:eastAsia="cs-CZ"/>
        </w:rPr>
        <w:t xml:space="preserve">dia z ocelových profilů a překližkových desek, vybourání podlahových vrstev, demontáž obkladů a světel. </w:t>
      </w:r>
      <w:r w:rsidR="00A33DD1">
        <w:rPr>
          <w:rFonts w:ascii="Times New Roman" w:eastAsia="Times New Roman" w:hAnsi="Times New Roman" w:cs="Times New Roman"/>
          <w:sz w:val="24"/>
          <w:szCs w:val="24"/>
          <w:lang w:eastAsia="cs-CZ"/>
        </w:rPr>
        <w:t>Bude proveden</w:t>
      </w:r>
      <w:r w:rsidR="008873ED">
        <w:rPr>
          <w:rFonts w:ascii="Times New Roman" w:eastAsia="Times New Roman" w:hAnsi="Times New Roman" w:cs="Times New Roman"/>
          <w:sz w:val="24"/>
          <w:szCs w:val="24"/>
          <w:lang w:eastAsia="cs-CZ"/>
        </w:rPr>
        <w:t xml:space="preserve">o nové souvrství podlahy se zateplením </w:t>
      </w:r>
      <w:r w:rsidR="002C58AF">
        <w:rPr>
          <w:rFonts w:ascii="Times New Roman" w:eastAsia="Times New Roman" w:hAnsi="Times New Roman" w:cs="Times New Roman"/>
          <w:sz w:val="24"/>
          <w:szCs w:val="24"/>
          <w:lang w:eastAsia="cs-CZ"/>
        </w:rPr>
        <w:t xml:space="preserve">a sportovní </w:t>
      </w:r>
      <w:r w:rsidR="00031645">
        <w:rPr>
          <w:rFonts w:ascii="Times New Roman" w:eastAsia="Times New Roman" w:hAnsi="Times New Roman" w:cs="Times New Roman"/>
          <w:sz w:val="24"/>
          <w:szCs w:val="24"/>
          <w:lang w:eastAsia="cs-CZ"/>
        </w:rPr>
        <w:t xml:space="preserve">podlahovou krytinou, před okny bude instalována ochranná síť, stěny budou obloženy dřevěným obkladem a osazena nová osvětlovací tělesa s bezpečnostními prvky proti mechanickému poškození. </w:t>
      </w:r>
      <w:r w:rsidR="003A2370">
        <w:rPr>
          <w:rFonts w:ascii="Times New Roman" w:eastAsia="Times New Roman" w:hAnsi="Times New Roman" w:cs="Times New Roman"/>
          <w:sz w:val="24"/>
          <w:szCs w:val="24"/>
          <w:lang w:eastAsia="cs-CZ"/>
        </w:rPr>
        <w:t>Tělocvična bude doplněna o sklad cvičícího nářadí.</w:t>
      </w:r>
    </w:p>
    <w:p w14:paraId="6F41C999" w14:textId="77777777" w:rsidR="0017719B" w:rsidRDefault="0017719B" w:rsidP="003A2370">
      <w:pPr>
        <w:pStyle w:val="Odstavecseseznamem"/>
        <w:ind w:left="709"/>
        <w:jc w:val="both"/>
        <w:rPr>
          <w:rFonts w:ascii="Times New Roman" w:eastAsia="Times New Roman" w:hAnsi="Times New Roman" w:cs="Times New Roman"/>
          <w:sz w:val="24"/>
          <w:szCs w:val="24"/>
          <w:lang w:eastAsia="cs-CZ"/>
        </w:rPr>
      </w:pPr>
    </w:p>
    <w:p w14:paraId="49DFEBE4" w14:textId="77777777" w:rsidR="00262C02" w:rsidRPr="00703032" w:rsidRDefault="003A2370" w:rsidP="003A2370">
      <w:pPr>
        <w:pStyle w:val="Odstavecseseznamem"/>
        <w:ind w:left="709"/>
        <w:jc w:val="both"/>
        <w:rPr>
          <w:rFonts w:ascii="Times New Roman" w:eastAsia="Times New Roman" w:hAnsi="Times New Roman" w:cs="Times New Roman"/>
          <w:color w:val="FF0000"/>
          <w:sz w:val="24"/>
          <w:szCs w:val="24"/>
          <w:lang w:eastAsia="cs-CZ"/>
        </w:rPr>
      </w:pPr>
      <w:r>
        <w:rPr>
          <w:rFonts w:ascii="Times New Roman" w:eastAsia="Times New Roman" w:hAnsi="Times New Roman" w:cs="Times New Roman"/>
          <w:sz w:val="24"/>
          <w:szCs w:val="24"/>
          <w:lang w:eastAsia="cs-CZ"/>
        </w:rPr>
        <w:t>Ve 3. NP stavebními úpravami a částečnou změnou dispozice vznikne 6 učeben, 2 kabinety, místnost serveru</w:t>
      </w:r>
      <w:r w:rsidR="00E01CC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denní místnost</w:t>
      </w:r>
      <w:r w:rsidR="00E01CCF">
        <w:rPr>
          <w:rFonts w:ascii="Times New Roman" w:eastAsia="Times New Roman" w:hAnsi="Times New Roman" w:cs="Times New Roman"/>
          <w:sz w:val="24"/>
          <w:szCs w:val="24"/>
          <w:lang w:eastAsia="cs-CZ"/>
        </w:rPr>
        <w:t xml:space="preserve"> a čajové kuchyňky.</w:t>
      </w:r>
      <w:r>
        <w:rPr>
          <w:rFonts w:ascii="Times New Roman" w:eastAsia="Times New Roman" w:hAnsi="Times New Roman" w:cs="Times New Roman"/>
          <w:sz w:val="24"/>
          <w:szCs w:val="24"/>
          <w:lang w:eastAsia="cs-CZ"/>
        </w:rPr>
        <w:t xml:space="preserve"> Budou vybourány stávající SDK příčky, v části učeben a kabinetů bude rekonstruována podlaha, </w:t>
      </w:r>
      <w:r w:rsidR="00216DCC">
        <w:rPr>
          <w:rFonts w:ascii="Times New Roman" w:eastAsia="Times New Roman" w:hAnsi="Times New Roman" w:cs="Times New Roman"/>
          <w:sz w:val="24"/>
          <w:szCs w:val="24"/>
          <w:lang w:eastAsia="cs-CZ"/>
        </w:rPr>
        <w:t>budou provedeny nové SDK podhledy, SDK příčky, rozvody NN a slaboproudu, nová osvětlovací tělesa a položena nová podlahová krytina. Současně bude provedena úprava</w:t>
      </w:r>
      <w:r w:rsidR="00E01CCF">
        <w:rPr>
          <w:rFonts w:ascii="Times New Roman" w:eastAsia="Times New Roman" w:hAnsi="Times New Roman" w:cs="Times New Roman"/>
          <w:sz w:val="24"/>
          <w:szCs w:val="24"/>
          <w:lang w:eastAsia="cs-CZ"/>
        </w:rPr>
        <w:t xml:space="preserve"> </w:t>
      </w:r>
      <w:r w:rsidR="00216DCC">
        <w:rPr>
          <w:rFonts w:ascii="Times New Roman" w:eastAsia="Times New Roman" w:hAnsi="Times New Roman" w:cs="Times New Roman"/>
          <w:sz w:val="24"/>
          <w:szCs w:val="24"/>
          <w:lang w:eastAsia="cs-CZ"/>
        </w:rPr>
        <w:t>chlapeckého WC, bude zde umístěno</w:t>
      </w:r>
      <w:r w:rsidR="00E01CCF">
        <w:rPr>
          <w:rFonts w:ascii="Times New Roman" w:eastAsia="Times New Roman" w:hAnsi="Times New Roman" w:cs="Times New Roman"/>
          <w:sz w:val="24"/>
          <w:szCs w:val="24"/>
          <w:lang w:eastAsia="cs-CZ"/>
        </w:rPr>
        <w:t xml:space="preserve"> nové</w:t>
      </w:r>
      <w:r w:rsidR="00216DCC">
        <w:rPr>
          <w:rFonts w:ascii="Times New Roman" w:eastAsia="Times New Roman" w:hAnsi="Times New Roman" w:cs="Times New Roman"/>
          <w:sz w:val="24"/>
          <w:szCs w:val="24"/>
          <w:lang w:eastAsia="cs-CZ"/>
        </w:rPr>
        <w:t xml:space="preserve"> WC učitelů.</w:t>
      </w:r>
    </w:p>
    <w:p w14:paraId="03BE98C4" w14:textId="75BBBB62" w:rsidR="00D74EF6" w:rsidRPr="00E43903" w:rsidRDefault="0017719B" w:rsidP="00E43903">
      <w:pPr>
        <w:ind w:firstLine="709"/>
        <w:rPr>
          <w:rFonts w:ascii="Times New Roman" w:eastAsia="Times New Roman" w:hAnsi="Times New Roman" w:cs="Times New Roman"/>
          <w:bCs/>
          <w:sz w:val="24"/>
          <w:szCs w:val="24"/>
          <w:lang w:eastAsia="cs-CZ"/>
        </w:rPr>
      </w:pPr>
      <w:r w:rsidRPr="00E43903">
        <w:rPr>
          <w:rFonts w:ascii="Times New Roman" w:eastAsia="Times New Roman" w:hAnsi="Times New Roman" w:cs="Times New Roman"/>
          <w:bCs/>
          <w:sz w:val="24"/>
          <w:szCs w:val="24"/>
          <w:lang w:eastAsia="cs-CZ"/>
        </w:rPr>
        <w:t>Zhotovitel se při realizaci díla zavazuje dodržovat následující o</w:t>
      </w:r>
      <w:r w:rsidR="00D74EF6" w:rsidRPr="00E43903">
        <w:rPr>
          <w:rFonts w:ascii="Times New Roman" w:eastAsia="Times New Roman" w:hAnsi="Times New Roman" w:cs="Times New Roman"/>
          <w:bCs/>
          <w:sz w:val="24"/>
          <w:szCs w:val="24"/>
          <w:lang w:eastAsia="cs-CZ"/>
        </w:rPr>
        <w:t>chranná opatření</w:t>
      </w:r>
      <w:r w:rsidRPr="00E43903">
        <w:rPr>
          <w:rFonts w:ascii="Times New Roman" w:eastAsia="Times New Roman" w:hAnsi="Times New Roman" w:cs="Times New Roman"/>
          <w:bCs/>
          <w:sz w:val="24"/>
          <w:szCs w:val="24"/>
          <w:lang w:eastAsia="cs-CZ"/>
        </w:rPr>
        <w:t>:</w:t>
      </w:r>
      <w:r w:rsidR="00D74EF6" w:rsidRPr="00E43903">
        <w:rPr>
          <w:rFonts w:ascii="Times New Roman" w:eastAsia="Times New Roman" w:hAnsi="Times New Roman" w:cs="Times New Roman"/>
          <w:bCs/>
          <w:sz w:val="24"/>
          <w:szCs w:val="24"/>
          <w:lang w:eastAsia="cs-CZ"/>
        </w:rPr>
        <w:t xml:space="preserve"> </w:t>
      </w:r>
      <w:bookmarkStart w:id="4" w:name="_Hlk200464800"/>
    </w:p>
    <w:bookmarkEnd w:id="4"/>
    <w:p w14:paraId="41F74E0D" w14:textId="2E63B8ED" w:rsidR="00D74EF6" w:rsidRPr="00733D52" w:rsidRDefault="0017719B" w:rsidP="00E43903">
      <w:pPr>
        <w:pStyle w:val="Odstavecseseznamem"/>
        <w:numPr>
          <w:ilvl w:val="0"/>
          <w:numId w:val="23"/>
        </w:numPr>
        <w:spacing w:after="0" w:line="240" w:lineRule="auto"/>
        <w:ind w:left="1219"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D74EF6" w:rsidRPr="00733D52">
        <w:rPr>
          <w:rFonts w:ascii="Times New Roman" w:eastAsia="Times New Roman" w:hAnsi="Times New Roman" w:cs="Times New Roman"/>
          <w:sz w:val="24"/>
          <w:szCs w:val="24"/>
          <w:lang w:eastAsia="cs-CZ"/>
        </w:rPr>
        <w:t>ři provádění stavebních prací je nutno zajistit bezpečný přístup do školní budovy</w:t>
      </w:r>
      <w:r w:rsidR="00201A0F" w:rsidRPr="00733D52">
        <w:rPr>
          <w:rFonts w:ascii="Times New Roman" w:eastAsia="Times New Roman" w:hAnsi="Times New Roman" w:cs="Times New Roman"/>
          <w:sz w:val="24"/>
          <w:szCs w:val="24"/>
          <w:lang w:eastAsia="cs-CZ"/>
        </w:rPr>
        <w:t xml:space="preserve">, </w:t>
      </w:r>
      <w:r w:rsidR="00354CD2" w:rsidRPr="00733D52">
        <w:rPr>
          <w:rFonts w:ascii="Times New Roman" w:eastAsia="Times New Roman" w:hAnsi="Times New Roman" w:cs="Times New Roman"/>
          <w:sz w:val="24"/>
          <w:szCs w:val="24"/>
          <w:lang w:eastAsia="cs-CZ"/>
        </w:rPr>
        <w:t>do objektu není možný jiný přístup</w:t>
      </w:r>
      <w:r w:rsidR="00146001">
        <w:rPr>
          <w:rFonts w:ascii="Times New Roman" w:eastAsia="Times New Roman" w:hAnsi="Times New Roman" w:cs="Times New Roman"/>
          <w:sz w:val="24"/>
          <w:szCs w:val="24"/>
          <w:lang w:eastAsia="cs-CZ"/>
        </w:rPr>
        <w:t xml:space="preserve"> než hlavním vchodem a hlavním schodištěm</w:t>
      </w:r>
      <w:r w:rsidR="00354CD2" w:rsidRPr="00733D52">
        <w:rPr>
          <w:rFonts w:ascii="Times New Roman" w:eastAsia="Times New Roman" w:hAnsi="Times New Roman" w:cs="Times New Roman"/>
          <w:sz w:val="24"/>
          <w:szCs w:val="24"/>
          <w:lang w:eastAsia="cs-CZ"/>
        </w:rPr>
        <w:t xml:space="preserve">, v žádném případě nesmí dojít k ohrožení zdraví </w:t>
      </w:r>
      <w:r w:rsidR="00146001">
        <w:rPr>
          <w:rFonts w:ascii="Times New Roman" w:eastAsia="Times New Roman" w:hAnsi="Times New Roman" w:cs="Times New Roman"/>
          <w:sz w:val="24"/>
          <w:szCs w:val="24"/>
          <w:lang w:eastAsia="cs-CZ"/>
        </w:rPr>
        <w:t>osob pohybujících se v objektu</w:t>
      </w:r>
      <w:r>
        <w:rPr>
          <w:rFonts w:ascii="Times New Roman" w:eastAsia="Times New Roman" w:hAnsi="Times New Roman" w:cs="Times New Roman"/>
          <w:sz w:val="24"/>
          <w:szCs w:val="24"/>
          <w:lang w:eastAsia="cs-CZ"/>
        </w:rPr>
        <w:t>;</w:t>
      </w:r>
      <w:r w:rsidR="00146001">
        <w:rPr>
          <w:rFonts w:ascii="Times New Roman" w:eastAsia="Times New Roman" w:hAnsi="Times New Roman" w:cs="Times New Roman"/>
          <w:sz w:val="24"/>
          <w:szCs w:val="24"/>
          <w:lang w:eastAsia="cs-CZ"/>
        </w:rPr>
        <w:t xml:space="preserve"> </w:t>
      </w:r>
      <w:r w:rsidR="00354CD2" w:rsidRPr="00733D52">
        <w:rPr>
          <w:rFonts w:ascii="Times New Roman" w:eastAsia="Times New Roman" w:hAnsi="Times New Roman" w:cs="Times New Roman"/>
          <w:sz w:val="24"/>
          <w:szCs w:val="24"/>
          <w:lang w:eastAsia="cs-CZ"/>
        </w:rPr>
        <w:t xml:space="preserve"> </w:t>
      </w:r>
    </w:p>
    <w:p w14:paraId="477A2110" w14:textId="7BD3D3F2" w:rsidR="00146001" w:rsidRPr="00733D52" w:rsidRDefault="0017719B" w:rsidP="00E43903">
      <w:pPr>
        <w:pStyle w:val="Odstavecseseznamem"/>
        <w:numPr>
          <w:ilvl w:val="0"/>
          <w:numId w:val="23"/>
        </w:numPr>
        <w:spacing w:after="0" w:line="240" w:lineRule="auto"/>
        <w:ind w:left="1219"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146001" w:rsidRPr="00733D52">
        <w:rPr>
          <w:rFonts w:ascii="Times New Roman" w:eastAsia="Times New Roman" w:hAnsi="Times New Roman" w:cs="Times New Roman"/>
          <w:sz w:val="24"/>
          <w:szCs w:val="24"/>
          <w:lang w:eastAsia="cs-CZ"/>
        </w:rPr>
        <w:t>ojednat s</w:t>
      </w:r>
      <w:r w:rsidR="00146001">
        <w:rPr>
          <w:rFonts w:ascii="Times New Roman" w:eastAsia="Times New Roman" w:hAnsi="Times New Roman" w:cs="Times New Roman"/>
          <w:sz w:val="24"/>
          <w:szCs w:val="24"/>
          <w:lang w:eastAsia="cs-CZ"/>
        </w:rPr>
        <w:t xml:space="preserve"> předstihem s </w:t>
      </w:r>
      <w:r w:rsidR="00146001" w:rsidRPr="00733D52">
        <w:rPr>
          <w:rFonts w:ascii="Times New Roman" w:eastAsia="Times New Roman" w:hAnsi="Times New Roman" w:cs="Times New Roman"/>
          <w:sz w:val="24"/>
          <w:szCs w:val="24"/>
          <w:lang w:eastAsia="cs-CZ"/>
        </w:rPr>
        <w:t xml:space="preserve">vedením </w:t>
      </w:r>
      <w:r w:rsidR="00146001">
        <w:rPr>
          <w:rFonts w:ascii="Times New Roman" w:eastAsia="Times New Roman" w:hAnsi="Times New Roman" w:cs="Times New Roman"/>
          <w:sz w:val="24"/>
          <w:szCs w:val="24"/>
          <w:lang w:eastAsia="cs-CZ"/>
        </w:rPr>
        <w:t xml:space="preserve">školy </w:t>
      </w:r>
      <w:r w:rsidR="00146001" w:rsidRPr="00733D52">
        <w:rPr>
          <w:rFonts w:ascii="Times New Roman" w:eastAsia="Times New Roman" w:hAnsi="Times New Roman" w:cs="Times New Roman"/>
          <w:sz w:val="24"/>
          <w:szCs w:val="24"/>
          <w:lang w:eastAsia="cs-CZ"/>
        </w:rPr>
        <w:t>postup prací a</w:t>
      </w:r>
      <w:r w:rsidR="00146001">
        <w:rPr>
          <w:rFonts w:ascii="Times New Roman" w:eastAsia="Times New Roman" w:hAnsi="Times New Roman" w:cs="Times New Roman"/>
          <w:sz w:val="24"/>
          <w:szCs w:val="24"/>
          <w:lang w:eastAsia="cs-CZ"/>
        </w:rPr>
        <w:t xml:space="preserve"> vypracovat </w:t>
      </w:r>
      <w:r w:rsidR="00146001" w:rsidRPr="00733D52">
        <w:rPr>
          <w:rFonts w:ascii="Times New Roman" w:eastAsia="Times New Roman" w:hAnsi="Times New Roman" w:cs="Times New Roman"/>
          <w:sz w:val="24"/>
          <w:szCs w:val="24"/>
          <w:lang w:eastAsia="cs-CZ"/>
        </w:rPr>
        <w:t>harmonogram stavebních prací a dodávek</w:t>
      </w:r>
      <w:r w:rsidR="00146001">
        <w:rPr>
          <w:rFonts w:ascii="Times New Roman" w:eastAsia="Times New Roman" w:hAnsi="Times New Roman" w:cs="Times New Roman"/>
          <w:sz w:val="24"/>
          <w:szCs w:val="24"/>
          <w:lang w:eastAsia="cs-CZ"/>
        </w:rPr>
        <w:t xml:space="preserve"> a předložit ho k</w:t>
      </w:r>
      <w:r w:rsidR="00146001" w:rsidRPr="00733D52">
        <w:rPr>
          <w:rFonts w:ascii="Times New Roman" w:eastAsia="Times New Roman" w:hAnsi="Times New Roman" w:cs="Times New Roman"/>
          <w:sz w:val="24"/>
          <w:szCs w:val="24"/>
          <w:lang w:eastAsia="cs-CZ"/>
        </w:rPr>
        <w:t xml:space="preserve"> odsouhlasení vedení</w:t>
      </w:r>
      <w:r w:rsidR="00146001">
        <w:rPr>
          <w:rFonts w:ascii="Times New Roman" w:eastAsia="Times New Roman" w:hAnsi="Times New Roman" w:cs="Times New Roman"/>
          <w:sz w:val="24"/>
          <w:szCs w:val="24"/>
          <w:lang w:eastAsia="cs-CZ"/>
        </w:rPr>
        <w:t xml:space="preserve"> školy a zástupci objednatele</w:t>
      </w:r>
      <w:r>
        <w:rPr>
          <w:rFonts w:ascii="Times New Roman" w:eastAsia="Times New Roman" w:hAnsi="Times New Roman" w:cs="Times New Roman"/>
          <w:sz w:val="24"/>
          <w:szCs w:val="24"/>
          <w:lang w:eastAsia="cs-CZ"/>
        </w:rPr>
        <w:t>;</w:t>
      </w:r>
    </w:p>
    <w:p w14:paraId="33534292" w14:textId="370F28BA" w:rsidR="00D74EF6" w:rsidRPr="00733D52" w:rsidRDefault="0017719B" w:rsidP="00E43903">
      <w:pPr>
        <w:pStyle w:val="Odstavecseseznamem"/>
        <w:numPr>
          <w:ilvl w:val="0"/>
          <w:numId w:val="23"/>
        </w:numPr>
        <w:spacing w:after="0" w:line="240" w:lineRule="auto"/>
        <w:ind w:left="1219"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4C35D8">
        <w:rPr>
          <w:rFonts w:ascii="Times New Roman" w:eastAsia="Times New Roman" w:hAnsi="Times New Roman" w:cs="Times New Roman"/>
          <w:sz w:val="24"/>
          <w:szCs w:val="24"/>
          <w:lang w:eastAsia="cs-CZ"/>
        </w:rPr>
        <w:t xml:space="preserve">ábor </w:t>
      </w:r>
      <w:r w:rsidR="004C35D8" w:rsidRPr="00733D52">
        <w:rPr>
          <w:rFonts w:ascii="Times New Roman" w:eastAsia="Times New Roman" w:hAnsi="Times New Roman" w:cs="Times New Roman"/>
          <w:sz w:val="24"/>
          <w:szCs w:val="24"/>
          <w:lang w:eastAsia="cs-CZ"/>
        </w:rPr>
        <w:t>přilehl</w:t>
      </w:r>
      <w:r w:rsidR="004C35D8">
        <w:rPr>
          <w:rFonts w:ascii="Times New Roman" w:eastAsia="Times New Roman" w:hAnsi="Times New Roman" w:cs="Times New Roman"/>
          <w:sz w:val="24"/>
          <w:szCs w:val="24"/>
          <w:lang w:eastAsia="cs-CZ"/>
        </w:rPr>
        <w:t>ého</w:t>
      </w:r>
      <w:r w:rsidR="004C35D8" w:rsidRPr="00733D52">
        <w:rPr>
          <w:rFonts w:ascii="Times New Roman" w:eastAsia="Times New Roman" w:hAnsi="Times New Roman" w:cs="Times New Roman"/>
          <w:sz w:val="24"/>
          <w:szCs w:val="24"/>
          <w:lang w:eastAsia="cs-CZ"/>
        </w:rPr>
        <w:t xml:space="preserve"> chodník</w:t>
      </w:r>
      <w:r w:rsidR="004C35D8">
        <w:rPr>
          <w:rFonts w:ascii="Times New Roman" w:eastAsia="Times New Roman" w:hAnsi="Times New Roman" w:cs="Times New Roman"/>
          <w:sz w:val="24"/>
          <w:szCs w:val="24"/>
          <w:lang w:eastAsia="cs-CZ"/>
        </w:rPr>
        <w:t>u pro zařízení staveniště zajistí zhotovitel a nesmí tímto dojít k omezení vchodu a zásobování objektu</w:t>
      </w:r>
      <w:r>
        <w:rPr>
          <w:rFonts w:ascii="Times New Roman" w:eastAsia="Times New Roman" w:hAnsi="Times New Roman" w:cs="Times New Roman"/>
          <w:sz w:val="24"/>
          <w:szCs w:val="24"/>
          <w:lang w:eastAsia="cs-CZ"/>
        </w:rPr>
        <w:t>;</w:t>
      </w:r>
      <w:r w:rsidR="004C35D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v</w:t>
      </w:r>
      <w:r w:rsidR="004C35D8">
        <w:rPr>
          <w:rFonts w:ascii="Times New Roman" w:eastAsia="Times New Roman" w:hAnsi="Times New Roman" w:cs="Times New Roman"/>
          <w:sz w:val="24"/>
          <w:szCs w:val="24"/>
          <w:lang w:eastAsia="cs-CZ"/>
        </w:rPr>
        <w:t xml:space="preserve"> prostorách školy nelze v žádn</w:t>
      </w:r>
      <w:r w:rsidR="00856591">
        <w:rPr>
          <w:rFonts w:ascii="Times New Roman" w:eastAsia="Times New Roman" w:hAnsi="Times New Roman" w:cs="Times New Roman"/>
          <w:sz w:val="24"/>
          <w:szCs w:val="24"/>
          <w:lang w:eastAsia="cs-CZ"/>
        </w:rPr>
        <w:t>é</w:t>
      </w:r>
      <w:r w:rsidR="004C35D8">
        <w:rPr>
          <w:rFonts w:ascii="Times New Roman" w:eastAsia="Times New Roman" w:hAnsi="Times New Roman" w:cs="Times New Roman"/>
          <w:sz w:val="24"/>
          <w:szCs w:val="24"/>
          <w:lang w:eastAsia="cs-CZ"/>
        </w:rPr>
        <w:t>m případě ukládat suť a vybourané hmoty.</w:t>
      </w:r>
    </w:p>
    <w:p w14:paraId="1C2DBA20" w14:textId="77777777" w:rsidR="000B0AC9" w:rsidRPr="00FD55B4" w:rsidRDefault="000B0AC9" w:rsidP="00FD55B4">
      <w:pPr>
        <w:pStyle w:val="Odstavecseseznamem"/>
        <w:spacing w:after="0" w:line="240" w:lineRule="auto"/>
        <w:ind w:left="2127"/>
        <w:jc w:val="both"/>
        <w:rPr>
          <w:rFonts w:ascii="Times New Roman" w:eastAsia="Times New Roman" w:hAnsi="Times New Roman" w:cs="Times New Roman"/>
          <w:color w:val="FF0000"/>
          <w:sz w:val="24"/>
          <w:szCs w:val="24"/>
          <w:lang w:eastAsia="cs-CZ"/>
        </w:rPr>
      </w:pPr>
    </w:p>
    <w:p w14:paraId="214A245C" w14:textId="77777777" w:rsidR="00D00191" w:rsidRPr="00D85CA6" w:rsidRDefault="00D00191" w:rsidP="00D74EF6">
      <w:pPr>
        <w:numPr>
          <w:ilvl w:val="1"/>
          <w:numId w:val="2"/>
        </w:numPr>
        <w:autoSpaceDE w:val="0"/>
        <w:autoSpaceDN w:val="0"/>
        <w:adjustRightInd w:val="0"/>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color w:val="000000"/>
          <w:sz w:val="24"/>
          <w:szCs w:val="24"/>
          <w:lang w:eastAsia="cs-CZ"/>
        </w:rPr>
        <w:t>Smluvními podklady specifikujícími předmět, rozsah a způsob provádění díla jsou následující přílohy smlouvy:</w:t>
      </w:r>
    </w:p>
    <w:p w14:paraId="3461A2E2" w14:textId="77777777" w:rsidR="00D85CA6" w:rsidRPr="00B31078" w:rsidRDefault="00D85CA6" w:rsidP="00D85CA6">
      <w:pPr>
        <w:autoSpaceDE w:val="0"/>
        <w:autoSpaceDN w:val="0"/>
        <w:adjustRightInd w:val="0"/>
        <w:spacing w:after="0" w:line="240" w:lineRule="auto"/>
        <w:ind w:left="709"/>
        <w:jc w:val="both"/>
        <w:rPr>
          <w:rFonts w:ascii="Times New Roman" w:eastAsia="Times New Roman" w:hAnsi="Times New Roman" w:cs="Times New Roman"/>
          <w:sz w:val="24"/>
          <w:szCs w:val="24"/>
          <w:lang w:eastAsia="cs-CZ"/>
        </w:rPr>
      </w:pPr>
    </w:p>
    <w:p w14:paraId="20B27A31" w14:textId="77777777" w:rsidR="00D00191" w:rsidRPr="00B31078" w:rsidRDefault="0058785C" w:rsidP="00D74EF6">
      <w:pPr>
        <w:numPr>
          <w:ilvl w:val="2"/>
          <w:numId w:val="2"/>
        </w:numPr>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Projektová dokumentace </w:t>
      </w:r>
      <w:r w:rsidR="001133A1">
        <w:rPr>
          <w:rFonts w:ascii="Times New Roman" w:eastAsia="Times New Roman" w:hAnsi="Times New Roman" w:cs="Times New Roman"/>
          <w:sz w:val="24"/>
          <w:szCs w:val="24"/>
          <w:lang w:eastAsia="cs-CZ"/>
        </w:rPr>
        <w:t xml:space="preserve">z 7/2024 </w:t>
      </w:r>
      <w:r w:rsidRPr="00B31078">
        <w:rPr>
          <w:rFonts w:ascii="Times New Roman" w:eastAsia="Times New Roman" w:hAnsi="Times New Roman" w:cs="Times New Roman"/>
          <w:sz w:val="24"/>
          <w:szCs w:val="24"/>
          <w:lang w:eastAsia="cs-CZ"/>
        </w:rPr>
        <w:t xml:space="preserve">pro </w:t>
      </w:r>
      <w:r w:rsidR="006567A0" w:rsidRPr="00B31078">
        <w:rPr>
          <w:rFonts w:ascii="Times New Roman" w:eastAsia="Times New Roman" w:hAnsi="Times New Roman" w:cs="Times New Roman"/>
          <w:sz w:val="24"/>
          <w:szCs w:val="24"/>
          <w:lang w:eastAsia="cs-CZ"/>
        </w:rPr>
        <w:t>provedení</w:t>
      </w:r>
      <w:r w:rsidRPr="00B31078">
        <w:rPr>
          <w:rFonts w:ascii="Times New Roman" w:eastAsia="Times New Roman" w:hAnsi="Times New Roman" w:cs="Times New Roman"/>
          <w:sz w:val="24"/>
          <w:szCs w:val="24"/>
          <w:lang w:eastAsia="cs-CZ"/>
        </w:rPr>
        <w:t xml:space="preserve"> stavby</w:t>
      </w:r>
      <w:r w:rsidR="00D00191" w:rsidRPr="00B31078">
        <w:rPr>
          <w:rFonts w:ascii="Times New Roman" w:eastAsia="Times New Roman" w:hAnsi="Times New Roman" w:cs="Times New Roman"/>
          <w:sz w:val="24"/>
          <w:szCs w:val="24"/>
          <w:lang w:eastAsia="cs-CZ"/>
        </w:rPr>
        <w:t xml:space="preserve"> zpracovaná firmou</w:t>
      </w:r>
      <w:r w:rsidR="0010153F">
        <w:rPr>
          <w:rFonts w:ascii="Times New Roman" w:eastAsia="Times New Roman" w:hAnsi="Times New Roman" w:cs="Times New Roman"/>
          <w:sz w:val="24"/>
          <w:szCs w:val="24"/>
          <w:lang w:eastAsia="cs-CZ"/>
        </w:rPr>
        <w:t xml:space="preserve"> </w:t>
      </w:r>
      <w:r w:rsidR="00703032">
        <w:rPr>
          <w:rFonts w:ascii="Times New Roman" w:eastAsia="Times New Roman" w:hAnsi="Times New Roman" w:cs="Times New Roman"/>
          <w:sz w:val="24"/>
          <w:szCs w:val="24"/>
          <w:lang w:eastAsia="cs-CZ"/>
        </w:rPr>
        <w:t>PATA &amp; FRYDECKÝ ARCHITEKTI s.</w:t>
      </w:r>
      <w:r w:rsidR="002E355D">
        <w:rPr>
          <w:rFonts w:ascii="Times New Roman" w:eastAsia="Times New Roman" w:hAnsi="Times New Roman" w:cs="Times New Roman"/>
          <w:sz w:val="24"/>
          <w:szCs w:val="24"/>
          <w:lang w:eastAsia="cs-CZ"/>
        </w:rPr>
        <w:t xml:space="preserve"> </w:t>
      </w:r>
      <w:r w:rsidR="00703032">
        <w:rPr>
          <w:rFonts w:ascii="Times New Roman" w:eastAsia="Times New Roman" w:hAnsi="Times New Roman" w:cs="Times New Roman"/>
          <w:sz w:val="24"/>
          <w:szCs w:val="24"/>
          <w:lang w:eastAsia="cs-CZ"/>
        </w:rPr>
        <w:t>r.</w:t>
      </w:r>
      <w:r w:rsidR="002E355D">
        <w:rPr>
          <w:rFonts w:ascii="Times New Roman" w:eastAsia="Times New Roman" w:hAnsi="Times New Roman" w:cs="Times New Roman"/>
          <w:sz w:val="24"/>
          <w:szCs w:val="24"/>
          <w:lang w:eastAsia="cs-CZ"/>
        </w:rPr>
        <w:t xml:space="preserve"> </w:t>
      </w:r>
      <w:r w:rsidR="00703032">
        <w:rPr>
          <w:rFonts w:ascii="Times New Roman" w:eastAsia="Times New Roman" w:hAnsi="Times New Roman" w:cs="Times New Roman"/>
          <w:sz w:val="24"/>
          <w:szCs w:val="24"/>
          <w:lang w:eastAsia="cs-CZ"/>
        </w:rPr>
        <w:t>o</w:t>
      </w:r>
      <w:r w:rsidR="009067FE" w:rsidRPr="00B31078">
        <w:rPr>
          <w:rFonts w:ascii="Times New Roman" w:eastAsia="Times New Roman" w:hAnsi="Times New Roman" w:cs="Times New Roman"/>
          <w:sz w:val="24"/>
          <w:szCs w:val="24"/>
          <w:lang w:eastAsia="cs-CZ"/>
        </w:rPr>
        <w:t>,</w:t>
      </w:r>
      <w:r w:rsidR="00703032">
        <w:rPr>
          <w:rFonts w:ascii="Times New Roman" w:eastAsia="Times New Roman" w:hAnsi="Times New Roman" w:cs="Times New Roman"/>
          <w:sz w:val="24"/>
          <w:szCs w:val="24"/>
          <w:lang w:eastAsia="cs-CZ"/>
        </w:rPr>
        <w:t xml:space="preserve"> U Železné lávky </w:t>
      </w:r>
      <w:r w:rsidR="002E355D">
        <w:rPr>
          <w:rFonts w:ascii="Times New Roman" w:eastAsia="Times New Roman" w:hAnsi="Times New Roman" w:cs="Times New Roman"/>
          <w:sz w:val="24"/>
          <w:szCs w:val="24"/>
          <w:lang w:eastAsia="cs-CZ"/>
        </w:rPr>
        <w:t>592/</w:t>
      </w:r>
      <w:r w:rsidR="00703032">
        <w:rPr>
          <w:rFonts w:ascii="Times New Roman" w:eastAsia="Times New Roman" w:hAnsi="Times New Roman" w:cs="Times New Roman"/>
          <w:sz w:val="24"/>
          <w:szCs w:val="24"/>
          <w:lang w:eastAsia="cs-CZ"/>
        </w:rPr>
        <w:t>8, 118 00 Praha 1,</w:t>
      </w:r>
      <w:r w:rsidR="002E355D">
        <w:rPr>
          <w:rFonts w:ascii="Times New Roman" w:eastAsia="Times New Roman" w:hAnsi="Times New Roman" w:cs="Times New Roman"/>
          <w:sz w:val="24"/>
          <w:szCs w:val="24"/>
          <w:lang w:eastAsia="cs-CZ"/>
        </w:rPr>
        <w:t xml:space="preserve"> Malá Strana, IČ: 25701771,</w:t>
      </w:r>
    </w:p>
    <w:p w14:paraId="7A066537" w14:textId="77777777" w:rsidR="00D00191" w:rsidRPr="00B31078" w:rsidRDefault="00D00191" w:rsidP="00D74EF6">
      <w:pPr>
        <w:numPr>
          <w:ilvl w:val="2"/>
          <w:numId w:val="2"/>
        </w:numPr>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Podrobný položkový rozpočet zpracovaný zhotovitelem,</w:t>
      </w:r>
    </w:p>
    <w:p w14:paraId="6265F0C1" w14:textId="77777777" w:rsidR="003049A3" w:rsidRPr="001133A1" w:rsidRDefault="00D00191" w:rsidP="00D74EF6">
      <w:pPr>
        <w:numPr>
          <w:ilvl w:val="2"/>
          <w:numId w:val="2"/>
        </w:numPr>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0"/>
          <w:lang w:eastAsia="cs-CZ"/>
        </w:rPr>
        <w:t>Platný doklad o pojištění zhotovitele na odpovědnost za škodu způsobenou jeho činností v souvislosti s plněním této smlouvy o dílo</w:t>
      </w:r>
      <w:r w:rsidR="006D0A3F">
        <w:rPr>
          <w:rFonts w:ascii="Times New Roman" w:eastAsia="Times New Roman" w:hAnsi="Times New Roman" w:cs="Times New Roman"/>
          <w:sz w:val="24"/>
          <w:szCs w:val="20"/>
          <w:lang w:eastAsia="cs-CZ"/>
        </w:rPr>
        <w:t>,</w:t>
      </w:r>
    </w:p>
    <w:p w14:paraId="444ABB7B" w14:textId="77777777" w:rsidR="001133A1" w:rsidRPr="002E355D" w:rsidRDefault="00D151AE" w:rsidP="006E7E46">
      <w:pPr>
        <w:numPr>
          <w:ilvl w:val="2"/>
          <w:numId w:val="2"/>
        </w:numPr>
        <w:spacing w:after="0" w:line="240" w:lineRule="auto"/>
        <w:ind w:left="1418"/>
        <w:jc w:val="both"/>
        <w:rPr>
          <w:rFonts w:ascii="Times New Roman" w:eastAsia="Times New Roman" w:hAnsi="Times New Roman" w:cs="Times New Roman"/>
          <w:sz w:val="24"/>
          <w:szCs w:val="24"/>
          <w:lang w:eastAsia="cs-CZ"/>
        </w:rPr>
      </w:pPr>
      <w:r w:rsidRPr="006E7E46">
        <w:rPr>
          <w:rFonts w:ascii="Times New Roman" w:eastAsia="Times New Roman" w:hAnsi="Times New Roman" w:cs="Times New Roman"/>
          <w:sz w:val="24"/>
          <w:szCs w:val="24"/>
          <w:lang w:eastAsia="cs-CZ"/>
        </w:rPr>
        <w:lastRenderedPageBreak/>
        <w:t>Seznam p</w:t>
      </w:r>
      <w:r w:rsidR="001133A1" w:rsidRPr="006E7E46">
        <w:rPr>
          <w:rFonts w:ascii="Times New Roman" w:eastAsia="Times New Roman" w:hAnsi="Times New Roman" w:cs="Times New Roman"/>
          <w:sz w:val="24"/>
          <w:szCs w:val="24"/>
          <w:lang w:eastAsia="cs-CZ"/>
        </w:rPr>
        <w:t>oddodavatel</w:t>
      </w:r>
      <w:r w:rsidRPr="006E7E46">
        <w:rPr>
          <w:rFonts w:ascii="Times New Roman" w:eastAsia="Times New Roman" w:hAnsi="Times New Roman" w:cs="Times New Roman"/>
          <w:sz w:val="24"/>
          <w:szCs w:val="24"/>
          <w:lang w:eastAsia="cs-CZ"/>
        </w:rPr>
        <w:t>ů</w:t>
      </w:r>
      <w:r w:rsidR="001133A1" w:rsidRPr="002E355D">
        <w:rPr>
          <w:rFonts w:ascii="Times New Roman" w:eastAsia="Times New Roman" w:hAnsi="Times New Roman" w:cs="Times New Roman"/>
          <w:sz w:val="24"/>
          <w:szCs w:val="24"/>
          <w:lang w:eastAsia="cs-CZ"/>
        </w:rPr>
        <w:t>,</w:t>
      </w:r>
    </w:p>
    <w:p w14:paraId="020733EE" w14:textId="2F316F0A" w:rsidR="006D0A3F" w:rsidRPr="00B31078" w:rsidRDefault="006D0A3F" w:rsidP="00D74EF6">
      <w:pPr>
        <w:numPr>
          <w:ilvl w:val="2"/>
          <w:numId w:val="2"/>
        </w:numPr>
        <w:spacing w:after="0" w:line="240" w:lineRule="auto"/>
        <w:ind w:left="14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Realizační tým</w:t>
      </w:r>
      <w:r w:rsidR="002E355D">
        <w:rPr>
          <w:rFonts w:ascii="Times New Roman" w:eastAsia="Times New Roman" w:hAnsi="Times New Roman" w:cs="Times New Roman"/>
          <w:sz w:val="24"/>
          <w:szCs w:val="24"/>
          <w:lang w:eastAsia="cs-CZ"/>
        </w:rPr>
        <w:t>.</w:t>
      </w:r>
    </w:p>
    <w:p w14:paraId="695FE78F" w14:textId="77777777" w:rsidR="003049A3" w:rsidRPr="00B31078" w:rsidRDefault="003049A3" w:rsidP="00634EDB">
      <w:pPr>
        <w:spacing w:after="0" w:line="240" w:lineRule="auto"/>
        <w:jc w:val="both"/>
        <w:rPr>
          <w:rFonts w:ascii="Times New Roman" w:eastAsia="Times New Roman" w:hAnsi="Times New Roman" w:cs="Times New Roman"/>
          <w:sz w:val="24"/>
          <w:szCs w:val="24"/>
          <w:lang w:eastAsia="cs-CZ"/>
        </w:rPr>
      </w:pPr>
    </w:p>
    <w:p w14:paraId="1F433856" w14:textId="2B1276C5" w:rsidR="006D0A3F" w:rsidRPr="00201A80" w:rsidRDefault="00D00191" w:rsidP="006D0A3F">
      <w:pPr>
        <w:spacing w:after="0" w:line="240" w:lineRule="auto"/>
        <w:ind w:left="709" w:hanging="1"/>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Výše uvedené dokumenty bod </w:t>
      </w:r>
      <w:r w:rsidR="009A3A9A" w:rsidRPr="00B31078">
        <w:rPr>
          <w:rFonts w:ascii="Times New Roman" w:eastAsia="Times New Roman" w:hAnsi="Times New Roman" w:cs="Times New Roman"/>
          <w:sz w:val="24"/>
          <w:szCs w:val="24"/>
          <w:lang w:eastAsia="cs-CZ"/>
        </w:rPr>
        <w:t>3.4.1. až 3.4.</w:t>
      </w:r>
      <w:r w:rsidR="002E355D">
        <w:rPr>
          <w:rFonts w:ascii="Times New Roman" w:eastAsia="Times New Roman" w:hAnsi="Times New Roman" w:cs="Times New Roman"/>
          <w:sz w:val="24"/>
          <w:szCs w:val="24"/>
          <w:lang w:eastAsia="cs-CZ"/>
        </w:rPr>
        <w:t>5</w:t>
      </w:r>
      <w:r w:rsidR="009A3A9A" w:rsidRPr="00B31078">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tvoří </w:t>
      </w:r>
      <w:r w:rsidR="00426CF4">
        <w:rPr>
          <w:rFonts w:ascii="Times New Roman" w:eastAsia="Times New Roman" w:hAnsi="Times New Roman" w:cs="Times New Roman"/>
          <w:sz w:val="24"/>
          <w:szCs w:val="24"/>
          <w:lang w:eastAsia="cs-CZ"/>
        </w:rPr>
        <w:t>p</w:t>
      </w:r>
      <w:r w:rsidRPr="00B31078">
        <w:rPr>
          <w:rFonts w:ascii="Times New Roman" w:eastAsia="Times New Roman" w:hAnsi="Times New Roman" w:cs="Times New Roman"/>
          <w:sz w:val="24"/>
          <w:szCs w:val="24"/>
          <w:lang w:eastAsia="cs-CZ"/>
        </w:rPr>
        <w:t xml:space="preserve">řílohy 1 až </w:t>
      </w:r>
      <w:r w:rsidR="002E355D">
        <w:rPr>
          <w:rFonts w:ascii="Times New Roman" w:eastAsia="Times New Roman" w:hAnsi="Times New Roman" w:cs="Times New Roman"/>
          <w:sz w:val="24"/>
          <w:szCs w:val="24"/>
          <w:lang w:eastAsia="cs-CZ"/>
        </w:rPr>
        <w:t>5</w:t>
      </w:r>
      <w:r w:rsidR="006D0A3F">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této smlouvy</w:t>
      </w:r>
      <w:r w:rsidR="006D0A3F">
        <w:rPr>
          <w:rFonts w:ascii="Times New Roman" w:eastAsia="Times New Roman" w:hAnsi="Times New Roman" w:cs="Times New Roman"/>
          <w:sz w:val="24"/>
          <w:szCs w:val="24"/>
          <w:lang w:eastAsia="cs-CZ"/>
        </w:rPr>
        <w:t>, přílohy č. 2, 3</w:t>
      </w:r>
      <w:r w:rsidR="00D151AE">
        <w:rPr>
          <w:rFonts w:ascii="Times New Roman" w:eastAsia="Times New Roman" w:hAnsi="Times New Roman" w:cs="Times New Roman"/>
          <w:sz w:val="24"/>
          <w:szCs w:val="24"/>
          <w:lang w:eastAsia="cs-CZ"/>
        </w:rPr>
        <w:t>,</w:t>
      </w:r>
      <w:r w:rsidR="006D0A3F">
        <w:rPr>
          <w:rFonts w:ascii="Times New Roman" w:eastAsia="Times New Roman" w:hAnsi="Times New Roman" w:cs="Times New Roman"/>
          <w:sz w:val="24"/>
          <w:szCs w:val="24"/>
          <w:lang w:eastAsia="cs-CZ"/>
        </w:rPr>
        <w:t xml:space="preserve"> 4</w:t>
      </w:r>
      <w:r w:rsidR="002E355D">
        <w:rPr>
          <w:rFonts w:ascii="Times New Roman" w:eastAsia="Times New Roman" w:hAnsi="Times New Roman" w:cs="Times New Roman"/>
          <w:sz w:val="24"/>
          <w:szCs w:val="24"/>
          <w:lang w:eastAsia="cs-CZ"/>
        </w:rPr>
        <w:t xml:space="preserve"> a</w:t>
      </w:r>
      <w:r w:rsidR="00D151AE">
        <w:rPr>
          <w:rFonts w:ascii="Times New Roman" w:eastAsia="Times New Roman" w:hAnsi="Times New Roman" w:cs="Times New Roman"/>
          <w:sz w:val="24"/>
          <w:szCs w:val="24"/>
          <w:lang w:eastAsia="cs-CZ"/>
        </w:rPr>
        <w:t xml:space="preserve"> 5 </w:t>
      </w:r>
      <w:r w:rsidR="006D0A3F" w:rsidRPr="00201A80">
        <w:rPr>
          <w:rFonts w:ascii="Times New Roman" w:eastAsia="Times New Roman" w:hAnsi="Times New Roman" w:cs="Times New Roman"/>
          <w:sz w:val="24"/>
          <w:szCs w:val="24"/>
          <w:lang w:eastAsia="cs-CZ"/>
        </w:rPr>
        <w:t>j</w:t>
      </w:r>
      <w:r w:rsidR="006D0A3F">
        <w:rPr>
          <w:rFonts w:ascii="Times New Roman" w:eastAsia="Times New Roman" w:hAnsi="Times New Roman" w:cs="Times New Roman"/>
          <w:sz w:val="24"/>
          <w:szCs w:val="24"/>
          <w:lang w:eastAsia="cs-CZ"/>
        </w:rPr>
        <w:t xml:space="preserve">sou její </w:t>
      </w:r>
      <w:r w:rsidR="006D0A3F" w:rsidRPr="00201A80">
        <w:rPr>
          <w:rFonts w:ascii="Times New Roman" w:eastAsia="Times New Roman" w:hAnsi="Times New Roman" w:cs="Times New Roman"/>
          <w:sz w:val="24"/>
          <w:szCs w:val="24"/>
          <w:lang w:eastAsia="cs-CZ"/>
        </w:rPr>
        <w:t>nedílnou součást</w:t>
      </w:r>
      <w:r w:rsidR="006D0A3F">
        <w:rPr>
          <w:rFonts w:ascii="Times New Roman" w:eastAsia="Times New Roman" w:hAnsi="Times New Roman" w:cs="Times New Roman"/>
          <w:sz w:val="24"/>
          <w:szCs w:val="24"/>
          <w:lang w:eastAsia="cs-CZ"/>
        </w:rPr>
        <w:t xml:space="preserve">í a příloha č. 1 tvoří samostatnou (volnou) přílohu této </w:t>
      </w:r>
      <w:r w:rsidR="006D0A3F" w:rsidRPr="00201A80">
        <w:rPr>
          <w:rFonts w:ascii="Times New Roman" w:eastAsia="Times New Roman" w:hAnsi="Times New Roman" w:cs="Times New Roman"/>
          <w:sz w:val="24"/>
          <w:szCs w:val="24"/>
          <w:lang w:eastAsia="cs-CZ"/>
        </w:rPr>
        <w:t>smlouvy.</w:t>
      </w:r>
    </w:p>
    <w:p w14:paraId="70D50E7C" w14:textId="77777777" w:rsidR="002E355D" w:rsidRDefault="00092F39" w:rsidP="002E355D">
      <w:pPr>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Součástí smlouvy je zadávací dokumentace a nabídka zhotovitele podaná</w:t>
      </w:r>
      <w:r w:rsidR="000F419F"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v rámci veřejné zakázky specifikované shora v </w:t>
      </w:r>
      <w:r w:rsidR="003537E6" w:rsidRPr="00B31078">
        <w:rPr>
          <w:rFonts w:ascii="Times New Roman" w:eastAsia="Times New Roman" w:hAnsi="Times New Roman" w:cs="Times New Roman"/>
          <w:sz w:val="24"/>
          <w:szCs w:val="24"/>
          <w:lang w:eastAsia="cs-CZ"/>
        </w:rPr>
        <w:t>bodě</w:t>
      </w:r>
      <w:r w:rsidRPr="00B31078">
        <w:rPr>
          <w:rFonts w:ascii="Times New Roman" w:eastAsia="Times New Roman" w:hAnsi="Times New Roman" w:cs="Times New Roman"/>
          <w:sz w:val="24"/>
          <w:szCs w:val="24"/>
          <w:lang w:eastAsia="cs-CZ"/>
        </w:rPr>
        <w:t xml:space="preserve"> 2.1</w:t>
      </w:r>
      <w:r w:rsidR="004717E1" w:rsidRPr="00B31078">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smlouvy. </w:t>
      </w:r>
      <w:r w:rsidR="002E355D">
        <w:rPr>
          <w:rFonts w:ascii="Times New Roman" w:eastAsia="Times New Roman" w:hAnsi="Times New Roman" w:cs="Times New Roman"/>
          <w:sz w:val="24"/>
          <w:szCs w:val="24"/>
          <w:lang w:eastAsia="cs-CZ"/>
        </w:rPr>
        <w:t xml:space="preserve">V případě rozporu mezi smlouvou a jejími přílohami se zadávací dokumentací má přednost smlouva a její přílohy. </w:t>
      </w:r>
    </w:p>
    <w:p w14:paraId="79293521" w14:textId="77777777" w:rsidR="00D00191" w:rsidRPr="00B31078" w:rsidRDefault="00D00191" w:rsidP="004156D1">
      <w:pPr>
        <w:numPr>
          <w:ilvl w:val="1"/>
          <w:numId w:val="2"/>
        </w:numPr>
        <w:tabs>
          <w:tab w:val="num" w:pos="862"/>
        </w:tabs>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Zhotovitel prověřil zadávací projektovou dokumentaci a prohlašuje, že jsou v ní specifikovány všechny práce a dodávky k řádné</w:t>
      </w:r>
      <w:r w:rsidR="006C7173" w:rsidRPr="00B31078">
        <w:rPr>
          <w:rFonts w:ascii="Times New Roman" w:eastAsia="Times New Roman" w:hAnsi="Times New Roman" w:cs="Times New Roman"/>
          <w:sz w:val="24"/>
          <w:szCs w:val="24"/>
          <w:lang w:eastAsia="cs-CZ"/>
        </w:rPr>
        <w:t>mu a úplnému provedení, jakož i </w:t>
      </w:r>
      <w:r w:rsidRPr="00B31078">
        <w:rPr>
          <w:rFonts w:ascii="Times New Roman" w:eastAsia="Times New Roman" w:hAnsi="Times New Roman" w:cs="Times New Roman"/>
          <w:sz w:val="24"/>
          <w:szCs w:val="24"/>
          <w:lang w:eastAsia="cs-CZ"/>
        </w:rPr>
        <w:t>k následnému řádnému užívání stavby, jejíž zhotovení je předmětem plnění dle této smlouvy. Zjistí-li zhotovitel dodatečně, že tomu tak není, nebude od objednatele požadovat úhradu nákladů na práce a dodávky nutné k řádnému</w:t>
      </w:r>
      <w:r w:rsidR="006C7173" w:rsidRPr="00B31078">
        <w:rPr>
          <w:rFonts w:ascii="Times New Roman" w:eastAsia="Times New Roman" w:hAnsi="Times New Roman" w:cs="Times New Roman"/>
          <w:sz w:val="24"/>
          <w:szCs w:val="24"/>
          <w:lang w:eastAsia="cs-CZ"/>
        </w:rPr>
        <w:t xml:space="preserve"> a úplnému provedení, jakož i k </w:t>
      </w:r>
      <w:r w:rsidRPr="00B31078">
        <w:rPr>
          <w:rFonts w:ascii="Times New Roman" w:eastAsia="Times New Roman" w:hAnsi="Times New Roman" w:cs="Times New Roman"/>
          <w:sz w:val="24"/>
          <w:szCs w:val="24"/>
          <w:lang w:eastAsia="cs-CZ"/>
        </w:rPr>
        <w:t>následnému řádnému užívání díla, jehož zhotovení je předmětem této smlouvy. Zhotovitel nebude uplatňovat žádné náklady vyplývající</w:t>
      </w:r>
      <w:r w:rsidR="006C7173" w:rsidRPr="00B31078">
        <w:rPr>
          <w:rFonts w:ascii="Times New Roman" w:eastAsia="Times New Roman" w:hAnsi="Times New Roman" w:cs="Times New Roman"/>
          <w:sz w:val="24"/>
          <w:szCs w:val="24"/>
          <w:lang w:eastAsia="cs-CZ"/>
        </w:rPr>
        <w:t xml:space="preserve"> z rozdílu mezi výkazem výměr a </w:t>
      </w:r>
      <w:r w:rsidRPr="00B31078">
        <w:rPr>
          <w:rFonts w:ascii="Times New Roman" w:eastAsia="Times New Roman" w:hAnsi="Times New Roman" w:cs="Times New Roman"/>
          <w:sz w:val="24"/>
          <w:szCs w:val="24"/>
          <w:lang w:eastAsia="cs-CZ"/>
        </w:rPr>
        <w:t>skutečným provedením díla.</w:t>
      </w:r>
    </w:p>
    <w:p w14:paraId="3CE83AE9" w14:textId="77777777" w:rsidR="00D00191" w:rsidRPr="00B31078" w:rsidRDefault="00D00191" w:rsidP="004156D1">
      <w:pPr>
        <w:numPr>
          <w:ilvl w:val="1"/>
          <w:numId w:val="2"/>
        </w:numPr>
        <w:tabs>
          <w:tab w:val="num" w:pos="862"/>
        </w:tabs>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Veškeré dodávky materiálů a zařízení </w:t>
      </w:r>
      <w:proofErr w:type="gramStart"/>
      <w:r w:rsidRPr="00B31078">
        <w:rPr>
          <w:rFonts w:ascii="Times New Roman" w:eastAsia="Times New Roman" w:hAnsi="Times New Roman" w:cs="Times New Roman"/>
          <w:sz w:val="24"/>
          <w:szCs w:val="24"/>
          <w:lang w:eastAsia="cs-CZ"/>
        </w:rPr>
        <w:t>v  rámci</w:t>
      </w:r>
      <w:proofErr w:type="gramEnd"/>
      <w:r w:rsidRPr="00B31078">
        <w:rPr>
          <w:rFonts w:ascii="Times New Roman" w:eastAsia="Times New Roman" w:hAnsi="Times New Roman" w:cs="Times New Roman"/>
          <w:sz w:val="24"/>
          <w:szCs w:val="24"/>
          <w:lang w:eastAsia="cs-CZ"/>
        </w:rPr>
        <w:t xml:space="preserve"> této smlouvy musí být nové, originální a nepoužité. V případě zjištění, že dodávka nesplňuje tyto požadavky, zhotovitel na své náklady provede okamžitou výměnu příslušných částí.</w:t>
      </w:r>
    </w:p>
    <w:p w14:paraId="3428C34E" w14:textId="3EAAE24D" w:rsidR="00D00191" w:rsidRPr="00B31078" w:rsidRDefault="00D00191" w:rsidP="004156D1">
      <w:pPr>
        <w:numPr>
          <w:ilvl w:val="1"/>
          <w:numId w:val="2"/>
        </w:numPr>
        <w:tabs>
          <w:tab w:val="num" w:pos="862"/>
        </w:tabs>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Součástí díla je předání dokumentace s</w:t>
      </w:r>
      <w:r w:rsidR="002E355D">
        <w:rPr>
          <w:rFonts w:ascii="Times New Roman" w:eastAsia="Times New Roman" w:hAnsi="Times New Roman" w:cs="Times New Roman"/>
          <w:sz w:val="24"/>
          <w:szCs w:val="24"/>
          <w:lang w:eastAsia="cs-CZ"/>
        </w:rPr>
        <w:t>távajícího provedení díla</w:t>
      </w:r>
      <w:r w:rsidRPr="00B31078">
        <w:rPr>
          <w:rFonts w:ascii="Times New Roman" w:eastAsia="Times New Roman" w:hAnsi="Times New Roman" w:cs="Times New Roman"/>
          <w:sz w:val="24"/>
          <w:szCs w:val="24"/>
          <w:lang w:eastAsia="cs-CZ"/>
        </w:rPr>
        <w:t xml:space="preserve"> </w:t>
      </w:r>
      <w:r w:rsidR="002E355D">
        <w:rPr>
          <w:rFonts w:ascii="Times New Roman" w:eastAsia="Times New Roman" w:hAnsi="Times New Roman" w:cs="Times New Roman"/>
          <w:sz w:val="24"/>
          <w:szCs w:val="24"/>
          <w:lang w:eastAsia="cs-CZ"/>
        </w:rPr>
        <w:t>(pasport)</w:t>
      </w:r>
      <w:r w:rsidRPr="00B31078">
        <w:rPr>
          <w:rFonts w:ascii="Times New Roman" w:eastAsia="Times New Roman" w:hAnsi="Times New Roman" w:cs="Times New Roman"/>
          <w:sz w:val="24"/>
          <w:szCs w:val="24"/>
          <w:lang w:eastAsia="cs-CZ"/>
        </w:rPr>
        <w:t xml:space="preserve"> ve dvou vyhotoveních</w:t>
      </w:r>
      <w:r w:rsidR="00E336E6">
        <w:rPr>
          <w:rFonts w:ascii="Times New Roman" w:eastAsia="Times New Roman" w:hAnsi="Times New Roman" w:cs="Times New Roman"/>
          <w:sz w:val="24"/>
          <w:szCs w:val="24"/>
          <w:lang w:eastAsia="cs-CZ"/>
        </w:rPr>
        <w:t xml:space="preserve"> v tištěné a elektronické verzi, </w:t>
      </w:r>
      <w:r w:rsidRPr="00B31078">
        <w:rPr>
          <w:rFonts w:ascii="Times New Roman" w:eastAsia="Times New Roman" w:hAnsi="Times New Roman" w:cs="Times New Roman"/>
          <w:sz w:val="24"/>
          <w:szCs w:val="24"/>
          <w:lang w:eastAsia="cs-CZ"/>
        </w:rPr>
        <w:t xml:space="preserve">dokumentace o podmínkách údržby, atesty, certifikáty a doklady, které souvisí s předmětem smlouvy včetně </w:t>
      </w:r>
      <w:r w:rsidR="00E336E6">
        <w:rPr>
          <w:rFonts w:ascii="Times New Roman" w:eastAsia="Times New Roman" w:hAnsi="Times New Roman" w:cs="Times New Roman"/>
          <w:sz w:val="24"/>
          <w:szCs w:val="24"/>
          <w:lang w:eastAsia="cs-CZ"/>
        </w:rPr>
        <w:t xml:space="preserve">eventuálního </w:t>
      </w:r>
      <w:r w:rsidRPr="00B31078">
        <w:rPr>
          <w:rFonts w:ascii="Times New Roman" w:eastAsia="Times New Roman" w:hAnsi="Times New Roman" w:cs="Times New Roman"/>
          <w:sz w:val="24"/>
          <w:szCs w:val="24"/>
          <w:lang w:eastAsia="cs-CZ"/>
        </w:rPr>
        <w:t>zaškolení obsluhy. Tyto dokumenty předá zhotovitel objednateli při předání díla.</w:t>
      </w:r>
    </w:p>
    <w:p w14:paraId="1AD945D4" w14:textId="77777777" w:rsidR="00D00191" w:rsidRPr="00B31078" w:rsidRDefault="00D00191" w:rsidP="004156D1">
      <w:pPr>
        <w:numPr>
          <w:ilvl w:val="1"/>
          <w:numId w:val="2"/>
        </w:numPr>
        <w:tabs>
          <w:tab w:val="num" w:pos="862"/>
        </w:tabs>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Veškeré práce budou provedeny a dílo bude dodáno komplexně, v termínech dle této smlouvy, ve vzorné kvalitě a v technických parametrech, vlastnostech a standardech dle zadávací dokumentace a bude zahrnovat mimo jiné i všechny související stavební práce, zajištění </w:t>
      </w:r>
      <w:r w:rsidR="002E355D">
        <w:rPr>
          <w:rFonts w:ascii="Times New Roman" w:eastAsia="Times New Roman" w:hAnsi="Times New Roman" w:cs="Times New Roman"/>
          <w:sz w:val="24"/>
          <w:szCs w:val="24"/>
          <w:lang w:eastAsia="cs-CZ"/>
        </w:rPr>
        <w:t xml:space="preserve">případných </w:t>
      </w:r>
      <w:r w:rsidRPr="00B31078">
        <w:rPr>
          <w:rFonts w:ascii="Times New Roman" w:eastAsia="Times New Roman" w:hAnsi="Times New Roman" w:cs="Times New Roman"/>
          <w:sz w:val="24"/>
          <w:szCs w:val="24"/>
          <w:lang w:eastAsia="cs-CZ"/>
        </w:rPr>
        <w:t xml:space="preserve">povolení a následně provedení nutných záborů, zařízení staveniště, dopravní a jiná opatření, bude obsahovat provedení veškerých úkonů a činností potřebných k přípravě, k vlastnímu provedení díla, k následnému uvedení do řádného provozu a užívání včetně všech dodávek a to za podmínek, které upravuje tato smlouva. </w:t>
      </w:r>
    </w:p>
    <w:p w14:paraId="1C589C3A" w14:textId="3CB8769E" w:rsidR="00D00191" w:rsidRPr="00B31078" w:rsidRDefault="00D00191" w:rsidP="004156D1">
      <w:pPr>
        <w:numPr>
          <w:ilvl w:val="1"/>
          <w:numId w:val="2"/>
        </w:numPr>
        <w:tabs>
          <w:tab w:val="num" w:pos="862"/>
        </w:tabs>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Zhotovitel zodpovídá po celou dobu realizace díla za dodržování bezpečnosti a</w:t>
      </w:r>
      <w:r w:rsidR="001A5EEE"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ochrany zdraví pracovníků (dále jen BOZP) a požární ochrany (dále jen PO) v prostorách staveniště, zejména dle požadavků a podmínek bezpečnosti a ochrany zdraví při práci v souladu se zákonem č. 309/2006 Sb., o zajištění dalších podmínek bezpečnosti a ochrany zdraví při práci, v platném znění a v souladu s nařízením vlády č. 591/2006 Sb., o bližších minimálních požadavcích na bezpečnost a ochranu zdraví při práci na staveništích</w:t>
      </w:r>
      <w:r w:rsidR="00040B99">
        <w:rPr>
          <w:rFonts w:ascii="Times New Roman" w:eastAsia="Times New Roman" w:hAnsi="Times New Roman" w:cs="Times New Roman"/>
          <w:sz w:val="24"/>
          <w:szCs w:val="24"/>
          <w:lang w:eastAsia="cs-CZ"/>
        </w:rPr>
        <w:t>, v platném znění (§ 1 - 8)</w:t>
      </w:r>
      <w:r w:rsidRPr="00B31078">
        <w:rPr>
          <w:rFonts w:ascii="Times New Roman" w:eastAsia="Times New Roman" w:hAnsi="Times New Roman" w:cs="Times New Roman"/>
          <w:sz w:val="24"/>
          <w:szCs w:val="24"/>
          <w:lang w:eastAsia="cs-CZ"/>
        </w:rPr>
        <w:t xml:space="preserve">. </w:t>
      </w:r>
    </w:p>
    <w:p w14:paraId="0E6E181E" w14:textId="77777777" w:rsidR="00D00191" w:rsidRPr="00B31078" w:rsidRDefault="00D00191" w:rsidP="004156D1">
      <w:pPr>
        <w:numPr>
          <w:ilvl w:val="1"/>
          <w:numId w:val="2"/>
        </w:numPr>
        <w:tabs>
          <w:tab w:val="num" w:pos="862"/>
        </w:tabs>
        <w:spacing w:after="0" w:line="240" w:lineRule="auto"/>
        <w:ind w:left="709"/>
        <w:jc w:val="both"/>
        <w:rPr>
          <w:rFonts w:ascii="Times New Roman" w:eastAsia="Times New Roman" w:hAnsi="Times New Roman" w:cs="Times New Roman"/>
          <w:sz w:val="24"/>
          <w:szCs w:val="20"/>
          <w:lang w:eastAsia="cs-CZ"/>
        </w:rPr>
      </w:pPr>
      <w:r w:rsidRPr="00B31078">
        <w:rPr>
          <w:rFonts w:ascii="Times New Roman" w:eastAsia="Times New Roman" w:hAnsi="Times New Roman" w:cs="Times New Roman"/>
          <w:sz w:val="24"/>
          <w:szCs w:val="24"/>
          <w:lang w:eastAsia="cs-CZ"/>
        </w:rPr>
        <w:t xml:space="preserve">Zhotovitel má povinnost objednatele neprodleně informovat o účasti subdodavatele na plnění předmětu dle této smlouvy. </w:t>
      </w:r>
    </w:p>
    <w:p w14:paraId="309FEF78" w14:textId="5DE41D32" w:rsidR="00B61F5F" w:rsidRPr="00424812" w:rsidRDefault="00B61F5F" w:rsidP="00D74EF6">
      <w:pPr>
        <w:pStyle w:val="Zkladntextodsazen31"/>
        <w:numPr>
          <w:ilvl w:val="1"/>
          <w:numId w:val="2"/>
        </w:numPr>
        <w:tabs>
          <w:tab w:val="clear" w:pos="720"/>
          <w:tab w:val="left" w:pos="709"/>
        </w:tabs>
        <w:ind w:left="709" w:hanging="709"/>
        <w:rPr>
          <w:rStyle w:val="Siln"/>
          <w:rFonts w:cs="Times New Roman"/>
        </w:rPr>
      </w:pPr>
      <w:r w:rsidRPr="00721B9B">
        <w:rPr>
          <w:rStyle w:val="Siln"/>
          <w:rFonts w:cs="Times New Roman"/>
          <w:szCs w:val="24"/>
        </w:rPr>
        <w:t xml:space="preserve">Dílo musí být provedeno v souladu s požadavky objednatele, orgánů státní správy a s veškerými souvisejícími platnými předpisy, vyhláškami a technickými normami (ČSN, ČSN </w:t>
      </w:r>
      <w:proofErr w:type="gramStart"/>
      <w:r w:rsidRPr="00721B9B">
        <w:rPr>
          <w:rStyle w:val="Siln"/>
          <w:rFonts w:cs="Times New Roman"/>
          <w:szCs w:val="24"/>
        </w:rPr>
        <w:t>EN,</w:t>
      </w:r>
      <w:proofErr w:type="gramEnd"/>
      <w:r w:rsidRPr="00721B9B">
        <w:rPr>
          <w:rStyle w:val="Siln"/>
          <w:rFonts w:cs="Times New Roman"/>
          <w:szCs w:val="24"/>
        </w:rPr>
        <w:t xml:space="preserve"> atd.), které je nutno pro realizaci tohoto díla považovat za závazné. Dále dílo bude provedeno v souladu s požadavk</w:t>
      </w:r>
      <w:r w:rsidR="00040B99">
        <w:rPr>
          <w:rStyle w:val="Siln"/>
          <w:rFonts w:cs="Times New Roman"/>
          <w:szCs w:val="24"/>
        </w:rPr>
        <w:t>y</w:t>
      </w:r>
      <w:r w:rsidRPr="00721B9B">
        <w:rPr>
          <w:rStyle w:val="Siln"/>
          <w:rFonts w:cs="Times New Roman"/>
          <w:szCs w:val="24"/>
        </w:rPr>
        <w:t xml:space="preserve"> dotčených orgánů</w:t>
      </w:r>
      <w:r w:rsidR="00E336E6">
        <w:rPr>
          <w:rStyle w:val="Siln"/>
          <w:rFonts w:cs="Times New Roman"/>
          <w:szCs w:val="24"/>
        </w:rPr>
        <w:t>, zvláště pak OPP MHMP.</w:t>
      </w:r>
    </w:p>
    <w:p w14:paraId="02B2ADC2" w14:textId="77777777" w:rsidR="009D0C9D" w:rsidRPr="006E7E46" w:rsidRDefault="009D0C9D" w:rsidP="00D74EF6">
      <w:pPr>
        <w:pStyle w:val="Zkladntextodsazen31"/>
        <w:numPr>
          <w:ilvl w:val="1"/>
          <w:numId w:val="2"/>
        </w:numPr>
        <w:tabs>
          <w:tab w:val="clear" w:pos="720"/>
          <w:tab w:val="left" w:pos="709"/>
        </w:tabs>
        <w:ind w:left="709" w:hanging="709"/>
        <w:rPr>
          <w:rStyle w:val="Siln"/>
          <w:rFonts w:cs="Times New Roman"/>
        </w:rPr>
      </w:pPr>
      <w:r w:rsidRPr="008C28DA">
        <w:rPr>
          <w:rStyle w:val="Siln"/>
          <w:szCs w:val="24"/>
        </w:rPr>
        <w:t>Před zahájením prací zhotovitel předá objednateli k odsouhlasení podrobný harmonogram prací, a to nejpozději do 14 dnů ode dne uzavření této smlouvy.</w:t>
      </w:r>
    </w:p>
    <w:p w14:paraId="1BC092D1" w14:textId="12B337A6" w:rsidR="00040B99" w:rsidRPr="006E7E46" w:rsidRDefault="00040B99" w:rsidP="00D74EF6">
      <w:pPr>
        <w:pStyle w:val="Zkladntextodsazen31"/>
        <w:numPr>
          <w:ilvl w:val="1"/>
          <w:numId w:val="2"/>
        </w:numPr>
        <w:tabs>
          <w:tab w:val="clear" w:pos="720"/>
          <w:tab w:val="left" w:pos="709"/>
        </w:tabs>
        <w:ind w:left="709" w:hanging="709"/>
        <w:rPr>
          <w:rStyle w:val="Siln"/>
          <w:rFonts w:cs="Times New Roman"/>
        </w:rPr>
      </w:pPr>
      <w:r>
        <w:rPr>
          <w:rStyle w:val="Siln"/>
          <w:rFonts w:cs="Times New Roman"/>
        </w:rPr>
        <w:t>Objednatel uzavřením této smlouvy uděluje plnou moc zhotoviteli k veškerým úkonům souvisejícím s jednáním s dotčenými orgány státní správy případně s jinými správními orgány, jestliže je takové jednání součástí plnění zhotovitele dle této smlouvy.</w:t>
      </w:r>
      <w:r w:rsidR="00F41077">
        <w:rPr>
          <w:rStyle w:val="Siln"/>
          <w:rFonts w:cs="Times New Roman"/>
        </w:rPr>
        <w:t xml:space="preserve">  </w:t>
      </w:r>
    </w:p>
    <w:p w14:paraId="4BC0AC23" w14:textId="77777777" w:rsidR="00645F3F" w:rsidRDefault="00645F3F" w:rsidP="00634EDB">
      <w:pPr>
        <w:spacing w:after="0" w:line="240" w:lineRule="auto"/>
        <w:jc w:val="both"/>
        <w:rPr>
          <w:rFonts w:ascii="Times New Roman" w:eastAsia="Times New Roman" w:hAnsi="Times New Roman" w:cs="Times New Roman"/>
          <w:sz w:val="24"/>
          <w:szCs w:val="24"/>
          <w:lang w:eastAsia="cs-CZ"/>
        </w:rPr>
      </w:pPr>
    </w:p>
    <w:p w14:paraId="2CED494A" w14:textId="77777777" w:rsidR="00E43903" w:rsidRDefault="00E43903" w:rsidP="00634EDB">
      <w:pPr>
        <w:spacing w:after="0" w:line="240" w:lineRule="auto"/>
        <w:jc w:val="both"/>
        <w:rPr>
          <w:rFonts w:ascii="Times New Roman" w:eastAsia="Times New Roman" w:hAnsi="Times New Roman" w:cs="Times New Roman"/>
          <w:sz w:val="24"/>
          <w:szCs w:val="24"/>
          <w:lang w:eastAsia="cs-CZ"/>
        </w:rPr>
      </w:pPr>
    </w:p>
    <w:p w14:paraId="6ACB219A" w14:textId="77777777" w:rsidR="00E43903" w:rsidRPr="00B31078" w:rsidRDefault="00E43903" w:rsidP="00634EDB">
      <w:pPr>
        <w:spacing w:after="0" w:line="240" w:lineRule="auto"/>
        <w:jc w:val="both"/>
        <w:rPr>
          <w:rFonts w:ascii="Times New Roman" w:eastAsia="Times New Roman" w:hAnsi="Times New Roman" w:cs="Times New Roman"/>
          <w:sz w:val="24"/>
          <w:szCs w:val="24"/>
          <w:lang w:eastAsia="cs-CZ"/>
        </w:rPr>
      </w:pPr>
    </w:p>
    <w:p w14:paraId="3998A39D" w14:textId="77777777" w:rsidR="00D00191" w:rsidRPr="00B31078" w:rsidRDefault="00D00191" w:rsidP="00D74EF6">
      <w:pPr>
        <w:numPr>
          <w:ilvl w:val="0"/>
          <w:numId w:val="2"/>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lastRenderedPageBreak/>
        <w:t>Místo plnění</w:t>
      </w:r>
    </w:p>
    <w:p w14:paraId="2FC9A344" w14:textId="77777777" w:rsidR="00D00191" w:rsidRPr="00B31078"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65892A63" w14:textId="782FD432" w:rsidR="00D00191" w:rsidRPr="00B31078" w:rsidRDefault="00D00191" w:rsidP="004156D1">
      <w:pPr>
        <w:numPr>
          <w:ilvl w:val="1"/>
          <w:numId w:val="2"/>
        </w:numPr>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Místem </w:t>
      </w:r>
      <w:r w:rsidR="005F096B" w:rsidRPr="00B31078">
        <w:rPr>
          <w:rFonts w:ascii="Times New Roman" w:eastAsia="Times New Roman" w:hAnsi="Times New Roman" w:cs="Times New Roman"/>
          <w:sz w:val="24"/>
          <w:szCs w:val="24"/>
          <w:lang w:eastAsia="cs-CZ"/>
        </w:rPr>
        <w:t>plnění – provádění</w:t>
      </w:r>
      <w:r w:rsidRPr="00B31078">
        <w:rPr>
          <w:rFonts w:ascii="Times New Roman" w:eastAsia="Times New Roman" w:hAnsi="Times New Roman" w:cs="Times New Roman"/>
          <w:sz w:val="24"/>
          <w:szCs w:val="24"/>
          <w:lang w:eastAsia="cs-CZ"/>
        </w:rPr>
        <w:t xml:space="preserve"> díla dle </w:t>
      </w:r>
      <w:r w:rsidR="000029A0" w:rsidRPr="00B31078">
        <w:rPr>
          <w:rFonts w:ascii="Times New Roman" w:eastAsia="Times New Roman" w:hAnsi="Times New Roman" w:cs="Times New Roman"/>
          <w:sz w:val="24"/>
          <w:szCs w:val="24"/>
          <w:lang w:eastAsia="cs-CZ"/>
        </w:rPr>
        <w:t xml:space="preserve">bodu </w:t>
      </w:r>
      <w:r w:rsidRPr="00B31078">
        <w:rPr>
          <w:rFonts w:ascii="Times New Roman" w:eastAsia="Times New Roman" w:hAnsi="Times New Roman" w:cs="Times New Roman"/>
          <w:sz w:val="24"/>
          <w:szCs w:val="24"/>
          <w:lang w:eastAsia="cs-CZ"/>
        </w:rPr>
        <w:t xml:space="preserve">3 této smlouvy je </w:t>
      </w:r>
      <w:r w:rsidRPr="00C10D66">
        <w:rPr>
          <w:rFonts w:ascii="Times New Roman" w:eastAsia="Times New Roman" w:hAnsi="Times New Roman" w:cs="Times New Roman"/>
          <w:sz w:val="24"/>
          <w:szCs w:val="24"/>
          <w:lang w:eastAsia="cs-CZ"/>
        </w:rPr>
        <w:t>objek</w:t>
      </w:r>
      <w:r w:rsidR="00AC2E38">
        <w:rPr>
          <w:rFonts w:ascii="Times New Roman" w:eastAsia="Times New Roman" w:hAnsi="Times New Roman" w:cs="Times New Roman"/>
          <w:sz w:val="24"/>
          <w:szCs w:val="24"/>
          <w:lang w:eastAsia="cs-CZ"/>
        </w:rPr>
        <w:t xml:space="preserve">t </w:t>
      </w:r>
      <w:sdt>
        <w:sdtPr>
          <w:rPr>
            <w:rFonts w:ascii="Times New Roman" w:hAnsi="Times New Roman" w:cs="Times New Roman"/>
            <w:sz w:val="24"/>
            <w:szCs w:val="24"/>
          </w:rPr>
          <w:id w:val="240923617"/>
          <w:placeholder>
            <w:docPart w:val="EBF204299FB8469DBC3F8ED62DBDFFC1"/>
          </w:placeholder>
        </w:sdtPr>
        <w:sdtEndPr>
          <w:rPr>
            <w:highlight w:val="cyan"/>
          </w:rPr>
        </w:sdtEndPr>
        <w:sdtContent>
          <w:r w:rsidR="00AC2E38" w:rsidRPr="00EA4E7B">
            <w:rPr>
              <w:rFonts w:ascii="Times New Roman" w:hAnsi="Times New Roman" w:cs="Times New Roman"/>
              <w:sz w:val="24"/>
              <w:szCs w:val="24"/>
            </w:rPr>
            <w:t>U Santošky</w:t>
          </w:r>
          <w:r w:rsidR="006F1845">
            <w:rPr>
              <w:rFonts w:ascii="Times New Roman" w:hAnsi="Times New Roman" w:cs="Times New Roman"/>
              <w:sz w:val="24"/>
              <w:szCs w:val="24"/>
            </w:rPr>
            <w:t xml:space="preserve"> 1093/17</w:t>
          </w:r>
          <w:r w:rsidR="00AC2E38" w:rsidRPr="00EA4E7B">
            <w:rPr>
              <w:rFonts w:ascii="Times New Roman" w:hAnsi="Times New Roman" w:cs="Times New Roman"/>
              <w:sz w:val="24"/>
              <w:szCs w:val="24"/>
            </w:rPr>
            <w:t xml:space="preserve">, Praha 5 </w:t>
          </w:r>
          <w:r w:rsidR="009414D4">
            <w:rPr>
              <w:rFonts w:ascii="Times New Roman" w:hAnsi="Times New Roman" w:cs="Times New Roman"/>
              <w:sz w:val="24"/>
              <w:szCs w:val="24"/>
            </w:rPr>
            <w:t>–</w:t>
          </w:r>
          <w:r w:rsidR="00AC2E38" w:rsidRPr="00EA4E7B">
            <w:rPr>
              <w:rFonts w:ascii="Times New Roman" w:hAnsi="Times New Roman" w:cs="Times New Roman"/>
              <w:sz w:val="24"/>
              <w:szCs w:val="24"/>
            </w:rPr>
            <w:t xml:space="preserve"> Smíchov</w:t>
          </w:r>
          <w:r w:rsidR="009414D4">
            <w:rPr>
              <w:rFonts w:ascii="Times New Roman" w:hAnsi="Times New Roman" w:cs="Times New Roman"/>
              <w:sz w:val="24"/>
              <w:szCs w:val="24"/>
            </w:rPr>
            <w:t>,</w:t>
          </w:r>
          <w:r w:rsidR="00AC2E38" w:rsidRPr="00EA4E7B">
            <w:rPr>
              <w:rFonts w:ascii="Times New Roman" w:hAnsi="Times New Roman" w:cs="Times New Roman"/>
              <w:sz w:val="24"/>
              <w:szCs w:val="24"/>
            </w:rPr>
            <w:t xml:space="preserve"> </w:t>
          </w:r>
          <w:r w:rsidR="006E7E46">
            <w:rPr>
              <w:rFonts w:ascii="Times New Roman" w:hAnsi="Times New Roman" w:cs="Times New Roman"/>
              <w:sz w:val="24"/>
              <w:szCs w:val="24"/>
            </w:rPr>
            <w:t xml:space="preserve">na </w:t>
          </w:r>
        </w:sdtContent>
      </w:sdt>
      <w:r w:rsidR="00AC2E38" w:rsidRPr="00424812">
        <w:rPr>
          <w:rFonts w:ascii="Times New Roman" w:eastAsia="Times New Roman" w:hAnsi="Times New Roman" w:cs="Times New Roman"/>
          <w:sz w:val="24"/>
          <w:szCs w:val="24"/>
          <w:lang w:eastAsia="cs-CZ"/>
        </w:rPr>
        <w:t xml:space="preserve"> </w:t>
      </w:r>
      <w:r w:rsidR="00D15145" w:rsidRPr="00424812">
        <w:rPr>
          <w:rFonts w:ascii="Times New Roman" w:eastAsia="Times New Roman" w:hAnsi="Times New Roman" w:cs="Times New Roman"/>
          <w:sz w:val="24"/>
          <w:szCs w:val="24"/>
          <w:lang w:eastAsia="cs-CZ"/>
        </w:rPr>
        <w:t>pozemk</w:t>
      </w:r>
      <w:r w:rsidR="006E7E46">
        <w:rPr>
          <w:rFonts w:ascii="Times New Roman" w:eastAsia="Times New Roman" w:hAnsi="Times New Roman" w:cs="Times New Roman"/>
          <w:sz w:val="24"/>
          <w:szCs w:val="24"/>
          <w:lang w:eastAsia="cs-CZ"/>
        </w:rPr>
        <w:t>u</w:t>
      </w:r>
      <w:r w:rsidR="00D15145" w:rsidRPr="00424812">
        <w:rPr>
          <w:rFonts w:ascii="Times New Roman" w:eastAsia="Times New Roman" w:hAnsi="Times New Roman" w:cs="Times New Roman"/>
          <w:sz w:val="24"/>
          <w:szCs w:val="24"/>
          <w:lang w:eastAsia="cs-CZ"/>
        </w:rPr>
        <w:t xml:space="preserve"> </w:t>
      </w:r>
      <w:proofErr w:type="spellStart"/>
      <w:r w:rsidR="00D15145" w:rsidRPr="00424812">
        <w:rPr>
          <w:rFonts w:ascii="Times New Roman" w:eastAsia="Times New Roman" w:hAnsi="Times New Roman" w:cs="Times New Roman"/>
          <w:sz w:val="24"/>
          <w:szCs w:val="24"/>
          <w:lang w:eastAsia="cs-CZ"/>
        </w:rPr>
        <w:t>parc</w:t>
      </w:r>
      <w:proofErr w:type="spellEnd"/>
      <w:r w:rsidR="00D15145" w:rsidRPr="00424812">
        <w:rPr>
          <w:rFonts w:ascii="Times New Roman" w:eastAsia="Times New Roman" w:hAnsi="Times New Roman" w:cs="Times New Roman"/>
          <w:sz w:val="24"/>
          <w:szCs w:val="24"/>
          <w:lang w:eastAsia="cs-CZ"/>
        </w:rPr>
        <w:t>.</w:t>
      </w:r>
      <w:r w:rsidR="004A0C76" w:rsidRPr="0023089B">
        <w:rPr>
          <w:rFonts w:ascii="Times New Roman" w:eastAsia="Times New Roman" w:hAnsi="Times New Roman" w:cs="Times New Roman"/>
          <w:sz w:val="24"/>
          <w:szCs w:val="24"/>
          <w:lang w:eastAsia="cs-CZ"/>
        </w:rPr>
        <w:t xml:space="preserve"> </w:t>
      </w:r>
      <w:r w:rsidR="00D15145" w:rsidRPr="0023089B">
        <w:rPr>
          <w:rFonts w:ascii="Times New Roman" w:eastAsia="Times New Roman" w:hAnsi="Times New Roman" w:cs="Times New Roman"/>
          <w:sz w:val="24"/>
          <w:szCs w:val="24"/>
          <w:lang w:eastAsia="cs-CZ"/>
        </w:rPr>
        <w:t xml:space="preserve">č. </w:t>
      </w:r>
      <w:r w:rsidR="00986B90" w:rsidRPr="00EA4E7B">
        <w:rPr>
          <w:rFonts w:ascii="Times New Roman" w:eastAsia="Times New Roman" w:hAnsi="Times New Roman" w:cs="Times New Roman"/>
          <w:sz w:val="24"/>
          <w:szCs w:val="24"/>
          <w:lang w:eastAsia="cs-CZ"/>
        </w:rPr>
        <w:t>2</w:t>
      </w:r>
      <w:r w:rsidR="006F1845">
        <w:rPr>
          <w:rFonts w:ascii="Times New Roman" w:eastAsia="Times New Roman" w:hAnsi="Times New Roman" w:cs="Times New Roman"/>
          <w:sz w:val="24"/>
          <w:szCs w:val="24"/>
          <w:lang w:eastAsia="cs-CZ"/>
        </w:rPr>
        <w:t>2</w:t>
      </w:r>
      <w:r w:rsidR="006E7E46">
        <w:rPr>
          <w:rFonts w:ascii="Times New Roman" w:eastAsia="Times New Roman" w:hAnsi="Times New Roman" w:cs="Times New Roman"/>
          <w:sz w:val="24"/>
          <w:szCs w:val="24"/>
          <w:lang w:eastAsia="cs-CZ"/>
        </w:rPr>
        <w:t>64, v</w:t>
      </w:r>
      <w:r w:rsidR="006F1845">
        <w:rPr>
          <w:rFonts w:ascii="Times New Roman" w:eastAsia="Times New Roman" w:hAnsi="Times New Roman" w:cs="Times New Roman"/>
          <w:sz w:val="24"/>
          <w:szCs w:val="24"/>
          <w:lang w:eastAsia="cs-CZ"/>
        </w:rPr>
        <w:t xml:space="preserve"> </w:t>
      </w:r>
      <w:r w:rsidR="00D15145" w:rsidRPr="00B31078">
        <w:rPr>
          <w:rFonts w:ascii="Times New Roman" w:eastAsia="Times New Roman" w:hAnsi="Times New Roman" w:cs="Times New Roman"/>
          <w:sz w:val="24"/>
          <w:szCs w:val="24"/>
          <w:lang w:eastAsia="cs-CZ"/>
        </w:rPr>
        <w:t>k.</w:t>
      </w:r>
      <w:r w:rsidR="004A0C76" w:rsidRPr="00B31078">
        <w:rPr>
          <w:rFonts w:ascii="Times New Roman" w:eastAsia="Times New Roman" w:hAnsi="Times New Roman" w:cs="Times New Roman"/>
          <w:sz w:val="24"/>
          <w:szCs w:val="24"/>
          <w:lang w:eastAsia="cs-CZ"/>
        </w:rPr>
        <w:t xml:space="preserve"> </w:t>
      </w:r>
      <w:proofErr w:type="spellStart"/>
      <w:r w:rsidR="00D15145" w:rsidRPr="00B31078">
        <w:rPr>
          <w:rFonts w:ascii="Times New Roman" w:eastAsia="Times New Roman" w:hAnsi="Times New Roman" w:cs="Times New Roman"/>
          <w:sz w:val="24"/>
          <w:szCs w:val="24"/>
          <w:lang w:eastAsia="cs-CZ"/>
        </w:rPr>
        <w:t>ú.</w:t>
      </w:r>
      <w:proofErr w:type="spellEnd"/>
      <w:r w:rsidR="00D15145" w:rsidRPr="00B31078">
        <w:rPr>
          <w:rFonts w:ascii="Times New Roman" w:eastAsia="Times New Roman" w:hAnsi="Times New Roman" w:cs="Times New Roman"/>
          <w:sz w:val="24"/>
          <w:szCs w:val="24"/>
          <w:lang w:eastAsia="cs-CZ"/>
        </w:rPr>
        <w:t xml:space="preserve"> </w:t>
      </w:r>
      <w:r w:rsidR="00D037E8" w:rsidRPr="00B31078">
        <w:rPr>
          <w:rFonts w:ascii="Times New Roman" w:eastAsia="Times New Roman" w:hAnsi="Times New Roman" w:cs="Times New Roman"/>
          <w:sz w:val="24"/>
          <w:szCs w:val="24"/>
          <w:lang w:eastAsia="cs-CZ"/>
        </w:rPr>
        <w:t>Smíchov</w:t>
      </w:r>
      <w:r w:rsidR="00D15145"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 xml:space="preserve">(dále jen „staveniště“). Vlastníkem pozemku </w:t>
      </w:r>
      <w:r w:rsidR="006E7E46">
        <w:rPr>
          <w:rFonts w:ascii="Times New Roman" w:eastAsia="Times New Roman" w:hAnsi="Times New Roman" w:cs="Times New Roman"/>
          <w:sz w:val="24"/>
          <w:szCs w:val="24"/>
          <w:lang w:eastAsia="cs-CZ"/>
        </w:rPr>
        <w:t xml:space="preserve">s objektem </w:t>
      </w:r>
      <w:r w:rsidRPr="00B31078">
        <w:rPr>
          <w:rFonts w:ascii="Times New Roman" w:eastAsia="Times New Roman" w:hAnsi="Times New Roman" w:cs="Times New Roman"/>
          <w:sz w:val="24"/>
          <w:szCs w:val="24"/>
          <w:lang w:eastAsia="cs-CZ"/>
        </w:rPr>
        <w:t xml:space="preserve">je obec hlavní město Praha </w:t>
      </w:r>
      <w:r w:rsidR="006E7E46">
        <w:rPr>
          <w:rFonts w:ascii="Times New Roman" w:eastAsia="Times New Roman" w:hAnsi="Times New Roman" w:cs="Times New Roman"/>
          <w:sz w:val="24"/>
          <w:szCs w:val="24"/>
          <w:lang w:eastAsia="cs-CZ"/>
        </w:rPr>
        <w:t>a jsou</w:t>
      </w:r>
      <w:r w:rsidRPr="00B31078">
        <w:rPr>
          <w:rFonts w:ascii="Times New Roman" w:eastAsia="Times New Roman" w:hAnsi="Times New Roman" w:cs="Times New Roman"/>
          <w:sz w:val="24"/>
          <w:szCs w:val="24"/>
          <w:lang w:eastAsia="cs-CZ"/>
        </w:rPr>
        <w:t xml:space="preserve"> </w:t>
      </w:r>
      <w:r w:rsidR="006E7E46">
        <w:rPr>
          <w:rFonts w:ascii="Times New Roman" w:eastAsia="Times New Roman" w:hAnsi="Times New Roman" w:cs="Times New Roman"/>
          <w:sz w:val="24"/>
          <w:szCs w:val="24"/>
          <w:lang w:eastAsia="cs-CZ"/>
        </w:rPr>
        <w:t xml:space="preserve">ve </w:t>
      </w:r>
      <w:r w:rsidRPr="00B31078">
        <w:rPr>
          <w:rFonts w:ascii="Times New Roman" w:eastAsia="Times New Roman" w:hAnsi="Times New Roman" w:cs="Times New Roman"/>
          <w:sz w:val="24"/>
          <w:szCs w:val="24"/>
          <w:lang w:eastAsia="cs-CZ"/>
        </w:rPr>
        <w:t>svěřen</w:t>
      </w:r>
      <w:r w:rsidR="006E7E46">
        <w:rPr>
          <w:rFonts w:ascii="Times New Roman" w:eastAsia="Times New Roman" w:hAnsi="Times New Roman" w:cs="Times New Roman"/>
          <w:sz w:val="24"/>
          <w:szCs w:val="24"/>
          <w:lang w:eastAsia="cs-CZ"/>
        </w:rPr>
        <w:t>é</w:t>
      </w:r>
      <w:r w:rsidRPr="00B31078">
        <w:rPr>
          <w:rFonts w:ascii="Times New Roman" w:eastAsia="Times New Roman" w:hAnsi="Times New Roman" w:cs="Times New Roman"/>
          <w:sz w:val="24"/>
          <w:szCs w:val="24"/>
          <w:lang w:eastAsia="cs-CZ"/>
        </w:rPr>
        <w:t xml:space="preserve"> správ</w:t>
      </w:r>
      <w:r w:rsidR="006E7E46">
        <w:rPr>
          <w:rFonts w:ascii="Times New Roman" w:eastAsia="Times New Roman" w:hAnsi="Times New Roman" w:cs="Times New Roman"/>
          <w:sz w:val="24"/>
          <w:szCs w:val="24"/>
          <w:lang w:eastAsia="cs-CZ"/>
        </w:rPr>
        <w:t>ě</w:t>
      </w:r>
      <w:r w:rsidRPr="00B31078">
        <w:rPr>
          <w:rFonts w:ascii="Times New Roman" w:eastAsia="Times New Roman" w:hAnsi="Times New Roman" w:cs="Times New Roman"/>
          <w:sz w:val="24"/>
          <w:szCs w:val="24"/>
          <w:lang w:eastAsia="cs-CZ"/>
        </w:rPr>
        <w:t xml:space="preserve"> </w:t>
      </w:r>
      <w:r w:rsidR="006E7E46">
        <w:rPr>
          <w:rFonts w:ascii="Times New Roman" w:eastAsia="Times New Roman" w:hAnsi="Times New Roman" w:cs="Times New Roman"/>
          <w:sz w:val="24"/>
          <w:szCs w:val="24"/>
          <w:lang w:eastAsia="cs-CZ"/>
        </w:rPr>
        <w:t>m</w:t>
      </w:r>
      <w:r w:rsidRPr="00B31078">
        <w:rPr>
          <w:rFonts w:ascii="Times New Roman" w:eastAsia="Times New Roman" w:hAnsi="Times New Roman" w:cs="Times New Roman"/>
          <w:sz w:val="24"/>
          <w:szCs w:val="24"/>
          <w:lang w:eastAsia="cs-CZ"/>
        </w:rPr>
        <w:t>ěstsk</w:t>
      </w:r>
      <w:r w:rsidR="006E7E46">
        <w:rPr>
          <w:rFonts w:ascii="Times New Roman" w:eastAsia="Times New Roman" w:hAnsi="Times New Roman" w:cs="Times New Roman"/>
          <w:sz w:val="24"/>
          <w:szCs w:val="24"/>
          <w:lang w:eastAsia="cs-CZ"/>
        </w:rPr>
        <w:t>é</w:t>
      </w:r>
      <w:r w:rsidRPr="00B31078">
        <w:rPr>
          <w:rFonts w:ascii="Times New Roman" w:eastAsia="Times New Roman" w:hAnsi="Times New Roman" w:cs="Times New Roman"/>
          <w:sz w:val="24"/>
          <w:szCs w:val="24"/>
          <w:lang w:eastAsia="cs-CZ"/>
        </w:rPr>
        <w:t xml:space="preserve"> část</w:t>
      </w:r>
      <w:r w:rsidR="006E7E46">
        <w:rPr>
          <w:rFonts w:ascii="Times New Roman" w:eastAsia="Times New Roman" w:hAnsi="Times New Roman" w:cs="Times New Roman"/>
          <w:sz w:val="24"/>
          <w:szCs w:val="24"/>
          <w:lang w:eastAsia="cs-CZ"/>
        </w:rPr>
        <w:t>i</w:t>
      </w:r>
      <w:r w:rsidRPr="00B31078">
        <w:rPr>
          <w:rFonts w:ascii="Times New Roman" w:eastAsia="Times New Roman" w:hAnsi="Times New Roman" w:cs="Times New Roman"/>
          <w:sz w:val="24"/>
          <w:szCs w:val="24"/>
          <w:lang w:eastAsia="cs-CZ"/>
        </w:rPr>
        <w:t xml:space="preserve"> Praha 5.</w:t>
      </w:r>
    </w:p>
    <w:p w14:paraId="5A2C0B21" w14:textId="77777777" w:rsidR="00535450" w:rsidRDefault="00D00191" w:rsidP="004156D1">
      <w:pPr>
        <w:numPr>
          <w:ilvl w:val="1"/>
          <w:numId w:val="2"/>
        </w:numPr>
        <w:tabs>
          <w:tab w:val="num" w:pos="862"/>
        </w:tabs>
        <w:spacing w:after="0" w:line="240" w:lineRule="auto"/>
        <w:ind w:left="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Místo plnění dle předchozího odstavce je i místem předání a převzetí řádně provedeného díla.</w:t>
      </w:r>
    </w:p>
    <w:p w14:paraId="66B3D1CB" w14:textId="77777777" w:rsidR="00EA4E7B" w:rsidRDefault="00EA4E7B" w:rsidP="00EA4E7B">
      <w:pPr>
        <w:tabs>
          <w:tab w:val="num" w:pos="1455"/>
        </w:tabs>
        <w:spacing w:after="0" w:line="240" w:lineRule="auto"/>
        <w:ind w:left="709"/>
        <w:jc w:val="both"/>
        <w:rPr>
          <w:rFonts w:ascii="Times New Roman" w:eastAsia="Times New Roman" w:hAnsi="Times New Roman" w:cs="Times New Roman"/>
          <w:sz w:val="24"/>
          <w:szCs w:val="24"/>
          <w:lang w:eastAsia="cs-CZ"/>
        </w:rPr>
      </w:pPr>
    </w:p>
    <w:p w14:paraId="1B844CAA" w14:textId="77777777" w:rsidR="00645F3F" w:rsidRPr="00B31078" w:rsidRDefault="00645F3F" w:rsidP="00D00191">
      <w:pPr>
        <w:spacing w:after="0" w:line="240" w:lineRule="auto"/>
        <w:jc w:val="both"/>
        <w:rPr>
          <w:rFonts w:ascii="Times New Roman" w:eastAsia="Times New Roman" w:hAnsi="Times New Roman" w:cs="Times New Roman"/>
          <w:b/>
          <w:sz w:val="24"/>
          <w:szCs w:val="24"/>
          <w:u w:val="single"/>
          <w:lang w:eastAsia="cs-CZ"/>
        </w:rPr>
      </w:pPr>
    </w:p>
    <w:p w14:paraId="3D7DC929" w14:textId="77777777" w:rsidR="00D00191" w:rsidRDefault="00D00191" w:rsidP="004156D1">
      <w:pPr>
        <w:numPr>
          <w:ilvl w:val="0"/>
          <w:numId w:val="3"/>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Doba plněn</w:t>
      </w:r>
      <w:r w:rsidR="00535450" w:rsidRPr="00B31078">
        <w:rPr>
          <w:rFonts w:ascii="Times New Roman" w:eastAsia="Times New Roman" w:hAnsi="Times New Roman" w:cs="Times New Roman"/>
          <w:b/>
          <w:bCs/>
          <w:sz w:val="24"/>
          <w:szCs w:val="24"/>
          <w:lang w:val="x-none" w:eastAsia="x-none"/>
        </w:rPr>
        <w:t>í</w:t>
      </w:r>
    </w:p>
    <w:p w14:paraId="1D9AF49A" w14:textId="77777777" w:rsidR="00645F3F" w:rsidRPr="008E7986" w:rsidRDefault="00645F3F" w:rsidP="00645F3F">
      <w:pPr>
        <w:spacing w:after="0" w:line="240" w:lineRule="auto"/>
        <w:ind w:left="600"/>
        <w:outlineLvl w:val="0"/>
        <w:rPr>
          <w:rFonts w:ascii="Times New Roman" w:eastAsia="Times New Roman" w:hAnsi="Times New Roman" w:cs="Times New Roman"/>
          <w:b/>
          <w:bCs/>
          <w:sz w:val="24"/>
          <w:szCs w:val="24"/>
          <w:lang w:val="x-none" w:eastAsia="x-none"/>
        </w:rPr>
      </w:pPr>
    </w:p>
    <w:p w14:paraId="5CA66F17" w14:textId="5DEC697D" w:rsidR="00B17165" w:rsidRPr="00856591" w:rsidRDefault="0042741B" w:rsidP="00856591">
      <w:pPr>
        <w:pStyle w:val="Odstavecseseznamem"/>
        <w:numPr>
          <w:ilvl w:val="1"/>
          <w:numId w:val="3"/>
        </w:numPr>
        <w:spacing w:after="0" w:line="240" w:lineRule="auto"/>
        <w:jc w:val="both"/>
        <w:rPr>
          <w:rFonts w:ascii="Times New Roman" w:hAnsi="Times New Roman" w:cs="Times New Roman"/>
          <w:color w:val="FF0000"/>
          <w:sz w:val="24"/>
          <w:szCs w:val="24"/>
          <w:lang w:eastAsia="cs-CZ"/>
        </w:rPr>
      </w:pPr>
      <w:r>
        <w:rPr>
          <w:rFonts w:ascii="Times New Roman" w:hAnsi="Times New Roman" w:cs="Times New Roman"/>
          <w:sz w:val="24"/>
          <w:szCs w:val="24"/>
          <w:lang w:eastAsia="cs-CZ"/>
        </w:rPr>
        <w:t>Stavební p</w:t>
      </w:r>
      <w:r w:rsidR="0031136F" w:rsidRPr="00BD21C9">
        <w:rPr>
          <w:rFonts w:ascii="Times New Roman" w:hAnsi="Times New Roman" w:cs="Times New Roman"/>
          <w:sz w:val="24"/>
          <w:szCs w:val="24"/>
          <w:lang w:eastAsia="cs-CZ"/>
        </w:rPr>
        <w:t>r</w:t>
      </w:r>
      <w:r w:rsidR="0031136F" w:rsidRPr="00BD21C9">
        <w:rPr>
          <w:rFonts w:ascii="Times New Roman" w:hAnsi="Times New Roman" w:cs="Times New Roman" w:hint="eastAsia"/>
          <w:sz w:val="24"/>
          <w:szCs w:val="24"/>
          <w:lang w:eastAsia="cs-CZ"/>
        </w:rPr>
        <w:t>á</w:t>
      </w:r>
      <w:r w:rsidR="0031136F" w:rsidRPr="00BD21C9">
        <w:rPr>
          <w:rFonts w:ascii="Times New Roman" w:hAnsi="Times New Roman" w:cs="Times New Roman"/>
          <w:sz w:val="24"/>
          <w:szCs w:val="24"/>
          <w:lang w:eastAsia="cs-CZ"/>
        </w:rPr>
        <w:t xml:space="preserve">ce </w:t>
      </w:r>
      <w:r w:rsidR="00E336E6" w:rsidRPr="00BD21C9">
        <w:rPr>
          <w:rFonts w:ascii="Times New Roman" w:hAnsi="Times New Roman" w:cs="Times New Roman"/>
          <w:sz w:val="24"/>
          <w:szCs w:val="24"/>
          <w:lang w:eastAsia="cs-CZ"/>
        </w:rPr>
        <w:t xml:space="preserve">budou zahájeny nejdříve </w:t>
      </w:r>
      <w:r w:rsidR="004C35D8" w:rsidRPr="00BD21C9">
        <w:rPr>
          <w:rFonts w:ascii="Times New Roman" w:hAnsi="Times New Roman" w:cs="Times New Roman"/>
          <w:sz w:val="24"/>
          <w:szCs w:val="24"/>
          <w:lang w:eastAsia="cs-CZ"/>
        </w:rPr>
        <w:t>1.</w:t>
      </w:r>
      <w:r w:rsidR="002F31B7">
        <w:rPr>
          <w:rFonts w:ascii="Times New Roman" w:hAnsi="Times New Roman" w:cs="Times New Roman"/>
          <w:sz w:val="24"/>
          <w:szCs w:val="24"/>
          <w:lang w:eastAsia="cs-CZ"/>
        </w:rPr>
        <w:t xml:space="preserve"> </w:t>
      </w:r>
      <w:r w:rsidR="004C35D8" w:rsidRPr="00BD21C9">
        <w:rPr>
          <w:rFonts w:ascii="Times New Roman" w:hAnsi="Times New Roman" w:cs="Times New Roman"/>
          <w:sz w:val="24"/>
          <w:szCs w:val="24"/>
          <w:lang w:eastAsia="cs-CZ"/>
        </w:rPr>
        <w:t>4.</w:t>
      </w:r>
      <w:r w:rsidR="002F31B7">
        <w:rPr>
          <w:rFonts w:ascii="Times New Roman" w:hAnsi="Times New Roman" w:cs="Times New Roman"/>
          <w:sz w:val="24"/>
          <w:szCs w:val="24"/>
          <w:lang w:eastAsia="cs-CZ"/>
        </w:rPr>
        <w:t xml:space="preserve"> </w:t>
      </w:r>
      <w:r w:rsidR="00E336E6" w:rsidRPr="00BD21C9">
        <w:rPr>
          <w:rFonts w:ascii="Times New Roman" w:hAnsi="Times New Roman" w:cs="Times New Roman"/>
          <w:sz w:val="24"/>
          <w:szCs w:val="24"/>
          <w:lang w:eastAsia="cs-CZ"/>
        </w:rPr>
        <w:t>2026</w:t>
      </w:r>
      <w:r w:rsidR="002B24F6" w:rsidRPr="00BD21C9">
        <w:rPr>
          <w:rFonts w:ascii="Times New Roman" w:hAnsi="Times New Roman" w:cs="Times New Roman"/>
          <w:sz w:val="24"/>
          <w:szCs w:val="24"/>
          <w:lang w:eastAsia="cs-CZ"/>
        </w:rPr>
        <w:t xml:space="preserve"> </w:t>
      </w:r>
      <w:r w:rsidR="0031136F" w:rsidRPr="00BD21C9">
        <w:rPr>
          <w:rFonts w:ascii="Times New Roman" w:hAnsi="Times New Roman" w:cs="Times New Roman"/>
          <w:sz w:val="24"/>
          <w:szCs w:val="24"/>
          <w:lang w:eastAsia="cs-CZ"/>
        </w:rPr>
        <w:t>a ukon</w:t>
      </w:r>
      <w:r w:rsidR="0031136F" w:rsidRPr="00BD21C9">
        <w:rPr>
          <w:rFonts w:ascii="Times New Roman" w:hAnsi="Times New Roman" w:cs="Times New Roman" w:hint="eastAsia"/>
          <w:sz w:val="24"/>
          <w:szCs w:val="24"/>
          <w:lang w:eastAsia="cs-CZ"/>
        </w:rPr>
        <w:t>č</w:t>
      </w:r>
      <w:r w:rsidR="0031136F" w:rsidRPr="00BD21C9">
        <w:rPr>
          <w:rFonts w:ascii="Times New Roman" w:hAnsi="Times New Roman" w:cs="Times New Roman"/>
          <w:sz w:val="24"/>
          <w:szCs w:val="24"/>
          <w:lang w:eastAsia="cs-CZ"/>
        </w:rPr>
        <w:t>eny</w:t>
      </w:r>
      <w:r w:rsidR="002B24F6" w:rsidRPr="00BD21C9">
        <w:rPr>
          <w:rFonts w:ascii="Times New Roman" w:hAnsi="Times New Roman" w:cs="Times New Roman"/>
          <w:sz w:val="24"/>
          <w:szCs w:val="24"/>
          <w:lang w:eastAsia="cs-CZ"/>
        </w:rPr>
        <w:t xml:space="preserve"> </w:t>
      </w:r>
      <w:r w:rsidR="007508E7" w:rsidRPr="00BD21C9">
        <w:rPr>
          <w:rFonts w:ascii="Times New Roman" w:hAnsi="Times New Roman" w:cs="Times New Roman"/>
          <w:sz w:val="24"/>
          <w:szCs w:val="24"/>
          <w:lang w:eastAsia="cs-CZ"/>
        </w:rPr>
        <w:t xml:space="preserve">nejpozději </w:t>
      </w:r>
      <w:r w:rsidR="004C35D8" w:rsidRPr="00BD21C9">
        <w:rPr>
          <w:rFonts w:ascii="Times New Roman" w:hAnsi="Times New Roman" w:cs="Times New Roman"/>
          <w:sz w:val="24"/>
          <w:szCs w:val="24"/>
          <w:lang w:eastAsia="cs-CZ"/>
        </w:rPr>
        <w:t>7</w:t>
      </w:r>
      <w:r w:rsidR="007508E7" w:rsidRPr="00BD21C9">
        <w:rPr>
          <w:rFonts w:ascii="Times New Roman" w:hAnsi="Times New Roman" w:cs="Times New Roman"/>
          <w:sz w:val="24"/>
          <w:szCs w:val="24"/>
          <w:lang w:eastAsia="cs-CZ"/>
        </w:rPr>
        <w:t>.</w:t>
      </w:r>
      <w:r w:rsidR="002F31B7">
        <w:rPr>
          <w:rFonts w:ascii="Times New Roman" w:hAnsi="Times New Roman" w:cs="Times New Roman"/>
          <w:sz w:val="24"/>
          <w:szCs w:val="24"/>
          <w:lang w:eastAsia="cs-CZ"/>
        </w:rPr>
        <w:t xml:space="preserve"> </w:t>
      </w:r>
      <w:r w:rsidR="007508E7" w:rsidRPr="00BD21C9">
        <w:rPr>
          <w:rFonts w:ascii="Times New Roman" w:hAnsi="Times New Roman" w:cs="Times New Roman"/>
          <w:sz w:val="24"/>
          <w:szCs w:val="24"/>
          <w:lang w:eastAsia="cs-CZ"/>
        </w:rPr>
        <w:t>8.</w:t>
      </w:r>
      <w:r w:rsidR="002F31B7">
        <w:rPr>
          <w:rFonts w:ascii="Times New Roman" w:hAnsi="Times New Roman" w:cs="Times New Roman"/>
          <w:sz w:val="24"/>
          <w:szCs w:val="24"/>
          <w:lang w:eastAsia="cs-CZ"/>
        </w:rPr>
        <w:t xml:space="preserve"> </w:t>
      </w:r>
      <w:r w:rsidR="007508E7" w:rsidRPr="00BD21C9">
        <w:rPr>
          <w:rFonts w:ascii="Times New Roman" w:hAnsi="Times New Roman" w:cs="Times New Roman"/>
          <w:sz w:val="24"/>
          <w:szCs w:val="24"/>
          <w:lang w:eastAsia="cs-CZ"/>
        </w:rPr>
        <w:t>2026</w:t>
      </w:r>
      <w:r w:rsidR="00187A36" w:rsidRPr="00BD21C9">
        <w:rPr>
          <w:rFonts w:ascii="Times New Roman" w:hAnsi="Times New Roman" w:cs="Times New Roman"/>
          <w:sz w:val="24"/>
          <w:szCs w:val="24"/>
          <w:lang w:eastAsia="cs-CZ"/>
        </w:rPr>
        <w:t>,</w:t>
      </w:r>
      <w:r w:rsidR="00BD21C9" w:rsidRPr="00BD21C9">
        <w:rPr>
          <w:rFonts w:ascii="Times New Roman" w:hAnsi="Times New Roman" w:cs="Times New Roman"/>
          <w:sz w:val="24"/>
          <w:szCs w:val="24"/>
          <w:lang w:eastAsia="cs-CZ"/>
        </w:rPr>
        <w:t xml:space="preserve"> </w:t>
      </w:r>
      <w:r w:rsidR="00187A36" w:rsidRPr="00BD21C9">
        <w:rPr>
          <w:rFonts w:ascii="Times New Roman" w:hAnsi="Times New Roman" w:cs="Times New Roman"/>
          <w:sz w:val="24"/>
          <w:szCs w:val="24"/>
          <w:lang w:eastAsia="cs-CZ"/>
        </w:rPr>
        <w:t>včetně předání kompletně dokončeného díla, vyklizení staveniště a závěrečného úklidu</w:t>
      </w:r>
      <w:r w:rsidR="00BD21C9" w:rsidRPr="00BD21C9">
        <w:rPr>
          <w:rFonts w:ascii="Times New Roman" w:hAnsi="Times New Roman" w:cs="Times New Roman"/>
          <w:sz w:val="24"/>
          <w:szCs w:val="24"/>
          <w:lang w:eastAsia="cs-CZ"/>
        </w:rPr>
        <w:t>.</w:t>
      </w:r>
    </w:p>
    <w:p w14:paraId="7800B991" w14:textId="77777777" w:rsidR="00A431CB" w:rsidRPr="00B31078" w:rsidRDefault="00D00191" w:rsidP="004156D1">
      <w:pPr>
        <w:numPr>
          <w:ilvl w:val="1"/>
          <w:numId w:val="3"/>
        </w:numPr>
        <w:spacing w:after="0" w:line="240" w:lineRule="auto"/>
        <w:jc w:val="both"/>
        <w:rPr>
          <w:rFonts w:ascii="Times New Roman" w:hAnsi="Times New Roman" w:cs="Times New Roman"/>
          <w:sz w:val="24"/>
          <w:szCs w:val="20"/>
          <w:lang w:eastAsia="cs-CZ"/>
        </w:rPr>
      </w:pPr>
      <w:r w:rsidRPr="00B31078">
        <w:rPr>
          <w:rFonts w:ascii="Times New Roman" w:hAnsi="Times New Roman" w:cs="Times New Roman"/>
          <w:sz w:val="24"/>
          <w:szCs w:val="24"/>
          <w:lang w:eastAsia="cs-CZ"/>
        </w:rPr>
        <w:t>Zhotovitel není v prodlení, pokud nemohl plnit předmět smlouvy v důsledku vyšší moci nebo jiných, pro něho neodvratitelných okolností. Za vyšší moc se nepovažují finanční a ekonomické změny, běžná obchodní rizika, poplašné zprávy, nemoci, úrazy.</w:t>
      </w:r>
    </w:p>
    <w:p w14:paraId="4EDBE550" w14:textId="77777777" w:rsidR="00A431CB" w:rsidRPr="00B31078" w:rsidRDefault="00D00191" w:rsidP="004156D1">
      <w:pPr>
        <w:numPr>
          <w:ilvl w:val="1"/>
          <w:numId w:val="3"/>
        </w:numPr>
        <w:spacing w:after="0" w:line="240" w:lineRule="auto"/>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O vzniku a ukončení všech výše uvedených okolností musí zhotovitel písemně informovat objednatele do 24 hodin.</w:t>
      </w:r>
    </w:p>
    <w:p w14:paraId="64F90ECB" w14:textId="77777777" w:rsidR="006E3BDA" w:rsidRPr="00B31078" w:rsidRDefault="00D00191" w:rsidP="004156D1">
      <w:pPr>
        <w:numPr>
          <w:ilvl w:val="1"/>
          <w:numId w:val="3"/>
        </w:numPr>
        <w:spacing w:after="0" w:line="240" w:lineRule="auto"/>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Termínem splnění předmětu této smlouvy je předání díla objednateli bez vad </w:t>
      </w:r>
      <w:r w:rsidRPr="00B31078">
        <w:rPr>
          <w:rFonts w:ascii="Times New Roman" w:hAnsi="Times New Roman" w:cs="Times New Roman"/>
          <w:sz w:val="24"/>
          <w:szCs w:val="24"/>
          <w:lang w:eastAsia="cs-CZ"/>
        </w:rPr>
        <w:br/>
        <w:t>a nedodělků, které neomezují provoz a užívání díla, po dokončení všech prací.</w:t>
      </w:r>
    </w:p>
    <w:p w14:paraId="41B96EB1" w14:textId="77777777" w:rsidR="006E3BDA" w:rsidRPr="00B31078" w:rsidRDefault="00D00191" w:rsidP="004156D1">
      <w:pPr>
        <w:numPr>
          <w:ilvl w:val="1"/>
          <w:numId w:val="3"/>
        </w:numPr>
        <w:spacing w:after="0" w:line="240" w:lineRule="auto"/>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Zhotovitel prokazatelně vyzve objednatele k převzetí díla tři pracovní dny předem.</w:t>
      </w:r>
    </w:p>
    <w:p w14:paraId="01D85A31" w14:textId="77777777" w:rsidR="006E3BDA" w:rsidRPr="00B31078" w:rsidRDefault="00D00191" w:rsidP="004156D1">
      <w:pPr>
        <w:numPr>
          <w:ilvl w:val="1"/>
          <w:numId w:val="3"/>
        </w:numPr>
        <w:spacing w:after="0" w:line="240" w:lineRule="auto"/>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Objednatel se zavazuje převzít předmět díla i před termíny uvedenými v bodě 5.1. této smlouvy, budou-li splněna všechna ostatní ujednání této smlouvy.</w:t>
      </w:r>
    </w:p>
    <w:p w14:paraId="6408ADC4" w14:textId="77777777" w:rsidR="00D00191" w:rsidRPr="00B31078" w:rsidRDefault="00D00191" w:rsidP="004156D1">
      <w:pPr>
        <w:numPr>
          <w:ilvl w:val="1"/>
          <w:numId w:val="3"/>
        </w:numPr>
        <w:spacing w:after="0" w:line="240" w:lineRule="auto"/>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V případě, že objednatel vyzve zhotovitele k přerušení prací na dobu delší než 12 hodin z důvodů na straně objednatele, má zhotovitel právo prodloužit termín plnění o stejnou dobu, o kterou došlo k přerušení prací vinou objednatele. Tyto případy musejí být zapsány ve stavebním deníku.</w:t>
      </w:r>
    </w:p>
    <w:p w14:paraId="3BFF193D" w14:textId="77777777" w:rsidR="00D00191" w:rsidRPr="00B31078" w:rsidRDefault="00D00191" w:rsidP="00D00191">
      <w:pPr>
        <w:spacing w:after="0" w:line="240" w:lineRule="auto"/>
        <w:jc w:val="both"/>
        <w:rPr>
          <w:rFonts w:ascii="Times New Roman" w:eastAsia="Times New Roman" w:hAnsi="Times New Roman" w:cs="Times New Roman"/>
          <w:b/>
          <w:bCs/>
          <w:sz w:val="24"/>
          <w:szCs w:val="24"/>
          <w:lang w:eastAsia="cs-CZ"/>
        </w:rPr>
      </w:pPr>
    </w:p>
    <w:p w14:paraId="44780C41" w14:textId="77777777" w:rsidR="00D00191" w:rsidRPr="00B31078" w:rsidRDefault="00D00191" w:rsidP="004156D1">
      <w:pPr>
        <w:numPr>
          <w:ilvl w:val="0"/>
          <w:numId w:val="4"/>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Realizace smlouvy, práva a povinnosti</w:t>
      </w:r>
    </w:p>
    <w:p w14:paraId="4C7B0450" w14:textId="77777777" w:rsidR="00D00191" w:rsidRPr="00B31078" w:rsidRDefault="00D00191" w:rsidP="00D00191">
      <w:pPr>
        <w:spacing w:after="0" w:line="240" w:lineRule="auto"/>
        <w:ind w:left="1416" w:hanging="707"/>
        <w:jc w:val="both"/>
        <w:rPr>
          <w:rFonts w:ascii="Times New Roman" w:eastAsia="Times New Roman" w:hAnsi="Times New Roman" w:cs="Times New Roman"/>
          <w:sz w:val="24"/>
          <w:szCs w:val="24"/>
          <w:lang w:eastAsia="cs-CZ"/>
        </w:rPr>
      </w:pPr>
    </w:p>
    <w:p w14:paraId="26613DB7" w14:textId="77777777" w:rsidR="00D00191"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0"/>
          <w:lang w:eastAsia="cs-CZ"/>
        </w:rPr>
      </w:pPr>
      <w:r w:rsidRPr="00B31078">
        <w:rPr>
          <w:rFonts w:ascii="Times New Roman" w:eastAsia="Times New Roman" w:hAnsi="Times New Roman" w:cs="Times New Roman"/>
          <w:sz w:val="24"/>
          <w:szCs w:val="24"/>
          <w:lang w:eastAsia="cs-CZ"/>
        </w:rPr>
        <w:t xml:space="preserve">Při realizaci 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předmětu díla seznámen. V této souvislosti bude zhotovitel realizovat smlouvu tak, aby nedocházelo k poškozování majetku objednatele, příp. majetku třetích osob, který se nachází v objektech objednatele, resp. na jeho pozemcích. </w:t>
      </w:r>
    </w:p>
    <w:p w14:paraId="7B896859" w14:textId="4799DAD9" w:rsidR="00D00191"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0"/>
          <w:lang w:eastAsia="cs-CZ"/>
        </w:rPr>
        <w:t xml:space="preserve">Pracovní doba je možná od </w:t>
      </w:r>
      <w:r w:rsidR="00187A36">
        <w:rPr>
          <w:rFonts w:ascii="Times New Roman" w:eastAsia="Times New Roman" w:hAnsi="Times New Roman" w:cs="Times New Roman"/>
          <w:sz w:val="24"/>
          <w:szCs w:val="20"/>
          <w:lang w:eastAsia="cs-CZ"/>
        </w:rPr>
        <w:t>7</w:t>
      </w:r>
      <w:r w:rsidR="0042741B">
        <w:rPr>
          <w:rFonts w:ascii="Times New Roman" w:eastAsia="Times New Roman" w:hAnsi="Times New Roman" w:cs="Times New Roman"/>
          <w:sz w:val="24"/>
          <w:szCs w:val="20"/>
          <w:lang w:eastAsia="cs-CZ"/>
        </w:rPr>
        <w:t>:</w:t>
      </w:r>
      <w:r w:rsidR="00CD0526" w:rsidRPr="00CD4402">
        <w:rPr>
          <w:rFonts w:ascii="Times New Roman" w:eastAsia="Times New Roman" w:hAnsi="Times New Roman" w:cs="Times New Roman"/>
          <w:sz w:val="24"/>
          <w:szCs w:val="20"/>
          <w:lang w:eastAsia="cs-CZ"/>
        </w:rPr>
        <w:t>00</w:t>
      </w:r>
      <w:r w:rsidRPr="00B31078">
        <w:rPr>
          <w:rFonts w:ascii="Times New Roman" w:eastAsia="Times New Roman" w:hAnsi="Times New Roman" w:cs="Times New Roman"/>
          <w:sz w:val="24"/>
          <w:szCs w:val="20"/>
          <w:lang w:eastAsia="cs-CZ"/>
        </w:rPr>
        <w:t xml:space="preserve"> hod. do </w:t>
      </w:r>
      <w:r w:rsidR="00187A36">
        <w:rPr>
          <w:rFonts w:ascii="Times New Roman" w:eastAsia="Times New Roman" w:hAnsi="Times New Roman" w:cs="Times New Roman"/>
          <w:sz w:val="24"/>
          <w:szCs w:val="20"/>
          <w:lang w:eastAsia="cs-CZ"/>
        </w:rPr>
        <w:t>20</w:t>
      </w:r>
      <w:r w:rsidR="0042741B">
        <w:rPr>
          <w:rFonts w:ascii="Times New Roman" w:eastAsia="Times New Roman" w:hAnsi="Times New Roman" w:cs="Times New Roman"/>
          <w:sz w:val="24"/>
          <w:szCs w:val="20"/>
          <w:lang w:eastAsia="cs-CZ"/>
        </w:rPr>
        <w:t>:</w:t>
      </w:r>
      <w:r w:rsidRPr="00CD4402">
        <w:rPr>
          <w:rFonts w:ascii="Times New Roman" w:eastAsia="Times New Roman" w:hAnsi="Times New Roman" w:cs="Times New Roman"/>
          <w:sz w:val="24"/>
          <w:szCs w:val="20"/>
          <w:lang w:eastAsia="cs-CZ"/>
        </w:rPr>
        <w:t>00</w:t>
      </w:r>
      <w:r w:rsidRPr="00B31078">
        <w:rPr>
          <w:rFonts w:ascii="Times New Roman" w:eastAsia="Times New Roman" w:hAnsi="Times New Roman" w:cs="Times New Roman"/>
          <w:sz w:val="24"/>
          <w:szCs w:val="20"/>
          <w:lang w:eastAsia="cs-CZ"/>
        </w:rPr>
        <w:t xml:space="preserve"> hod. v pracovních dnech</w:t>
      </w:r>
      <w:r w:rsidR="00187A36">
        <w:rPr>
          <w:rFonts w:ascii="Times New Roman" w:eastAsia="Times New Roman" w:hAnsi="Times New Roman" w:cs="Times New Roman"/>
          <w:sz w:val="24"/>
          <w:szCs w:val="20"/>
          <w:lang w:eastAsia="cs-CZ"/>
        </w:rPr>
        <w:t>, o svátcích, sobotách a nedělích.</w:t>
      </w:r>
      <w:r w:rsidRPr="00B31078">
        <w:rPr>
          <w:rFonts w:ascii="Times New Roman" w:eastAsia="Times New Roman" w:hAnsi="Times New Roman" w:cs="Times New Roman"/>
          <w:sz w:val="24"/>
          <w:szCs w:val="20"/>
          <w:lang w:eastAsia="cs-CZ"/>
        </w:rPr>
        <w:t xml:space="preserve"> </w:t>
      </w:r>
      <w:r w:rsidR="00B44B9C" w:rsidRPr="00CD4402">
        <w:rPr>
          <w:rFonts w:ascii="Times New Roman" w:eastAsia="Times New Roman" w:hAnsi="Times New Roman" w:cs="Times New Roman"/>
          <w:sz w:val="24"/>
          <w:szCs w:val="20"/>
          <w:lang w:eastAsia="cs-CZ"/>
        </w:rPr>
        <w:t>P</w:t>
      </w:r>
      <w:r w:rsidRPr="00B31078">
        <w:rPr>
          <w:rFonts w:ascii="Times New Roman" w:eastAsia="Times New Roman" w:hAnsi="Times New Roman" w:cs="Times New Roman"/>
          <w:sz w:val="24"/>
          <w:szCs w:val="20"/>
          <w:lang w:eastAsia="cs-CZ"/>
        </w:rPr>
        <w:t>rovádění hlučných prací (bourací práce apod</w:t>
      </w:r>
      <w:r w:rsidR="0082435D" w:rsidRPr="00B31078">
        <w:rPr>
          <w:rFonts w:ascii="Times New Roman" w:eastAsia="Times New Roman" w:hAnsi="Times New Roman" w:cs="Times New Roman"/>
          <w:sz w:val="24"/>
          <w:szCs w:val="20"/>
          <w:lang w:eastAsia="cs-CZ"/>
        </w:rPr>
        <w:t>.</w:t>
      </w:r>
      <w:r w:rsidRPr="00B31078">
        <w:rPr>
          <w:rFonts w:ascii="Times New Roman" w:eastAsia="Times New Roman" w:hAnsi="Times New Roman" w:cs="Times New Roman"/>
          <w:sz w:val="24"/>
          <w:szCs w:val="20"/>
          <w:lang w:eastAsia="cs-CZ"/>
        </w:rPr>
        <w:t>)</w:t>
      </w:r>
      <w:r w:rsidR="00BD21C9">
        <w:rPr>
          <w:rFonts w:ascii="Times New Roman" w:eastAsia="Times New Roman" w:hAnsi="Times New Roman" w:cs="Times New Roman"/>
          <w:sz w:val="24"/>
          <w:szCs w:val="20"/>
          <w:lang w:eastAsia="cs-CZ"/>
        </w:rPr>
        <w:t xml:space="preserve"> je nutné dohodnout s předstihem s vedením školy.</w:t>
      </w:r>
      <w:r w:rsidRPr="00B31078">
        <w:rPr>
          <w:rFonts w:ascii="Times New Roman" w:eastAsia="Times New Roman" w:hAnsi="Times New Roman" w:cs="Times New Roman"/>
          <w:sz w:val="24"/>
          <w:szCs w:val="20"/>
          <w:lang w:eastAsia="cs-CZ"/>
        </w:rPr>
        <w:t xml:space="preserve"> Protože práce budou probíhat v prostorách školského zařízení, musí být dodržovány hygienické podmínky při provádění prašných prací </w:t>
      </w:r>
      <w:r w:rsidR="00BD21C9">
        <w:rPr>
          <w:rFonts w:ascii="Times New Roman" w:eastAsia="Times New Roman" w:hAnsi="Times New Roman" w:cs="Times New Roman"/>
          <w:sz w:val="24"/>
          <w:szCs w:val="20"/>
          <w:lang w:eastAsia="cs-CZ"/>
        </w:rPr>
        <w:t xml:space="preserve">a </w:t>
      </w:r>
      <w:r w:rsidRPr="00B31078">
        <w:rPr>
          <w:rFonts w:ascii="Times New Roman" w:eastAsia="Times New Roman" w:hAnsi="Times New Roman" w:cs="Times New Roman"/>
          <w:sz w:val="24"/>
          <w:szCs w:val="20"/>
          <w:lang w:eastAsia="cs-CZ"/>
        </w:rPr>
        <w:t>musí být průběžně prováděn úklid dotčených prostor.</w:t>
      </w:r>
    </w:p>
    <w:p w14:paraId="61751A7D" w14:textId="77777777" w:rsidR="00D00191"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6486067F" w14:textId="77777777" w:rsidR="00D00191"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lastRenderedPageBreak/>
        <w:t xml:space="preserve">Před zahájením objednané práce doručí zhotovitel objednateli písemné sdělení </w:t>
      </w:r>
      <w:r w:rsidRPr="00B31078">
        <w:rPr>
          <w:rFonts w:ascii="Times New Roman" w:eastAsia="Times New Roman" w:hAnsi="Times New Roman" w:cs="Times New Roman"/>
          <w:sz w:val="24"/>
          <w:szCs w:val="24"/>
          <w:lang w:eastAsia="cs-CZ"/>
        </w:rPr>
        <w:br/>
        <w:t>o rizicích, která vzniknou z vykonávané činnosti pro zaměstnance objednatele a ostatní osoby v místě prováděné práce a jaká opatření učiní k ochraně před jejich působením.</w:t>
      </w:r>
    </w:p>
    <w:p w14:paraId="04B43538" w14:textId="77777777" w:rsidR="00697F2A" w:rsidRPr="00B31078" w:rsidRDefault="00D00191" w:rsidP="004156D1">
      <w:pPr>
        <w:numPr>
          <w:ilvl w:val="1"/>
          <w:numId w:val="4"/>
        </w:numPr>
        <w:tabs>
          <w:tab w:val="clear" w:pos="362"/>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Zhotovitel a objednatel se zavazují úzce spolupracovat při přípravě a realizaci celé předmětné akce a poskytnout si nezbytné informace potřebné pro splnění úkolu.</w:t>
      </w:r>
      <w:r w:rsidR="00697F2A" w:rsidRPr="00B31078">
        <w:rPr>
          <w:rFonts w:ascii="Times New Roman" w:eastAsia="Times New Roman" w:hAnsi="Times New Roman" w:cs="Times New Roman"/>
          <w:sz w:val="24"/>
          <w:szCs w:val="24"/>
          <w:lang w:eastAsia="cs-CZ"/>
        </w:rPr>
        <w:t xml:space="preserve">        </w:t>
      </w:r>
    </w:p>
    <w:p w14:paraId="106A5B38" w14:textId="36133188" w:rsidR="00697F2A" w:rsidRDefault="00697F2A" w:rsidP="004156D1">
      <w:pPr>
        <w:numPr>
          <w:ilvl w:val="1"/>
          <w:numId w:val="4"/>
        </w:numPr>
        <w:tabs>
          <w:tab w:val="clear" w:pos="362"/>
          <w:tab w:val="num" w:pos="709"/>
        </w:tabs>
        <w:spacing w:after="0" w:line="240" w:lineRule="auto"/>
        <w:ind w:left="709" w:hanging="709"/>
        <w:jc w:val="both"/>
        <w:rPr>
          <w:rStyle w:val="Siln"/>
          <w:rFonts w:ascii="Times New Roman" w:eastAsia="Times New Roman" w:hAnsi="Times New Roman" w:cs="Times New Roman"/>
          <w:szCs w:val="24"/>
          <w:lang w:eastAsia="cs-CZ"/>
        </w:rPr>
      </w:pPr>
      <w:r w:rsidRPr="00B31078">
        <w:rPr>
          <w:rStyle w:val="Siln"/>
          <w:rFonts w:ascii="Times New Roman" w:eastAsia="Times New Roman" w:hAnsi="Times New Roman" w:cs="Times New Roman"/>
          <w:szCs w:val="24"/>
          <w:lang w:eastAsia="ar-SA"/>
        </w:rPr>
        <w:t>Zhotovitel bere na vědomí, že realizace předmětu díla probíhá v prostorách školského zařízení. Zhotovitel je povinen si počínat tak, aby zamezil anebo alespoň v maximálně</w:t>
      </w:r>
      <w:r w:rsidRPr="00B31078">
        <w:rPr>
          <w:rFonts w:ascii="Times New Roman" w:eastAsia="Times New Roman" w:hAnsi="Times New Roman" w:cs="Times New Roman"/>
          <w:szCs w:val="24"/>
          <w:lang w:eastAsia="ar-SA"/>
        </w:rPr>
        <w:t xml:space="preserve"> </w:t>
      </w:r>
      <w:r w:rsidRPr="00B31078">
        <w:rPr>
          <w:rStyle w:val="Siln"/>
          <w:rFonts w:ascii="Times New Roman" w:eastAsia="Times New Roman" w:hAnsi="Times New Roman" w:cs="Times New Roman"/>
          <w:szCs w:val="24"/>
          <w:lang w:eastAsia="ar-SA"/>
        </w:rPr>
        <w:t>možné míře omezil konflikt stavebních prací s provozem školského zařízení, resp. si při provádění díla počínat tak, aby do provozu školského zařízení zasahoval v</w:t>
      </w:r>
      <w:r w:rsidR="00B44B9C">
        <w:rPr>
          <w:rStyle w:val="Siln"/>
          <w:rFonts w:ascii="Times New Roman" w:eastAsia="Times New Roman" w:hAnsi="Times New Roman" w:cs="Times New Roman"/>
          <w:szCs w:val="24"/>
          <w:lang w:eastAsia="ar-SA"/>
        </w:rPr>
        <w:t> </w:t>
      </w:r>
      <w:r w:rsidRPr="00B31078">
        <w:rPr>
          <w:rStyle w:val="Siln"/>
          <w:rFonts w:ascii="Times New Roman" w:eastAsia="Times New Roman" w:hAnsi="Times New Roman" w:cs="Times New Roman"/>
          <w:szCs w:val="24"/>
          <w:lang w:eastAsia="ar-SA"/>
        </w:rPr>
        <w:t>minimální</w:t>
      </w:r>
      <w:r w:rsidR="00B44B9C">
        <w:rPr>
          <w:rStyle w:val="Siln"/>
          <w:rFonts w:ascii="Times New Roman" w:eastAsia="Times New Roman" w:hAnsi="Times New Roman" w:cs="Times New Roman"/>
          <w:szCs w:val="24"/>
          <w:lang w:eastAsia="ar-SA"/>
        </w:rPr>
        <w:t xml:space="preserve"> </w:t>
      </w:r>
      <w:r w:rsidR="00B44B9C" w:rsidRPr="00FB5186">
        <w:rPr>
          <w:rStyle w:val="Siln"/>
          <w:rFonts w:ascii="Times New Roman" w:eastAsia="Times New Roman" w:hAnsi="Times New Roman" w:cs="Times New Roman"/>
          <w:szCs w:val="24"/>
          <w:lang w:eastAsia="ar-SA"/>
        </w:rPr>
        <w:t>míře.</w:t>
      </w:r>
      <w:r w:rsidRPr="00B31078">
        <w:rPr>
          <w:rStyle w:val="Siln"/>
          <w:rFonts w:ascii="Times New Roman" w:eastAsia="Times New Roman" w:hAnsi="Times New Roman" w:cs="Times New Roman"/>
          <w:szCs w:val="24"/>
          <w:lang w:eastAsia="ar-SA"/>
        </w:rPr>
        <w:t xml:space="preserve"> Zhotovitel je povinen předem před zahájením prací vypracovat plán, jaké práce a kdy konkrétně budou prováděny a zohlednit v tomto plánu požadavky objednatele či jím pověřených osob ohledně minimalizace konfliktů stavebních prací a provozu školského zařízení</w:t>
      </w:r>
      <w:r w:rsidR="003D0EB0">
        <w:rPr>
          <w:rStyle w:val="Siln"/>
          <w:rFonts w:ascii="Times New Roman" w:eastAsia="Times New Roman" w:hAnsi="Times New Roman" w:cs="Times New Roman"/>
          <w:szCs w:val="24"/>
          <w:lang w:eastAsia="ar-SA"/>
        </w:rPr>
        <w:t>.</w:t>
      </w:r>
      <w:r w:rsidR="004E0E43">
        <w:rPr>
          <w:rStyle w:val="Siln"/>
          <w:rFonts w:ascii="Times New Roman" w:eastAsia="Times New Roman" w:hAnsi="Times New Roman" w:cs="Times New Roman"/>
          <w:szCs w:val="24"/>
          <w:lang w:eastAsia="ar-SA"/>
        </w:rPr>
        <w:t xml:space="preserve"> Přípojky vody a elektrické energie budou mít vlastní měření a budou napojeny na místa určená zástupcem </w:t>
      </w:r>
      <w:r w:rsidR="00BD21C9">
        <w:rPr>
          <w:rStyle w:val="Siln"/>
          <w:rFonts w:ascii="Times New Roman" w:eastAsia="Times New Roman" w:hAnsi="Times New Roman" w:cs="Times New Roman"/>
          <w:szCs w:val="24"/>
          <w:lang w:eastAsia="ar-SA"/>
        </w:rPr>
        <w:t>školy</w:t>
      </w:r>
      <w:r w:rsidR="004E0E43">
        <w:rPr>
          <w:rStyle w:val="Siln"/>
          <w:rFonts w:ascii="Times New Roman" w:eastAsia="Times New Roman" w:hAnsi="Times New Roman" w:cs="Times New Roman"/>
          <w:szCs w:val="24"/>
          <w:lang w:eastAsia="ar-SA"/>
        </w:rPr>
        <w:t>.</w:t>
      </w:r>
    </w:p>
    <w:p w14:paraId="64629042" w14:textId="77777777" w:rsidR="00D00191" w:rsidRPr="00B31078" w:rsidRDefault="00D00191" w:rsidP="004156D1">
      <w:pPr>
        <w:numPr>
          <w:ilvl w:val="1"/>
          <w:numId w:val="4"/>
        </w:numPr>
        <w:tabs>
          <w:tab w:val="clear" w:pos="362"/>
          <w:tab w:val="num" w:pos="709"/>
        </w:tabs>
        <w:spacing w:after="0" w:line="240" w:lineRule="auto"/>
        <w:ind w:left="709" w:hanging="707"/>
        <w:jc w:val="both"/>
        <w:rPr>
          <w:rFonts w:ascii="Times New Roman" w:eastAsia="Times New Roman" w:hAnsi="Times New Roman" w:cs="Times New Roman"/>
          <w:sz w:val="24"/>
          <w:szCs w:val="20"/>
          <w:lang w:eastAsia="cs-CZ"/>
        </w:rPr>
      </w:pPr>
      <w:r w:rsidRPr="00B31078">
        <w:rPr>
          <w:rFonts w:ascii="Times New Roman" w:eastAsia="Times New Roman" w:hAnsi="Times New Roman" w:cs="Times New Roman"/>
          <w:sz w:val="24"/>
          <w:szCs w:val="24"/>
          <w:lang w:eastAsia="cs-CZ"/>
        </w:rPr>
        <w:t>Zhotovitel se zavazuje, že:</w:t>
      </w:r>
    </w:p>
    <w:p w14:paraId="34450E31" w14:textId="6A525ECC"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bude realizovat předmět smlouvy v požadovaném čase a kvalitě dle podmínek uvedených v </w:t>
      </w:r>
      <w:r w:rsidR="00E55176">
        <w:rPr>
          <w:rFonts w:ascii="Times New Roman" w:eastAsia="Times New Roman" w:hAnsi="Times New Roman" w:cs="Times New Roman"/>
          <w:sz w:val="24"/>
          <w:szCs w:val="24"/>
          <w:lang w:eastAsia="cs-CZ"/>
        </w:rPr>
        <w:t>článku</w:t>
      </w:r>
      <w:r w:rsidRPr="00B31078">
        <w:rPr>
          <w:rFonts w:ascii="Times New Roman" w:eastAsia="Times New Roman" w:hAnsi="Times New Roman" w:cs="Times New Roman"/>
          <w:sz w:val="24"/>
          <w:szCs w:val="24"/>
          <w:lang w:eastAsia="cs-CZ"/>
        </w:rPr>
        <w:t xml:space="preserve"> 3</w:t>
      </w:r>
      <w:r w:rsidR="0075727A"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této smlouvy, v souladu s příslušnými normami a</w:t>
      </w:r>
      <w:r w:rsidR="0075727A"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předpisy, dle určení objednatele, při dodržování správných pracovních a technologických postupů</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003D0EB0">
        <w:rPr>
          <w:rFonts w:ascii="Times New Roman" w:eastAsia="Times New Roman" w:hAnsi="Times New Roman" w:cs="Times New Roman"/>
          <w:sz w:val="24"/>
          <w:szCs w:val="24"/>
          <w:lang w:eastAsia="cs-CZ"/>
        </w:rPr>
        <w:t>o</w:t>
      </w:r>
      <w:r w:rsidRPr="00B31078">
        <w:rPr>
          <w:rFonts w:ascii="Times New Roman" w:eastAsia="Times New Roman" w:hAnsi="Times New Roman" w:cs="Times New Roman"/>
          <w:sz w:val="24"/>
          <w:szCs w:val="24"/>
          <w:lang w:eastAsia="cs-CZ"/>
        </w:rPr>
        <w:t> průběhu realizace povede zhotovitel po celou dobu smluvního vztahu stavební deník (trvale přístupný na pracovišti)</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vl</w:t>
      </w:r>
      <w:r w:rsidR="006C7173" w:rsidRPr="00B31078">
        <w:rPr>
          <w:rFonts w:ascii="Times New Roman" w:eastAsia="Times New Roman" w:hAnsi="Times New Roman" w:cs="Times New Roman"/>
          <w:sz w:val="24"/>
          <w:szCs w:val="24"/>
          <w:lang w:eastAsia="cs-CZ"/>
        </w:rPr>
        <w:t>astníkem originálních stránek a </w:t>
      </w:r>
      <w:r w:rsidRPr="00B31078">
        <w:rPr>
          <w:rFonts w:ascii="Times New Roman" w:eastAsia="Times New Roman" w:hAnsi="Times New Roman" w:cs="Times New Roman"/>
          <w:sz w:val="24"/>
          <w:szCs w:val="24"/>
          <w:lang w:eastAsia="cs-CZ"/>
        </w:rPr>
        <w:t>prvního průpisu stavebního deníku je objednatel, kterému budou po skončení stavby předány, druhý průpis si uschová a archivuje zhotovitel</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p>
    <w:p w14:paraId="583E3BF3" w14:textId="750BB995"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na realizaci díla budou použity pouze dodávky odpovídající platným předpisům ČR</w:t>
      </w:r>
      <w:r w:rsidR="003D0EB0">
        <w:rPr>
          <w:rFonts w:ascii="Times New Roman" w:eastAsia="Times New Roman" w:hAnsi="Times New Roman" w:cs="Times New Roman"/>
          <w:sz w:val="24"/>
          <w:szCs w:val="24"/>
          <w:lang w:eastAsia="cs-CZ"/>
        </w:rPr>
        <w:t>;</w:t>
      </w:r>
    </w:p>
    <w:p w14:paraId="668EC46C" w14:textId="5DDB8489"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práce budou prováděny pracovníky s odbornou kvalifikací a platným oprávněním pro výkon činnosti; vybouraný materiál bude uložen na skládku – doklad o uložení bude předán objednateli</w:t>
      </w:r>
      <w:r w:rsidR="003D0EB0">
        <w:rPr>
          <w:rFonts w:ascii="Times New Roman" w:eastAsia="Times New Roman" w:hAnsi="Times New Roman" w:cs="Times New Roman"/>
          <w:sz w:val="24"/>
          <w:szCs w:val="24"/>
          <w:lang w:eastAsia="cs-CZ"/>
        </w:rPr>
        <w:t>;</w:t>
      </w:r>
    </w:p>
    <w:p w14:paraId="0E1259B3" w14:textId="49785BE7"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zjistí-li zhotovitel při provádění díla skryté překážky znemožňující jeho provedení dohodnutým způsobem, oznámí tuto skutečnost objednateli zápisem do stavebního deníku a dohodne s ním další postup</w:t>
      </w:r>
      <w:r w:rsidR="003D0EB0">
        <w:rPr>
          <w:rFonts w:ascii="Times New Roman" w:eastAsia="Times New Roman" w:hAnsi="Times New Roman" w:cs="Times New Roman"/>
          <w:sz w:val="24"/>
          <w:szCs w:val="24"/>
          <w:lang w:eastAsia="cs-CZ"/>
        </w:rPr>
        <w:t>;</w:t>
      </w:r>
    </w:p>
    <w:p w14:paraId="7107E22B" w14:textId="6387D9DB"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objednateli bude umožněna průběžná kontrola prováděného díla v každé fázi jeho provádění s tím, že zhotovitel dle připomínek objednatele odstraní eventuální zjištěné závady</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plnění zhotovitele, které vykazuje v době provádění díla nedostatky, je zhotovitel povinen nahradit bezvadným plněním bez vlivu na cenu a termín</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na základě zápisů ve stavebním deníku bude vyhotoven dodatek k této smlouvě</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případné vícepráce a vícenáklady zhotovitele nejsou podkladem pro navýšení celkové ceny díla, která je smluvena jako konečná</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zápis ve stavebním deníku není dodatkem této smlouvy</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zjistí-li objednatel, že zhotovitel provádí dílo v rozporu se svými povinnostmi a nedodržuje příslušná ustanovení smlouvy, je oprávněn požadovat, aby zhotovitel odstranil vady vzniklé vadným prováděním díla a</w:t>
      </w:r>
      <w:r w:rsidR="00F30F2A"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dílo prováděl řádným způsobem</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v případě, že zhotovitel závady neodstraní ani v dodatečně stanovené přiměřené lhůtě, jde o podstatné porušení smlouvy a</w:t>
      </w:r>
      <w:r w:rsidR="00F30F2A"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objednatel je oprávněn od smlouvy odstoupit</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dílo či části díla, které vykazují prokazatelný nesoulad s projektovou dokumentací či s pokyny objednatele a</w:t>
      </w:r>
      <w:r w:rsidR="00F30F2A"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změny díla, které zhotovitel provede bez písemného souhlasu objednatele, se nehradí</w:t>
      </w:r>
      <w:r w:rsidR="003D0EB0">
        <w:rPr>
          <w:rFonts w:ascii="Times New Roman" w:eastAsia="Times New Roman" w:hAnsi="Times New Roman" w:cs="Times New Roman"/>
          <w:sz w:val="24"/>
          <w:szCs w:val="24"/>
          <w:lang w:eastAsia="cs-CZ"/>
        </w:rPr>
        <w:t>;</w:t>
      </w:r>
    </w:p>
    <w:p w14:paraId="567C8A06" w14:textId="6DBD9034"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bude na místě prací a v jeho okolí udržovat pořádek a čistotu, odstraňovat průběžně odpady a nečistoty, vzniklé jeho pracemi, o</w:t>
      </w:r>
      <w:r w:rsidR="006C7173" w:rsidRPr="00B31078">
        <w:rPr>
          <w:rFonts w:ascii="Times New Roman" w:eastAsia="Times New Roman" w:hAnsi="Times New Roman" w:cs="Times New Roman"/>
          <w:sz w:val="24"/>
          <w:szCs w:val="24"/>
          <w:lang w:eastAsia="cs-CZ"/>
        </w:rPr>
        <w:t>dstraňovat veškerá znečištění a </w:t>
      </w:r>
      <w:r w:rsidRPr="00B31078">
        <w:rPr>
          <w:rFonts w:ascii="Times New Roman" w:eastAsia="Times New Roman" w:hAnsi="Times New Roman" w:cs="Times New Roman"/>
          <w:sz w:val="24"/>
          <w:szCs w:val="24"/>
          <w:lang w:eastAsia="cs-CZ"/>
        </w:rPr>
        <w:t>poškození komunikací, okolních prostor, ke kterým dojde provozem zhotovitele</w:t>
      </w:r>
      <w:r w:rsidR="003D0EB0">
        <w:rPr>
          <w:rFonts w:ascii="Times New Roman" w:eastAsia="Times New Roman" w:hAnsi="Times New Roman" w:cs="Times New Roman"/>
          <w:sz w:val="24"/>
          <w:szCs w:val="24"/>
          <w:lang w:eastAsia="cs-CZ"/>
        </w:rPr>
        <w:t>;</w:t>
      </w:r>
    </w:p>
    <w:p w14:paraId="02C7F282" w14:textId="1C521F71"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lastRenderedPageBreak/>
        <w:t>při provádění prací budou dodržovány předpisy o ochraně zdraví a bezpečnosti při práci, které bude trvale kontrolovat vlastní dozor zhotovitele</w:t>
      </w:r>
      <w:r w:rsidR="003D0EB0">
        <w:rPr>
          <w:rFonts w:ascii="Times New Roman" w:eastAsia="Times New Roman" w:hAnsi="Times New Roman" w:cs="Times New Roman"/>
          <w:sz w:val="24"/>
          <w:szCs w:val="24"/>
          <w:lang w:eastAsia="cs-CZ"/>
        </w:rPr>
        <w:t>;</w:t>
      </w:r>
    </w:p>
    <w:p w14:paraId="4BAF0F09" w14:textId="1644359C" w:rsidR="00D00191" w:rsidRPr="00B31078" w:rsidRDefault="00754C9D"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 předá do 3 dnů před zahájením prací objednateli seznam pracovníků pro montážní a realizační práce včetně požadovaných dat (jméno, datum narození, trvalý pobyt)</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003D0EB0">
        <w:rPr>
          <w:rFonts w:ascii="Times New Roman" w:eastAsia="Times New Roman" w:hAnsi="Times New Roman" w:cs="Times New Roman"/>
          <w:sz w:val="24"/>
          <w:szCs w:val="24"/>
          <w:lang w:eastAsia="cs-CZ"/>
        </w:rPr>
        <w:t>t</w:t>
      </w:r>
      <w:r w:rsidRPr="00B31078">
        <w:rPr>
          <w:rFonts w:ascii="Times New Roman" w:eastAsia="Times New Roman" w:hAnsi="Times New Roman" w:cs="Times New Roman"/>
          <w:sz w:val="24"/>
          <w:szCs w:val="24"/>
          <w:lang w:eastAsia="cs-CZ"/>
        </w:rPr>
        <w:t>oto ujednání se týká nejen pracovníků zhotovitele, ale i subdodavatelů</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003D0EB0">
        <w:rPr>
          <w:rFonts w:ascii="Times New Roman" w:eastAsia="Times New Roman" w:hAnsi="Times New Roman" w:cs="Times New Roman"/>
          <w:sz w:val="24"/>
          <w:szCs w:val="24"/>
          <w:lang w:eastAsia="cs-CZ"/>
        </w:rPr>
        <w:t>z</w:t>
      </w:r>
      <w:r w:rsidRPr="00B31078">
        <w:rPr>
          <w:rFonts w:ascii="Times New Roman" w:eastAsia="Times New Roman" w:hAnsi="Times New Roman" w:cs="Times New Roman"/>
          <w:sz w:val="24"/>
          <w:szCs w:val="24"/>
          <w:lang w:eastAsia="cs-CZ"/>
        </w:rPr>
        <w:t>hotovitel předložil místopřísežné prohlášení o bezúhonnosti těchto pracovníků a prohlášení, že se svými subdodavateli uzavře řádné smlouvy na provádění prací</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003D0EB0">
        <w:rPr>
          <w:rFonts w:ascii="Times New Roman" w:eastAsia="Times New Roman" w:hAnsi="Times New Roman" w:cs="Times New Roman"/>
          <w:sz w:val="24"/>
          <w:szCs w:val="24"/>
          <w:lang w:eastAsia="cs-CZ"/>
        </w:rPr>
        <w:t>z</w:t>
      </w:r>
      <w:r w:rsidRPr="00B31078">
        <w:rPr>
          <w:rFonts w:ascii="Times New Roman" w:eastAsia="Times New Roman" w:hAnsi="Times New Roman" w:cs="Times New Roman"/>
          <w:sz w:val="24"/>
          <w:szCs w:val="24"/>
          <w:lang w:eastAsia="cs-CZ"/>
        </w:rPr>
        <w:t>měna těchto členů realizačního týmu je možná jen po předchozím schválení objednatele, a to prostřednictvím osob, které splňují minimální požadavky kladené na kvalifikaci členů realizačního týmu v zadávací dokumentaci veřejné zakázky</w:t>
      </w:r>
      <w:r w:rsidR="003D0EB0">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p>
    <w:p w14:paraId="15E0B3C0" w14:textId="51C958F8"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zajistí vykládku dodávaného zařízení a materiálu svými pracovníky a technikou</w:t>
      </w:r>
      <w:r w:rsidR="003D0EB0">
        <w:rPr>
          <w:rFonts w:ascii="Times New Roman" w:eastAsia="Times New Roman" w:hAnsi="Times New Roman" w:cs="Times New Roman"/>
          <w:sz w:val="24"/>
          <w:szCs w:val="24"/>
          <w:lang w:eastAsia="cs-CZ"/>
        </w:rPr>
        <w:t>;</w:t>
      </w:r>
    </w:p>
    <w:p w14:paraId="685C914F" w14:textId="3466FDE2"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provede účinná protiprašná opatření, aby bylo v maximální míře zamezeno šíření prachu do objektu,</w:t>
      </w:r>
      <w:r w:rsidR="00BD21C9">
        <w:rPr>
          <w:rFonts w:ascii="Times New Roman" w:eastAsia="Times New Roman" w:hAnsi="Times New Roman" w:cs="Times New Roman"/>
          <w:sz w:val="24"/>
          <w:szCs w:val="24"/>
          <w:lang w:eastAsia="cs-CZ"/>
        </w:rPr>
        <w:t xml:space="preserve"> dotčené prostory budou odděleny od společných prostor objektu účinnou zábranou</w:t>
      </w:r>
      <w:r w:rsidR="003D0EB0">
        <w:rPr>
          <w:rFonts w:ascii="Times New Roman" w:eastAsia="Times New Roman" w:hAnsi="Times New Roman" w:cs="Times New Roman"/>
          <w:sz w:val="24"/>
          <w:szCs w:val="24"/>
          <w:lang w:eastAsia="cs-CZ"/>
        </w:rPr>
        <w:t>;</w:t>
      </w:r>
    </w:p>
    <w:p w14:paraId="423F6542" w14:textId="77777777"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pracovníci zhotovitele se budou pohybovat pouze ve vymezených prostorech a budou označeni logem firmy; </w:t>
      </w:r>
    </w:p>
    <w:p w14:paraId="151C5B7D" w14:textId="6E268E22"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 průběhu prací bude na staveništi trvale přítomen zodpovědný pracovník zhotovitele nebo jeho zástupce (dále jen stavbyvedoucí), který bude mít pravomoc řešit případné problémy vzniklé v průběhu realizace díla</w:t>
      </w:r>
      <w:r w:rsidR="003D0EB0">
        <w:rPr>
          <w:rFonts w:ascii="Times New Roman" w:eastAsia="Times New Roman" w:hAnsi="Times New Roman" w:cs="Times New Roman"/>
          <w:sz w:val="24"/>
          <w:szCs w:val="24"/>
          <w:lang w:eastAsia="cs-CZ"/>
        </w:rPr>
        <w:t>;</w:t>
      </w:r>
    </w:p>
    <w:p w14:paraId="7BEE7AF6" w14:textId="58278FAF" w:rsidR="00D00191" w:rsidRPr="00B31078"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vyzve objednatele k prověření prací, které v dalším postupu prací budou zakryty nebo se stanou nepřístupnými; výzva bude provedena zápisem s třídenním předstihem a musí být podepsána objednatelem, jestliže se objednatel k prověření prací ve stanovené lhůtě nedostaví, ačkoliv byl k tomu řádně vyzván, je povinen hradit náklady dodatečného odkrytí, pokud takové odkrytí požaduje; zjistí-li se však při dodatečném odkrytí, že práce byly provedeny vadně, nese náklady dodatečného odkrytí zhotovitel</w:t>
      </w:r>
      <w:r w:rsidR="003D0EB0">
        <w:rPr>
          <w:rFonts w:ascii="Times New Roman" w:eastAsia="Times New Roman" w:hAnsi="Times New Roman" w:cs="Times New Roman"/>
          <w:sz w:val="24"/>
          <w:szCs w:val="24"/>
          <w:lang w:eastAsia="cs-CZ"/>
        </w:rPr>
        <w:t>;</w:t>
      </w:r>
    </w:p>
    <w:p w14:paraId="06F0242F" w14:textId="77777777" w:rsidR="00940560" w:rsidRDefault="00D00191" w:rsidP="004156D1">
      <w:pPr>
        <w:numPr>
          <w:ilvl w:val="2"/>
          <w:numId w:val="4"/>
        </w:numPr>
        <w:tabs>
          <w:tab w:val="num" w:pos="1418"/>
        </w:tabs>
        <w:spacing w:after="0" w:line="240" w:lineRule="auto"/>
        <w:ind w:left="1417"/>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pokud budou probíhat na stavbě svářečské práce, zajistí zhotovitel při a po svářečských pracích dohled v souladu s příslušnými předpisy; zhotovitel předá objednateli před započetím svářečských prací, paličských prací nebo prací s</w:t>
      </w:r>
      <w:r w:rsidR="00187A36">
        <w:rPr>
          <w:rFonts w:ascii="Times New Roman" w:eastAsia="Times New Roman" w:hAnsi="Times New Roman" w:cs="Times New Roman"/>
          <w:sz w:val="24"/>
          <w:szCs w:val="24"/>
          <w:lang w:eastAsia="cs-CZ"/>
        </w:rPr>
        <w:t> úhlovou bruskou</w:t>
      </w:r>
      <w:r w:rsidRPr="00B31078">
        <w:rPr>
          <w:rFonts w:ascii="Times New Roman" w:eastAsia="Times New Roman" w:hAnsi="Times New Roman" w:cs="Times New Roman"/>
          <w:sz w:val="24"/>
          <w:szCs w:val="24"/>
          <w:lang w:eastAsia="cs-CZ"/>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45A8D971" w14:textId="77777777" w:rsidR="00D00191" w:rsidRPr="000D078E"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0D078E">
        <w:rPr>
          <w:rFonts w:ascii="Times New Roman" w:eastAsia="Times New Roman" w:hAnsi="Times New Roman" w:cs="Times New Roman"/>
          <w:sz w:val="24"/>
          <w:szCs w:val="24"/>
          <w:lang w:eastAsia="cs-CZ"/>
        </w:rPr>
        <w:t>Objednatel se zavazuje:</w:t>
      </w:r>
    </w:p>
    <w:p w14:paraId="79AAB0FE" w14:textId="00C0049F" w:rsidR="00396D88" w:rsidRPr="00E43903" w:rsidRDefault="00D00191" w:rsidP="00E43903">
      <w:pPr>
        <w:pStyle w:val="Odstavecseseznamem"/>
        <w:numPr>
          <w:ilvl w:val="2"/>
          <w:numId w:val="4"/>
        </w:numPr>
        <w:spacing w:after="0" w:line="240" w:lineRule="auto"/>
        <w:ind w:left="1429"/>
        <w:jc w:val="both"/>
        <w:rPr>
          <w:rFonts w:ascii="Times New Roman" w:eastAsia="Times New Roman" w:hAnsi="Times New Roman" w:cs="Times New Roman"/>
          <w:sz w:val="24"/>
          <w:szCs w:val="24"/>
          <w:lang w:eastAsia="cs-CZ"/>
        </w:rPr>
      </w:pPr>
      <w:r w:rsidRPr="00E43903">
        <w:rPr>
          <w:rFonts w:ascii="Times New Roman" w:eastAsia="Times New Roman" w:hAnsi="Times New Roman" w:cs="Times New Roman"/>
          <w:sz w:val="24"/>
          <w:szCs w:val="24"/>
          <w:lang w:eastAsia="cs-CZ"/>
        </w:rPr>
        <w:t>předat zhotoviteli staveniště</w:t>
      </w:r>
      <w:r w:rsidR="007E1CD7" w:rsidRPr="00E43903">
        <w:rPr>
          <w:rFonts w:ascii="Times New Roman" w:eastAsia="Times New Roman" w:hAnsi="Times New Roman" w:cs="Times New Roman"/>
          <w:sz w:val="24"/>
          <w:szCs w:val="24"/>
          <w:lang w:eastAsia="cs-CZ"/>
        </w:rPr>
        <w:t xml:space="preserve"> </w:t>
      </w:r>
      <w:r w:rsidRPr="00E43903">
        <w:rPr>
          <w:rFonts w:ascii="Times New Roman" w:eastAsia="Times New Roman" w:hAnsi="Times New Roman" w:cs="Times New Roman"/>
          <w:sz w:val="24"/>
          <w:szCs w:val="24"/>
          <w:lang w:eastAsia="cs-CZ"/>
        </w:rPr>
        <w:t>samostatným zápisem</w:t>
      </w:r>
      <w:r w:rsidR="003D0EB0" w:rsidRPr="00E43903">
        <w:rPr>
          <w:rFonts w:ascii="Times New Roman" w:eastAsia="Times New Roman" w:hAnsi="Times New Roman" w:cs="Times New Roman"/>
          <w:sz w:val="24"/>
          <w:szCs w:val="24"/>
          <w:lang w:eastAsia="cs-CZ"/>
        </w:rPr>
        <w:t>;</w:t>
      </w:r>
      <w:r w:rsidR="007D340B" w:rsidRPr="00E43903">
        <w:rPr>
          <w:rFonts w:ascii="Times New Roman" w:eastAsia="Times New Roman" w:hAnsi="Times New Roman" w:cs="Times New Roman"/>
          <w:sz w:val="24"/>
          <w:szCs w:val="24"/>
          <w:lang w:eastAsia="cs-CZ"/>
        </w:rPr>
        <w:t xml:space="preserve"> </w:t>
      </w:r>
    </w:p>
    <w:p w14:paraId="24550486" w14:textId="617DE548" w:rsidR="00396D88" w:rsidRPr="00E43903" w:rsidRDefault="00D00191" w:rsidP="00E43903">
      <w:pPr>
        <w:pStyle w:val="Odstavecseseznamem"/>
        <w:numPr>
          <w:ilvl w:val="2"/>
          <w:numId w:val="4"/>
        </w:numPr>
        <w:spacing w:after="0" w:line="240" w:lineRule="auto"/>
        <w:ind w:left="1429"/>
        <w:jc w:val="both"/>
        <w:rPr>
          <w:rFonts w:ascii="Times New Roman" w:eastAsia="Times New Roman" w:hAnsi="Times New Roman" w:cs="Times New Roman"/>
          <w:color w:val="FF0000"/>
          <w:sz w:val="24"/>
          <w:szCs w:val="24"/>
          <w:lang w:eastAsia="cs-CZ"/>
        </w:rPr>
      </w:pPr>
      <w:r w:rsidRPr="00E43903">
        <w:rPr>
          <w:rFonts w:ascii="Times New Roman" w:eastAsia="Times New Roman" w:hAnsi="Times New Roman" w:cs="Times New Roman"/>
          <w:sz w:val="24"/>
          <w:szCs w:val="24"/>
          <w:lang w:eastAsia="cs-CZ"/>
        </w:rPr>
        <w:t>určit přípojné body pro montážní práce (el. energie, vody)</w:t>
      </w:r>
      <w:r w:rsidR="003D0EB0" w:rsidRPr="00E43903">
        <w:rPr>
          <w:rFonts w:ascii="Times New Roman" w:eastAsia="Times New Roman" w:hAnsi="Times New Roman" w:cs="Times New Roman"/>
          <w:sz w:val="24"/>
          <w:szCs w:val="24"/>
          <w:lang w:eastAsia="cs-CZ"/>
        </w:rPr>
        <w:t>;</w:t>
      </w:r>
    </w:p>
    <w:p w14:paraId="6C9B5315" w14:textId="35D1EABA" w:rsidR="00396D88" w:rsidRPr="00E43903" w:rsidRDefault="00D00191" w:rsidP="00E43903">
      <w:pPr>
        <w:pStyle w:val="Odstavecseseznamem"/>
        <w:numPr>
          <w:ilvl w:val="2"/>
          <w:numId w:val="4"/>
        </w:numPr>
        <w:spacing w:after="0" w:line="240" w:lineRule="auto"/>
        <w:ind w:left="1429"/>
        <w:jc w:val="both"/>
        <w:rPr>
          <w:rFonts w:ascii="Times New Roman" w:eastAsia="Times New Roman" w:hAnsi="Times New Roman" w:cs="Times New Roman"/>
          <w:color w:val="FF0000"/>
          <w:sz w:val="24"/>
          <w:szCs w:val="24"/>
          <w:lang w:eastAsia="cs-CZ"/>
        </w:rPr>
      </w:pPr>
      <w:r w:rsidRPr="00E43903">
        <w:rPr>
          <w:rFonts w:ascii="Times New Roman" w:eastAsia="Times New Roman" w:hAnsi="Times New Roman" w:cs="Times New Roman"/>
          <w:sz w:val="24"/>
          <w:szCs w:val="24"/>
          <w:lang w:eastAsia="cs-CZ"/>
        </w:rPr>
        <w:t>na vyžádání zhotovitele určit transportní cesty a místa dočasné skládky demontovaného materiálu; za materiál, stroje a nástroje objednatel neodpovídá</w:t>
      </w:r>
      <w:r w:rsidR="003D0EB0" w:rsidRPr="00E43903">
        <w:rPr>
          <w:rFonts w:ascii="Times New Roman" w:eastAsia="Times New Roman" w:hAnsi="Times New Roman" w:cs="Times New Roman"/>
          <w:sz w:val="24"/>
          <w:szCs w:val="24"/>
          <w:lang w:eastAsia="cs-CZ"/>
        </w:rPr>
        <w:t>;</w:t>
      </w:r>
    </w:p>
    <w:p w14:paraId="1DCF34A2" w14:textId="77777777" w:rsidR="00D00191" w:rsidRPr="00C92D9D" w:rsidRDefault="00D00191" w:rsidP="00E43903">
      <w:pPr>
        <w:pStyle w:val="Odstavecseseznamem"/>
        <w:numPr>
          <w:ilvl w:val="2"/>
          <w:numId w:val="4"/>
        </w:numPr>
        <w:spacing w:after="0" w:line="240" w:lineRule="auto"/>
        <w:ind w:left="1418" w:hanging="709"/>
        <w:jc w:val="both"/>
        <w:rPr>
          <w:rFonts w:ascii="Times New Roman" w:eastAsia="Times New Roman" w:hAnsi="Times New Roman" w:cs="Times New Roman"/>
          <w:color w:val="FF0000"/>
          <w:sz w:val="24"/>
          <w:szCs w:val="24"/>
          <w:lang w:eastAsia="cs-CZ"/>
        </w:rPr>
      </w:pPr>
      <w:r w:rsidRPr="00C92D9D">
        <w:rPr>
          <w:rFonts w:ascii="Times New Roman" w:eastAsia="Times New Roman" w:hAnsi="Times New Roman" w:cs="Times New Roman"/>
          <w:sz w:val="24"/>
          <w:szCs w:val="24"/>
          <w:lang w:eastAsia="cs-CZ"/>
        </w:rPr>
        <w:t>poskytnout zhotoviteli na základě jeho předložených písemných požadavků veškeré potřebné a objednateli dostupné informace a fotokopie dokladů, nutných k provedení prací.</w:t>
      </w:r>
    </w:p>
    <w:p w14:paraId="3122E2D3" w14:textId="77777777" w:rsidR="00C36FD9"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 průběhu provádění díla budou konány pravidelné kontrolní dny (dále také „KD“), a</w:t>
      </w:r>
      <w:r w:rsidR="00E0728D"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 xml:space="preserve">to minimálně 1x týdně. Kontrolní dny dle tohoto </w:t>
      </w:r>
      <w:r w:rsidR="0075727A" w:rsidRPr="00B31078">
        <w:rPr>
          <w:rFonts w:ascii="Times New Roman" w:eastAsia="Times New Roman" w:hAnsi="Times New Roman" w:cs="Times New Roman"/>
          <w:sz w:val="24"/>
          <w:szCs w:val="24"/>
          <w:lang w:eastAsia="cs-CZ"/>
        </w:rPr>
        <w:t xml:space="preserve">bodu </w:t>
      </w:r>
      <w:r w:rsidRPr="00B31078">
        <w:rPr>
          <w:rFonts w:ascii="Times New Roman" w:eastAsia="Times New Roman" w:hAnsi="Times New Roman" w:cs="Times New Roman"/>
          <w:sz w:val="24"/>
          <w:szCs w:val="24"/>
          <w:lang w:eastAsia="cs-CZ"/>
        </w:rPr>
        <w:t>budou svolány objednatelem. Objednatel i zhotovitel jsou povinni se v rámci plnění dle této smlouvy jich zúčastnit. Zápisy z kontrolních dnů zajišťuje zhotovitel číslovaným zápisem z</w:t>
      </w:r>
      <w:r w:rsidR="00E0728D"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 xml:space="preserve">kontrolního dne (případně zápisem do </w:t>
      </w:r>
      <w:r w:rsidRPr="00B31078">
        <w:rPr>
          <w:rFonts w:ascii="Times New Roman" w:eastAsia="Times New Roman" w:hAnsi="Times New Roman" w:cs="Times New Roman"/>
          <w:sz w:val="24"/>
          <w:szCs w:val="24"/>
          <w:lang w:eastAsia="cs-CZ"/>
        </w:rPr>
        <w:lastRenderedPageBreak/>
        <w:t xml:space="preserve">stavebního deníku). Závěry z kontrolních dnů jsou pro obě strany závazné, nemohou však změnit ustanovení této smlouvy. </w:t>
      </w:r>
    </w:p>
    <w:p w14:paraId="2264866E" w14:textId="77777777" w:rsidR="00C36FD9"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C36FD9">
        <w:rPr>
          <w:rFonts w:ascii="Times New Roman" w:eastAsia="Times New Roman" w:hAnsi="Times New Roman" w:cs="Times New Roman"/>
          <w:sz w:val="24"/>
          <w:szCs w:val="24"/>
          <w:lang w:eastAsia="cs-CZ"/>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0585F245" w14:textId="5126B244" w:rsidR="00C36FD9"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C36FD9">
        <w:rPr>
          <w:rFonts w:ascii="Times New Roman" w:eastAsia="Times New Roman" w:hAnsi="Times New Roman" w:cs="Times New Roman"/>
          <w:sz w:val="24"/>
          <w:szCs w:val="24"/>
          <w:lang w:eastAsia="cs-CZ"/>
        </w:rPr>
        <w:t>Mimo osoby uvedené v bodě 1.3. této smlouvy je oprávněn provádět záznamy ve stavebním deníku pracovník pověřený autorským dozorem, technickým dozorem objednatele jako investora, orgány státního stavebního dohledu, popř. zástupci jiných státních orgánů.</w:t>
      </w:r>
    </w:p>
    <w:p w14:paraId="7EABFF67" w14:textId="5491CC98" w:rsidR="00C36FD9" w:rsidRDefault="00D00191"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C36FD9">
        <w:rPr>
          <w:rFonts w:ascii="Times New Roman" w:eastAsia="Times New Roman" w:hAnsi="Times New Roman" w:cs="Times New Roman"/>
          <w:sz w:val="24"/>
          <w:szCs w:val="24"/>
          <w:lang w:eastAsia="cs-CZ"/>
        </w:rPr>
        <w:t>Stavbyvedoucí je povinen předložit objednateli denní zápis nejpozději následující pracovní den</w:t>
      </w:r>
      <w:r w:rsidR="00C51406" w:rsidRPr="00C36FD9">
        <w:rPr>
          <w:rFonts w:ascii="Times New Roman" w:eastAsia="Times New Roman" w:hAnsi="Times New Roman" w:cs="Times New Roman"/>
          <w:color w:val="FF0000"/>
          <w:sz w:val="24"/>
          <w:szCs w:val="24"/>
          <w:lang w:eastAsia="cs-CZ"/>
        </w:rPr>
        <w:t xml:space="preserve"> </w:t>
      </w:r>
      <w:r w:rsidRPr="00C36FD9">
        <w:rPr>
          <w:rFonts w:ascii="Times New Roman" w:eastAsia="Times New Roman" w:hAnsi="Times New Roman" w:cs="Times New Roman"/>
          <w:sz w:val="24"/>
          <w:szCs w:val="24"/>
          <w:lang w:eastAsia="cs-CZ"/>
        </w:rPr>
        <w:t>a odevzdat mu první průpis. Jestliže objednatel nesouhlasí s obsahem zápisu, vyjádří se do tří dnů do deníku s uvedením důvodů.</w:t>
      </w:r>
    </w:p>
    <w:p w14:paraId="2772176B" w14:textId="77777777" w:rsidR="00A800E4" w:rsidRPr="00C36FD9" w:rsidRDefault="00A800E4" w:rsidP="004156D1">
      <w:pPr>
        <w:pStyle w:val="Odstavecseseznamem"/>
        <w:numPr>
          <w:ilvl w:val="1"/>
          <w:numId w:val="4"/>
        </w:numPr>
        <w:tabs>
          <w:tab w:val="clear" w:pos="362"/>
        </w:tabs>
        <w:spacing w:after="0" w:line="240" w:lineRule="auto"/>
        <w:ind w:left="709" w:hanging="709"/>
        <w:jc w:val="both"/>
        <w:rPr>
          <w:rFonts w:ascii="Times New Roman" w:eastAsia="Times New Roman" w:hAnsi="Times New Roman" w:cs="Times New Roman"/>
          <w:sz w:val="24"/>
          <w:szCs w:val="24"/>
          <w:lang w:eastAsia="cs-CZ"/>
        </w:rPr>
      </w:pPr>
      <w:r w:rsidRPr="00C36FD9">
        <w:rPr>
          <w:rFonts w:ascii="Times New Roman" w:hAnsi="Times New Roman" w:cs="Times New Roman"/>
          <w:sz w:val="24"/>
          <w:szCs w:val="24"/>
        </w:rPr>
        <w:t xml:space="preserve">Zhotovitel se zavazuje po celou dobu trvání této smlouvy, bude – </w:t>
      </w:r>
      <w:proofErr w:type="spellStart"/>
      <w:r w:rsidRPr="00C36FD9">
        <w:rPr>
          <w:rFonts w:ascii="Times New Roman" w:hAnsi="Times New Roman" w:cs="Times New Roman"/>
          <w:sz w:val="24"/>
          <w:szCs w:val="24"/>
        </w:rPr>
        <w:t>li</w:t>
      </w:r>
      <w:proofErr w:type="spellEnd"/>
      <w:r w:rsidRPr="00C36FD9">
        <w:rPr>
          <w:rFonts w:ascii="Times New Roman" w:hAnsi="Times New Roman" w:cs="Times New Roman"/>
          <w:sz w:val="24"/>
          <w:szCs w:val="24"/>
        </w:rPr>
        <w:t xml:space="preserve"> to možné vzhledem k předmětu smlouvy, že při realizaci díla se přiměřeným způsobem pokusí zajistit:</w:t>
      </w:r>
    </w:p>
    <w:p w14:paraId="5EF9273B" w14:textId="77777777" w:rsidR="00C36FD9" w:rsidRPr="00C36FD9" w:rsidRDefault="00C36FD9" w:rsidP="004156D1">
      <w:pPr>
        <w:pStyle w:val="Odstavecseseznamem"/>
        <w:numPr>
          <w:ilvl w:val="0"/>
          <w:numId w:val="5"/>
        </w:numPr>
        <w:tabs>
          <w:tab w:val="num" w:pos="1428"/>
        </w:tabs>
        <w:spacing w:after="0" w:line="240" w:lineRule="auto"/>
        <w:contextualSpacing w:val="0"/>
        <w:jc w:val="both"/>
        <w:rPr>
          <w:rFonts w:ascii="Times New Roman" w:hAnsi="Times New Roman" w:cs="Times New Roman"/>
          <w:vanish/>
          <w:sz w:val="24"/>
          <w:szCs w:val="24"/>
        </w:rPr>
      </w:pPr>
    </w:p>
    <w:p w14:paraId="1762E797"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485B4793"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70D5A352"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4EE78796"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234956A4"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4F8DA08D"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07552C4D"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699128BD" w14:textId="77777777" w:rsidR="00C36FD9" w:rsidRPr="00C36FD9" w:rsidRDefault="00C36FD9" w:rsidP="004156D1">
      <w:pPr>
        <w:pStyle w:val="Odstavecseseznamem"/>
        <w:numPr>
          <w:ilvl w:val="1"/>
          <w:numId w:val="5"/>
        </w:numPr>
        <w:tabs>
          <w:tab w:val="num" w:pos="1428"/>
        </w:tabs>
        <w:spacing w:after="0" w:line="240" w:lineRule="auto"/>
        <w:contextualSpacing w:val="0"/>
        <w:jc w:val="both"/>
        <w:rPr>
          <w:rFonts w:ascii="Times New Roman" w:hAnsi="Times New Roman" w:cs="Times New Roman"/>
          <w:vanish/>
          <w:sz w:val="24"/>
          <w:szCs w:val="24"/>
        </w:rPr>
      </w:pPr>
    </w:p>
    <w:p w14:paraId="00D4BF4B" w14:textId="0F67EE93" w:rsidR="00A800E4" w:rsidRPr="00E43903" w:rsidRDefault="00A800E4" w:rsidP="00E43903">
      <w:pPr>
        <w:pStyle w:val="Odstavecseseznamem"/>
        <w:numPr>
          <w:ilvl w:val="2"/>
          <w:numId w:val="4"/>
        </w:numPr>
        <w:spacing w:after="0" w:line="240" w:lineRule="auto"/>
        <w:ind w:left="1531"/>
        <w:jc w:val="both"/>
        <w:rPr>
          <w:rFonts w:ascii="Times New Roman" w:eastAsia="Times New Roman" w:hAnsi="Times New Roman" w:cs="Times New Roman"/>
          <w:sz w:val="24"/>
          <w:szCs w:val="24"/>
          <w:lang w:eastAsia="cs-CZ"/>
        </w:rPr>
      </w:pPr>
      <w:r w:rsidRPr="00E43903">
        <w:rPr>
          <w:rFonts w:ascii="Times New Roman" w:hAnsi="Times New Roman" w:cs="Times New Roman"/>
          <w:sz w:val="24"/>
          <w:szCs w:val="24"/>
        </w:rPr>
        <w:t>plnění veškerých povinností vyplývající</w:t>
      </w:r>
      <w:r w:rsidR="003D0EB0" w:rsidRPr="00E43903">
        <w:rPr>
          <w:rFonts w:ascii="Times New Roman" w:hAnsi="Times New Roman" w:cs="Times New Roman"/>
          <w:sz w:val="24"/>
          <w:szCs w:val="24"/>
        </w:rPr>
        <w:t>ch</w:t>
      </w:r>
      <w:r w:rsidRPr="00E43903">
        <w:rPr>
          <w:rFonts w:ascii="Times New Roman" w:hAnsi="Times New Roman" w:cs="Times New Roman"/>
          <w:sz w:val="24"/>
          <w:szCs w:val="24"/>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7CBB518C" w14:textId="77777777" w:rsidR="00A800E4" w:rsidRPr="00940560" w:rsidRDefault="00A800E4" w:rsidP="00E43903">
      <w:pPr>
        <w:numPr>
          <w:ilvl w:val="2"/>
          <w:numId w:val="4"/>
        </w:numPr>
        <w:tabs>
          <w:tab w:val="num" w:pos="1428"/>
        </w:tabs>
        <w:spacing w:after="0" w:line="240" w:lineRule="auto"/>
        <w:ind w:left="1531"/>
        <w:jc w:val="both"/>
        <w:rPr>
          <w:rFonts w:ascii="Times New Roman" w:eastAsia="Times New Roman" w:hAnsi="Times New Roman" w:cs="Times New Roman"/>
          <w:sz w:val="24"/>
          <w:szCs w:val="24"/>
          <w:lang w:eastAsia="cs-CZ"/>
        </w:rPr>
      </w:pPr>
      <w:r w:rsidRPr="00940560">
        <w:rPr>
          <w:rFonts w:ascii="Times New Roman" w:hAnsi="Times New Roman" w:cs="Times New Roman"/>
          <w:sz w:val="24"/>
          <w:szCs w:val="24"/>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393455A2" w14:textId="77777777" w:rsidR="00A800E4" w:rsidRPr="00940560" w:rsidRDefault="00A800E4" w:rsidP="00E43903">
      <w:pPr>
        <w:numPr>
          <w:ilvl w:val="2"/>
          <w:numId w:val="4"/>
        </w:numPr>
        <w:tabs>
          <w:tab w:val="num" w:pos="1428"/>
        </w:tabs>
        <w:spacing w:after="0" w:line="240" w:lineRule="auto"/>
        <w:ind w:left="1531"/>
        <w:jc w:val="both"/>
        <w:rPr>
          <w:rFonts w:ascii="Times New Roman" w:eastAsia="Times New Roman" w:hAnsi="Times New Roman" w:cs="Times New Roman"/>
          <w:sz w:val="24"/>
          <w:szCs w:val="24"/>
          <w:lang w:eastAsia="cs-CZ"/>
        </w:rPr>
      </w:pPr>
      <w:r w:rsidRPr="00940560">
        <w:rPr>
          <w:rFonts w:ascii="Times New Roman" w:hAnsi="Times New Roman" w:cs="Times New Roman"/>
          <w:sz w:val="24"/>
          <w:szCs w:val="24"/>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27C5EAEA" w14:textId="77777777" w:rsidR="00A800E4" w:rsidRPr="00940560" w:rsidRDefault="00A800E4" w:rsidP="00E43903">
      <w:pPr>
        <w:numPr>
          <w:ilvl w:val="2"/>
          <w:numId w:val="4"/>
        </w:numPr>
        <w:tabs>
          <w:tab w:val="num" w:pos="1428"/>
        </w:tabs>
        <w:spacing w:after="0" w:line="240" w:lineRule="auto"/>
        <w:ind w:left="1531"/>
        <w:jc w:val="both"/>
        <w:rPr>
          <w:rFonts w:ascii="Times New Roman" w:eastAsia="Times New Roman" w:hAnsi="Times New Roman" w:cs="Times New Roman"/>
          <w:sz w:val="24"/>
          <w:szCs w:val="24"/>
          <w:lang w:eastAsia="cs-CZ"/>
        </w:rPr>
      </w:pPr>
      <w:r w:rsidRPr="00940560">
        <w:rPr>
          <w:rFonts w:ascii="Times New Roman" w:hAnsi="Times New Roman" w:cs="Times New Roman"/>
          <w:sz w:val="24"/>
          <w:szCs w:val="24"/>
        </w:rPr>
        <w:t xml:space="preserve">snížení negativního dopadu jeho činnosti při plnění veřejné zakázky na životní prostředí, a to zejména: </w:t>
      </w:r>
    </w:p>
    <w:p w14:paraId="6ED1DC49" w14:textId="77777777" w:rsidR="00A800E4" w:rsidRPr="00940560" w:rsidRDefault="00A800E4" w:rsidP="00E43903">
      <w:pPr>
        <w:numPr>
          <w:ilvl w:val="0"/>
          <w:numId w:val="16"/>
        </w:numPr>
        <w:spacing w:after="0" w:line="240" w:lineRule="auto"/>
        <w:ind w:left="1814" w:hanging="283"/>
        <w:contextualSpacing/>
        <w:jc w:val="both"/>
        <w:rPr>
          <w:rFonts w:ascii="Times New Roman" w:hAnsi="Times New Roman" w:cs="Times New Roman"/>
          <w:sz w:val="24"/>
          <w:szCs w:val="24"/>
        </w:rPr>
      </w:pPr>
      <w:r w:rsidRPr="00940560">
        <w:rPr>
          <w:rFonts w:ascii="Times New Roman" w:hAnsi="Times New Roman" w:cs="Times New Roman"/>
          <w:sz w:val="24"/>
          <w:szCs w:val="24"/>
        </w:rPr>
        <w:t xml:space="preserve">využíváním nízkoemisních automobilů, má-li je k dispozici; </w:t>
      </w:r>
    </w:p>
    <w:p w14:paraId="03FCCF17" w14:textId="77777777" w:rsidR="00A800E4" w:rsidRPr="00940560" w:rsidRDefault="00A800E4" w:rsidP="00E43903">
      <w:pPr>
        <w:numPr>
          <w:ilvl w:val="0"/>
          <w:numId w:val="16"/>
        </w:numPr>
        <w:spacing w:after="0" w:line="240" w:lineRule="auto"/>
        <w:ind w:left="1814" w:hanging="283"/>
        <w:contextualSpacing/>
        <w:jc w:val="both"/>
        <w:rPr>
          <w:rFonts w:ascii="Times New Roman" w:hAnsi="Times New Roman" w:cs="Times New Roman"/>
          <w:sz w:val="24"/>
          <w:szCs w:val="24"/>
        </w:rPr>
      </w:pPr>
      <w:r w:rsidRPr="00940560">
        <w:rPr>
          <w:rFonts w:ascii="Times New Roman" w:hAnsi="Times New Roman" w:cs="Times New Roman"/>
          <w:sz w:val="24"/>
          <w:szCs w:val="24"/>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14A14E7E" w14:textId="77777777" w:rsidR="00A800E4" w:rsidRPr="00940560" w:rsidRDefault="00A800E4" w:rsidP="00E43903">
      <w:pPr>
        <w:numPr>
          <w:ilvl w:val="0"/>
          <w:numId w:val="16"/>
        </w:numPr>
        <w:spacing w:after="0" w:line="240" w:lineRule="auto"/>
        <w:ind w:left="1814" w:hanging="283"/>
        <w:contextualSpacing/>
        <w:jc w:val="both"/>
        <w:rPr>
          <w:rFonts w:ascii="Times New Roman" w:hAnsi="Times New Roman" w:cs="Times New Roman"/>
          <w:sz w:val="24"/>
          <w:szCs w:val="24"/>
        </w:rPr>
      </w:pPr>
      <w:r w:rsidRPr="00940560">
        <w:rPr>
          <w:rFonts w:ascii="Times New Roman" w:hAnsi="Times New Roman" w:cs="Times New Roman"/>
          <w:sz w:val="24"/>
          <w:szCs w:val="24"/>
        </w:rPr>
        <w:t>předcházením znečišťování ovzduší a snižováním úrovně znečišťování, může-li je během plnění veřejné zakázky způsobit;</w:t>
      </w:r>
    </w:p>
    <w:p w14:paraId="0B4D06E7" w14:textId="77777777" w:rsidR="00A800E4" w:rsidRPr="00940560" w:rsidRDefault="00A800E4" w:rsidP="00E43903">
      <w:pPr>
        <w:numPr>
          <w:ilvl w:val="0"/>
          <w:numId w:val="16"/>
        </w:numPr>
        <w:spacing w:after="120" w:line="240" w:lineRule="auto"/>
        <w:ind w:left="1814" w:hanging="284"/>
        <w:jc w:val="both"/>
        <w:rPr>
          <w:rFonts w:ascii="Times New Roman" w:hAnsi="Times New Roman" w:cs="Times New Roman"/>
          <w:sz w:val="24"/>
          <w:szCs w:val="24"/>
        </w:rPr>
      </w:pPr>
      <w:r w:rsidRPr="00940560">
        <w:rPr>
          <w:rFonts w:ascii="Times New Roman" w:hAnsi="Times New Roman" w:cs="Times New Roman"/>
          <w:sz w:val="24"/>
          <w:szCs w:val="24"/>
        </w:rPr>
        <w:t xml:space="preserve">předcházením vzniku odpadů, stanovením hierarchie nakládání s nimi a prosazováním základních principů ochrany životního prostředí a zdraví lidí při nakládání s odpady; </w:t>
      </w:r>
    </w:p>
    <w:p w14:paraId="250E7834" w14:textId="6DA5A54B" w:rsidR="00A800E4" w:rsidRPr="00E43903" w:rsidRDefault="00C92D9D" w:rsidP="00E43903">
      <w:pPr>
        <w:spacing w:after="0" w:line="240" w:lineRule="auto"/>
        <w:ind w:left="1531" w:hanging="720"/>
        <w:jc w:val="both"/>
        <w:rPr>
          <w:rFonts w:ascii="Times New Roman" w:eastAsia="Times New Roman" w:hAnsi="Times New Roman" w:cs="Times New Roman"/>
          <w:b/>
          <w:sz w:val="24"/>
          <w:szCs w:val="24"/>
          <w:u w:val="single"/>
          <w:lang w:eastAsia="cs-CZ"/>
        </w:rPr>
      </w:pPr>
      <w:r w:rsidRPr="00E43903">
        <w:rPr>
          <w:rFonts w:ascii="Times New Roman" w:hAnsi="Times New Roman" w:cs="Times New Roman"/>
          <w:b/>
          <w:sz w:val="24"/>
          <w:szCs w:val="24"/>
        </w:rPr>
        <w:t>6.13.5.</w:t>
      </w:r>
      <w:r w:rsidR="00A800E4" w:rsidRPr="00E43903">
        <w:rPr>
          <w:rFonts w:ascii="Times New Roman" w:hAnsi="Times New Roman" w:cs="Times New Roman"/>
          <w:sz w:val="24"/>
          <w:szCs w:val="24"/>
        </w:rPr>
        <w:t xml:space="preserve">implementaci </w:t>
      </w:r>
      <w:r w:rsidR="00A800E4" w:rsidRPr="00E43903">
        <w:rPr>
          <w:rFonts w:ascii="Times New Roman" w:eastAsia="Times New Roman" w:hAnsi="Times New Roman" w:cs="Times New Roman"/>
          <w:sz w:val="24"/>
          <w:szCs w:val="24"/>
          <w:lang w:eastAsia="cs-CZ"/>
        </w:rPr>
        <w:t>nového</w:t>
      </w:r>
      <w:r w:rsidR="00A800E4" w:rsidRPr="00E43903">
        <w:rPr>
          <w:rFonts w:ascii="Times New Roman" w:hAnsi="Times New Roman" w:cs="Times New Roman"/>
          <w:sz w:val="24"/>
          <w:szCs w:val="24"/>
        </w:rPr>
        <w:t xml:space="preserve"> nebo značně zlepšeného produktu, služby nebo postupu souvisejícího s předmětem veřejné zakázky, bude-li to vzhledem ke smyslu zakázky možné.</w:t>
      </w:r>
    </w:p>
    <w:p w14:paraId="372623C8" w14:textId="77777777" w:rsidR="0095128B" w:rsidRDefault="0095128B" w:rsidP="0095128B">
      <w:pPr>
        <w:spacing w:after="0" w:line="240" w:lineRule="auto"/>
        <w:jc w:val="both"/>
        <w:rPr>
          <w:rFonts w:ascii="Times New Roman" w:eastAsia="Times New Roman" w:hAnsi="Times New Roman" w:cs="Times New Roman"/>
          <w:b/>
          <w:sz w:val="24"/>
          <w:szCs w:val="24"/>
          <w:u w:val="single"/>
          <w:lang w:eastAsia="cs-CZ"/>
        </w:rPr>
      </w:pPr>
    </w:p>
    <w:p w14:paraId="513B2FBB" w14:textId="77777777" w:rsidR="00D00191" w:rsidRPr="00B31078" w:rsidRDefault="00D00191" w:rsidP="004156D1">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Cenová ujednání</w:t>
      </w:r>
    </w:p>
    <w:p w14:paraId="66A2FA7D" w14:textId="77777777" w:rsidR="00D00191" w:rsidRPr="00B31078" w:rsidRDefault="00D00191" w:rsidP="00D00191">
      <w:pPr>
        <w:spacing w:after="0" w:line="240" w:lineRule="auto"/>
        <w:jc w:val="both"/>
        <w:outlineLvl w:val="0"/>
        <w:rPr>
          <w:rFonts w:ascii="Times New Roman" w:eastAsia="Times New Roman" w:hAnsi="Times New Roman" w:cs="Times New Roman"/>
          <w:sz w:val="24"/>
          <w:szCs w:val="24"/>
          <w:lang w:eastAsia="cs-CZ"/>
        </w:rPr>
      </w:pPr>
    </w:p>
    <w:p w14:paraId="15707A49" w14:textId="7862C0A7" w:rsidR="0077673C" w:rsidRPr="00F85324" w:rsidRDefault="00D00191" w:rsidP="00F85324">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Celková cena za řádně provedené a předané dílo dle </w:t>
      </w:r>
      <w:r w:rsidR="0080666A">
        <w:rPr>
          <w:rFonts w:ascii="Times New Roman" w:eastAsia="Times New Roman" w:hAnsi="Times New Roman" w:cs="Times New Roman"/>
          <w:sz w:val="24"/>
          <w:szCs w:val="24"/>
          <w:lang w:eastAsia="cs-CZ"/>
        </w:rPr>
        <w:t>článku</w:t>
      </w:r>
      <w:r w:rsidR="005041F8"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 xml:space="preserve">3 </w:t>
      </w:r>
      <w:r w:rsidR="0080666A">
        <w:rPr>
          <w:rFonts w:ascii="Times New Roman" w:eastAsia="Times New Roman" w:hAnsi="Times New Roman" w:cs="Times New Roman"/>
          <w:sz w:val="24"/>
          <w:szCs w:val="24"/>
          <w:lang w:eastAsia="cs-CZ"/>
        </w:rPr>
        <w:t xml:space="preserve">této smlouvy </w:t>
      </w:r>
      <w:r w:rsidRPr="00B31078">
        <w:rPr>
          <w:rFonts w:ascii="Times New Roman" w:eastAsia="Times New Roman" w:hAnsi="Times New Roman" w:cs="Times New Roman"/>
          <w:sz w:val="24"/>
          <w:szCs w:val="24"/>
          <w:lang w:eastAsia="cs-CZ"/>
        </w:rPr>
        <w:t>je stanovena ve smyslu zákona č. 526/1990 Sb., o cenách, ve znění pozdějších předpisů, dohodou smluvních stran a činí</w:t>
      </w:r>
      <w:r w:rsidR="0080666A">
        <w:rPr>
          <w:rFonts w:ascii="Times New Roman" w:eastAsia="Times New Roman" w:hAnsi="Times New Roman" w:cs="Times New Roman"/>
          <w:sz w:val="24"/>
          <w:szCs w:val="24"/>
          <w:lang w:eastAsia="cs-CZ"/>
        </w:rPr>
        <w:t>:</w:t>
      </w:r>
    </w:p>
    <w:p w14:paraId="170FF313" w14:textId="77777777" w:rsidR="0077673C" w:rsidRPr="00F85324" w:rsidRDefault="0077673C" w:rsidP="00F85324">
      <w:pPr>
        <w:spacing w:after="0" w:line="240" w:lineRule="auto"/>
        <w:jc w:val="both"/>
        <w:rPr>
          <w:rFonts w:ascii="Times New Roman" w:eastAsia="Times New Roman" w:hAnsi="Times New Roman" w:cs="Times New Roman"/>
          <w:sz w:val="24"/>
          <w:szCs w:val="24"/>
          <w:lang w:eastAsia="cs-CZ"/>
        </w:rPr>
      </w:pPr>
    </w:p>
    <w:p w14:paraId="59ECEE5A" w14:textId="77777777" w:rsidR="00D00191" w:rsidRPr="00B31078"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7180D35A" w14:textId="77777777" w:rsidR="00D00191" w:rsidRPr="000C4685" w:rsidRDefault="00D00191" w:rsidP="00D00191">
      <w:pPr>
        <w:spacing w:after="0" w:line="240" w:lineRule="auto"/>
        <w:ind w:left="709"/>
        <w:jc w:val="both"/>
        <w:rPr>
          <w:rFonts w:ascii="Times New Roman" w:eastAsia="Times New Roman" w:hAnsi="Times New Roman" w:cs="Times New Roman"/>
          <w:sz w:val="24"/>
          <w:szCs w:val="24"/>
          <w:lang w:eastAsia="cs-CZ"/>
        </w:rPr>
      </w:pPr>
      <w:r w:rsidRPr="000C4685">
        <w:rPr>
          <w:rFonts w:ascii="Times New Roman" w:eastAsia="Times New Roman" w:hAnsi="Times New Roman" w:cs="Times New Roman"/>
          <w:sz w:val="24"/>
          <w:szCs w:val="24"/>
          <w:lang w:eastAsia="cs-CZ"/>
        </w:rPr>
        <w:t>Celková cena bez DPH:</w:t>
      </w:r>
      <w:r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0C30A5" w:rsidRPr="000C30A5">
        <w:rPr>
          <w:rFonts w:ascii="Times New Roman" w:eastAsia="Times New Roman" w:hAnsi="Times New Roman" w:cs="Times New Roman"/>
          <w:sz w:val="24"/>
          <w:szCs w:val="24"/>
          <w:highlight w:val="yellow"/>
          <w:lang w:eastAsia="cs-CZ"/>
        </w:rPr>
        <w:t>………</w:t>
      </w:r>
      <w:proofErr w:type="gramStart"/>
      <w:r w:rsidR="000C30A5" w:rsidRPr="000C30A5">
        <w:rPr>
          <w:rFonts w:ascii="Times New Roman" w:eastAsia="Times New Roman" w:hAnsi="Times New Roman" w:cs="Times New Roman"/>
          <w:sz w:val="24"/>
          <w:szCs w:val="24"/>
          <w:highlight w:val="yellow"/>
          <w:lang w:eastAsia="cs-CZ"/>
        </w:rPr>
        <w:t>…….</w:t>
      </w:r>
      <w:proofErr w:type="gramEnd"/>
      <w:r w:rsidR="000C30A5" w:rsidRPr="000C30A5">
        <w:rPr>
          <w:rFonts w:ascii="Times New Roman" w:eastAsia="Times New Roman" w:hAnsi="Times New Roman" w:cs="Times New Roman"/>
          <w:sz w:val="24"/>
          <w:szCs w:val="24"/>
          <w:highlight w:val="yellow"/>
          <w:lang w:eastAsia="cs-CZ"/>
        </w:rPr>
        <w:t xml:space="preserve">. </w:t>
      </w:r>
      <w:r w:rsidRPr="000C30A5">
        <w:rPr>
          <w:rFonts w:ascii="Times New Roman" w:eastAsia="Times New Roman" w:hAnsi="Times New Roman" w:cs="Times New Roman"/>
          <w:sz w:val="24"/>
          <w:szCs w:val="24"/>
          <w:highlight w:val="yellow"/>
          <w:lang w:eastAsia="cs-CZ"/>
        </w:rPr>
        <w:t>Kč</w:t>
      </w:r>
    </w:p>
    <w:p w14:paraId="763909AB" w14:textId="77777777" w:rsidR="00D00191" w:rsidRPr="000C4685" w:rsidRDefault="00D00191" w:rsidP="000C4685">
      <w:pPr>
        <w:spacing w:after="0" w:line="240" w:lineRule="auto"/>
        <w:ind w:left="709"/>
        <w:jc w:val="both"/>
        <w:rPr>
          <w:rFonts w:ascii="Times New Roman" w:eastAsia="Times New Roman" w:hAnsi="Times New Roman" w:cs="Times New Roman"/>
          <w:sz w:val="24"/>
          <w:szCs w:val="24"/>
          <w:lang w:eastAsia="cs-CZ"/>
        </w:rPr>
      </w:pPr>
      <w:r w:rsidRPr="000C4685">
        <w:rPr>
          <w:rFonts w:ascii="Times New Roman" w:eastAsia="Times New Roman" w:hAnsi="Times New Roman" w:cs="Times New Roman"/>
          <w:sz w:val="24"/>
          <w:szCs w:val="24"/>
          <w:lang w:eastAsia="cs-CZ"/>
        </w:rPr>
        <w:t>DPH:</w:t>
      </w:r>
      <w:r w:rsidRPr="000C4685">
        <w:rPr>
          <w:rFonts w:ascii="Times New Roman" w:eastAsia="Times New Roman" w:hAnsi="Times New Roman" w:cs="Times New Roman"/>
          <w:sz w:val="24"/>
          <w:szCs w:val="24"/>
          <w:lang w:eastAsia="cs-CZ"/>
        </w:rPr>
        <w:tab/>
      </w:r>
      <w:r w:rsidRPr="000C4685">
        <w:rPr>
          <w:rFonts w:ascii="Times New Roman" w:eastAsia="Times New Roman" w:hAnsi="Times New Roman" w:cs="Times New Roman"/>
          <w:sz w:val="24"/>
          <w:szCs w:val="24"/>
          <w:lang w:eastAsia="cs-CZ"/>
        </w:rPr>
        <w:tab/>
      </w:r>
      <w:r w:rsidRPr="000C4685">
        <w:rPr>
          <w:rFonts w:ascii="Times New Roman" w:eastAsia="Times New Roman" w:hAnsi="Times New Roman" w:cs="Times New Roman"/>
          <w:sz w:val="24"/>
          <w:szCs w:val="24"/>
          <w:lang w:eastAsia="cs-CZ"/>
        </w:rPr>
        <w:tab/>
      </w:r>
      <w:r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0C30A5" w:rsidRPr="000C30A5">
        <w:rPr>
          <w:rFonts w:ascii="Times New Roman" w:eastAsia="Times New Roman" w:hAnsi="Times New Roman" w:cs="Times New Roman"/>
          <w:sz w:val="24"/>
          <w:szCs w:val="24"/>
          <w:highlight w:val="yellow"/>
          <w:lang w:eastAsia="cs-CZ"/>
        </w:rPr>
        <w:t>………</w:t>
      </w:r>
      <w:proofErr w:type="gramStart"/>
      <w:r w:rsidR="000C30A5" w:rsidRPr="000C30A5">
        <w:rPr>
          <w:rFonts w:ascii="Times New Roman" w:eastAsia="Times New Roman" w:hAnsi="Times New Roman" w:cs="Times New Roman"/>
          <w:sz w:val="24"/>
          <w:szCs w:val="24"/>
          <w:highlight w:val="yellow"/>
          <w:lang w:eastAsia="cs-CZ"/>
        </w:rPr>
        <w:t>…….</w:t>
      </w:r>
      <w:proofErr w:type="gramEnd"/>
      <w:r w:rsidR="000C30A5" w:rsidRPr="000C30A5">
        <w:rPr>
          <w:rFonts w:ascii="Times New Roman" w:eastAsia="Times New Roman" w:hAnsi="Times New Roman" w:cs="Times New Roman"/>
          <w:sz w:val="24"/>
          <w:szCs w:val="24"/>
          <w:highlight w:val="yellow"/>
          <w:lang w:eastAsia="cs-CZ"/>
        </w:rPr>
        <w:t>. Kč</w:t>
      </w:r>
    </w:p>
    <w:p w14:paraId="0534ED92" w14:textId="77777777" w:rsidR="00D00191" w:rsidRPr="000C4685" w:rsidRDefault="00D00191" w:rsidP="000C4685">
      <w:pPr>
        <w:spacing w:after="0" w:line="240" w:lineRule="auto"/>
        <w:ind w:left="709"/>
        <w:jc w:val="both"/>
        <w:rPr>
          <w:rFonts w:ascii="Times New Roman" w:eastAsia="Times New Roman" w:hAnsi="Times New Roman" w:cs="Times New Roman"/>
          <w:sz w:val="24"/>
          <w:szCs w:val="24"/>
          <w:lang w:eastAsia="cs-CZ"/>
        </w:rPr>
      </w:pPr>
      <w:r w:rsidRPr="000C4685">
        <w:rPr>
          <w:rFonts w:ascii="Times New Roman" w:eastAsia="Times New Roman" w:hAnsi="Times New Roman" w:cs="Times New Roman"/>
          <w:sz w:val="24"/>
          <w:szCs w:val="24"/>
          <w:lang w:eastAsia="cs-CZ"/>
        </w:rPr>
        <w:t>Cena celkem včetně DPH:</w:t>
      </w:r>
      <w:r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1931B7" w:rsidRPr="000C4685">
        <w:rPr>
          <w:rFonts w:ascii="Times New Roman" w:eastAsia="Times New Roman" w:hAnsi="Times New Roman" w:cs="Times New Roman"/>
          <w:sz w:val="24"/>
          <w:szCs w:val="24"/>
          <w:lang w:eastAsia="cs-CZ"/>
        </w:rPr>
        <w:tab/>
      </w:r>
      <w:r w:rsidR="000C30A5" w:rsidRPr="000C30A5">
        <w:rPr>
          <w:rFonts w:ascii="Times New Roman" w:eastAsia="Times New Roman" w:hAnsi="Times New Roman" w:cs="Times New Roman"/>
          <w:sz w:val="24"/>
          <w:szCs w:val="24"/>
          <w:highlight w:val="yellow"/>
          <w:lang w:eastAsia="cs-CZ"/>
        </w:rPr>
        <w:t>………</w:t>
      </w:r>
      <w:proofErr w:type="gramStart"/>
      <w:r w:rsidR="000C30A5" w:rsidRPr="000C30A5">
        <w:rPr>
          <w:rFonts w:ascii="Times New Roman" w:eastAsia="Times New Roman" w:hAnsi="Times New Roman" w:cs="Times New Roman"/>
          <w:sz w:val="24"/>
          <w:szCs w:val="24"/>
          <w:highlight w:val="yellow"/>
          <w:lang w:eastAsia="cs-CZ"/>
        </w:rPr>
        <w:t>…….</w:t>
      </w:r>
      <w:proofErr w:type="gramEnd"/>
      <w:r w:rsidR="000C30A5" w:rsidRPr="000C30A5">
        <w:rPr>
          <w:rFonts w:ascii="Times New Roman" w:eastAsia="Times New Roman" w:hAnsi="Times New Roman" w:cs="Times New Roman"/>
          <w:sz w:val="24"/>
          <w:szCs w:val="24"/>
          <w:highlight w:val="yellow"/>
          <w:lang w:eastAsia="cs-CZ"/>
        </w:rPr>
        <w:t>. Kč</w:t>
      </w:r>
    </w:p>
    <w:p w14:paraId="5A8AA4AC" w14:textId="77777777" w:rsidR="00D00191" w:rsidRPr="00B31078" w:rsidRDefault="00D00191" w:rsidP="000C4685">
      <w:pPr>
        <w:spacing w:after="0" w:line="240" w:lineRule="auto"/>
        <w:ind w:left="709"/>
        <w:jc w:val="both"/>
        <w:rPr>
          <w:rFonts w:ascii="Times New Roman" w:eastAsia="Times New Roman" w:hAnsi="Times New Roman" w:cs="Times New Roman"/>
          <w:sz w:val="24"/>
          <w:szCs w:val="24"/>
          <w:lang w:eastAsia="cs-CZ"/>
        </w:rPr>
      </w:pPr>
      <w:r w:rsidRPr="000C4685">
        <w:rPr>
          <w:rFonts w:ascii="Times New Roman" w:eastAsia="Times New Roman" w:hAnsi="Times New Roman" w:cs="Times New Roman"/>
          <w:sz w:val="24"/>
          <w:szCs w:val="24"/>
          <w:lang w:eastAsia="cs-CZ"/>
        </w:rPr>
        <w:t xml:space="preserve">(slovy: </w:t>
      </w:r>
      <w:r w:rsidR="000C30A5" w:rsidRPr="000C30A5">
        <w:rPr>
          <w:rFonts w:ascii="Times New Roman" w:eastAsia="Times New Roman" w:hAnsi="Times New Roman" w:cs="Times New Roman"/>
          <w:sz w:val="24"/>
          <w:szCs w:val="24"/>
          <w:highlight w:val="yellow"/>
          <w:lang w:eastAsia="cs-CZ"/>
        </w:rPr>
        <w:t>……………………………………………………………………………</w:t>
      </w:r>
      <w:r w:rsidRPr="000C4685">
        <w:rPr>
          <w:rFonts w:ascii="Times New Roman" w:eastAsia="Times New Roman" w:hAnsi="Times New Roman" w:cs="Times New Roman"/>
          <w:sz w:val="24"/>
          <w:szCs w:val="24"/>
          <w:lang w:eastAsia="cs-CZ"/>
        </w:rPr>
        <w:t>bez DPH)</w:t>
      </w:r>
    </w:p>
    <w:p w14:paraId="13DC41E3" w14:textId="77777777" w:rsidR="00D00191" w:rsidRPr="00B31078" w:rsidRDefault="00D00191" w:rsidP="00D00191">
      <w:pPr>
        <w:spacing w:after="0" w:line="240" w:lineRule="auto"/>
        <w:ind w:left="709"/>
        <w:jc w:val="both"/>
        <w:rPr>
          <w:rFonts w:ascii="Times New Roman" w:eastAsia="Times New Roman" w:hAnsi="Times New Roman" w:cs="Times New Roman"/>
          <w:sz w:val="24"/>
          <w:szCs w:val="24"/>
          <w:lang w:eastAsia="cs-CZ"/>
        </w:rPr>
      </w:pPr>
    </w:p>
    <w:p w14:paraId="03D86E6C" w14:textId="7F85B3E9"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Cena za dílo uvedená v </w:t>
      </w:r>
      <w:r w:rsidR="0080666A">
        <w:rPr>
          <w:rFonts w:ascii="Times New Roman" w:eastAsia="Times New Roman" w:hAnsi="Times New Roman" w:cs="Times New Roman"/>
          <w:sz w:val="24"/>
          <w:szCs w:val="24"/>
          <w:lang w:eastAsia="cs-CZ"/>
        </w:rPr>
        <w:t>článku</w:t>
      </w:r>
      <w:r w:rsidRPr="00B31078">
        <w:rPr>
          <w:rFonts w:ascii="Times New Roman" w:eastAsia="Times New Roman" w:hAnsi="Times New Roman" w:cs="Times New Roman"/>
          <w:sz w:val="24"/>
          <w:szCs w:val="24"/>
          <w:lang w:eastAsia="cs-CZ"/>
        </w:rPr>
        <w:t xml:space="preserve"> </w:t>
      </w:r>
      <w:r w:rsidR="00086B76" w:rsidRPr="00B31078">
        <w:rPr>
          <w:rFonts w:ascii="Times New Roman" w:eastAsia="Times New Roman" w:hAnsi="Times New Roman" w:cs="Times New Roman"/>
          <w:sz w:val="24"/>
          <w:szCs w:val="24"/>
          <w:lang w:eastAsia="cs-CZ"/>
        </w:rPr>
        <w:t>7. 1</w:t>
      </w:r>
      <w:r w:rsidRPr="00B31078">
        <w:rPr>
          <w:rFonts w:ascii="Times New Roman" w:eastAsia="Times New Roman" w:hAnsi="Times New Roman" w:cs="Times New Roman"/>
          <w:sz w:val="24"/>
          <w:szCs w:val="24"/>
          <w:lang w:eastAsia="cs-CZ"/>
        </w:rPr>
        <w:t xml:space="preserve">. této smlouvy je cenou podle závazné nabídky ze </w:t>
      </w:r>
      <w:r w:rsidRPr="00B97F64">
        <w:rPr>
          <w:rFonts w:ascii="Times New Roman" w:eastAsia="Times New Roman" w:hAnsi="Times New Roman" w:cs="Times New Roman"/>
          <w:sz w:val="24"/>
          <w:szCs w:val="24"/>
          <w:lang w:eastAsia="cs-CZ"/>
        </w:rPr>
        <w:t xml:space="preserve">dne </w:t>
      </w:r>
      <w:r w:rsidR="005722A6" w:rsidRPr="00B97F64">
        <w:rPr>
          <w:rFonts w:ascii="Times New Roman" w:eastAsia="Times New Roman" w:hAnsi="Times New Roman" w:cs="Times New Roman"/>
          <w:sz w:val="24"/>
          <w:szCs w:val="24"/>
          <w:highlight w:val="yellow"/>
          <w:lang w:eastAsia="cs-CZ"/>
        </w:rPr>
        <w:t>……</w:t>
      </w:r>
      <w:r w:rsidR="0096285C" w:rsidRPr="00B97F64">
        <w:rPr>
          <w:rFonts w:ascii="Times New Roman" w:eastAsia="Times New Roman" w:hAnsi="Times New Roman" w:cs="Times New Roman"/>
          <w:sz w:val="24"/>
          <w:szCs w:val="24"/>
          <w:lang w:eastAsia="cs-CZ"/>
        </w:rPr>
        <w:t xml:space="preserve"> 20</w:t>
      </w:r>
      <w:r w:rsidR="005722A6" w:rsidRPr="00B97F64">
        <w:rPr>
          <w:rFonts w:ascii="Times New Roman" w:eastAsia="Times New Roman" w:hAnsi="Times New Roman" w:cs="Times New Roman"/>
          <w:sz w:val="24"/>
          <w:szCs w:val="24"/>
          <w:lang w:eastAsia="cs-CZ"/>
        </w:rPr>
        <w:t>2</w:t>
      </w:r>
      <w:r w:rsidR="00F85324">
        <w:rPr>
          <w:rFonts w:ascii="Times New Roman" w:eastAsia="Times New Roman" w:hAnsi="Times New Roman" w:cs="Times New Roman"/>
          <w:sz w:val="24"/>
          <w:szCs w:val="24"/>
          <w:lang w:eastAsia="cs-CZ"/>
        </w:rPr>
        <w:t>6</w:t>
      </w:r>
      <w:r w:rsidRPr="005722A6">
        <w:rPr>
          <w:rFonts w:ascii="Times New Roman" w:eastAsia="Times New Roman" w:hAnsi="Times New Roman" w:cs="Times New Roman"/>
          <w:sz w:val="24"/>
          <w:szCs w:val="24"/>
          <w:lang w:eastAsia="cs-CZ"/>
        </w:rPr>
        <w:t xml:space="preserve"> a zahrnuje veškeré nutné náklady k řádnému provedení díla. Cena za dílo je stano</w:t>
      </w:r>
      <w:r w:rsidRPr="00B31078">
        <w:rPr>
          <w:rFonts w:ascii="Times New Roman" w:eastAsia="Times New Roman" w:hAnsi="Times New Roman" w:cs="Times New Roman"/>
          <w:sz w:val="24"/>
          <w:szCs w:val="24"/>
          <w:lang w:eastAsia="cs-CZ"/>
        </w:rPr>
        <w:t>vena jako konečná a nejvýše přípustná.</w:t>
      </w:r>
    </w:p>
    <w:p w14:paraId="2110C741" w14:textId="27CBEDE9" w:rsidR="00D00191" w:rsidRPr="00B31078" w:rsidRDefault="00AC7A42"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Cen</w:t>
      </w:r>
      <w:r w:rsidR="0080666A">
        <w:rPr>
          <w:rFonts w:ascii="Times New Roman" w:eastAsia="Times New Roman" w:hAnsi="Times New Roman" w:cs="Times New Roman"/>
          <w:sz w:val="24"/>
          <w:szCs w:val="24"/>
          <w:lang w:eastAsia="cs-CZ"/>
        </w:rPr>
        <w:t>u</w:t>
      </w:r>
      <w:r w:rsidRPr="00B31078">
        <w:rPr>
          <w:rFonts w:ascii="Times New Roman" w:eastAsia="Times New Roman" w:hAnsi="Times New Roman" w:cs="Times New Roman"/>
          <w:sz w:val="24"/>
          <w:szCs w:val="24"/>
          <w:lang w:eastAsia="cs-CZ"/>
        </w:rPr>
        <w:t xml:space="preserve"> </w:t>
      </w:r>
      <w:r w:rsidR="0080666A">
        <w:rPr>
          <w:rFonts w:ascii="Times New Roman" w:eastAsia="Times New Roman" w:hAnsi="Times New Roman" w:cs="Times New Roman"/>
          <w:sz w:val="24"/>
          <w:szCs w:val="24"/>
          <w:lang w:eastAsia="cs-CZ"/>
        </w:rPr>
        <w:t>za dílo</w:t>
      </w:r>
      <w:r w:rsidR="002D1B20" w:rsidRPr="00B31078">
        <w:rPr>
          <w:rFonts w:ascii="Times New Roman" w:eastAsia="Times New Roman" w:hAnsi="Times New Roman" w:cs="Times New Roman"/>
          <w:sz w:val="24"/>
          <w:szCs w:val="24"/>
          <w:lang w:eastAsia="cs-CZ"/>
        </w:rPr>
        <w:t xml:space="preserve"> uhradí objednatel zhotoviteli na základě zhotovitelem vystaven</w:t>
      </w:r>
      <w:r w:rsidRPr="00B31078">
        <w:rPr>
          <w:rFonts w:ascii="Times New Roman" w:eastAsia="Times New Roman" w:hAnsi="Times New Roman" w:cs="Times New Roman"/>
          <w:sz w:val="24"/>
          <w:szCs w:val="24"/>
          <w:lang w:eastAsia="cs-CZ"/>
        </w:rPr>
        <w:t>ých</w:t>
      </w:r>
      <w:r w:rsidR="002D1B20" w:rsidRPr="00B31078">
        <w:rPr>
          <w:rFonts w:ascii="Times New Roman" w:eastAsia="Times New Roman" w:hAnsi="Times New Roman" w:cs="Times New Roman"/>
          <w:sz w:val="24"/>
          <w:szCs w:val="24"/>
          <w:lang w:eastAsia="cs-CZ"/>
        </w:rPr>
        <w:t xml:space="preserve"> dílčí</w:t>
      </w:r>
      <w:r w:rsidRPr="00B31078">
        <w:rPr>
          <w:rFonts w:ascii="Times New Roman" w:eastAsia="Times New Roman" w:hAnsi="Times New Roman" w:cs="Times New Roman"/>
          <w:sz w:val="24"/>
          <w:szCs w:val="24"/>
          <w:lang w:eastAsia="cs-CZ"/>
        </w:rPr>
        <w:t>ch faktur</w:t>
      </w:r>
      <w:r w:rsidR="001A580C">
        <w:rPr>
          <w:rFonts w:ascii="Times New Roman" w:eastAsia="Times New Roman" w:hAnsi="Times New Roman" w:cs="Times New Roman"/>
          <w:sz w:val="24"/>
          <w:szCs w:val="24"/>
          <w:lang w:eastAsia="cs-CZ"/>
        </w:rPr>
        <w:t xml:space="preserve">. </w:t>
      </w:r>
      <w:r w:rsidR="002D1B20" w:rsidRPr="00B31078">
        <w:rPr>
          <w:rFonts w:ascii="Times New Roman" w:eastAsia="Times New Roman" w:hAnsi="Times New Roman" w:cs="Times New Roman"/>
          <w:sz w:val="24"/>
          <w:szCs w:val="24"/>
          <w:lang w:eastAsia="cs-CZ"/>
        </w:rPr>
        <w:t>Dílčí faktur</w:t>
      </w:r>
      <w:r w:rsidR="00454E33" w:rsidRPr="00B31078">
        <w:rPr>
          <w:rFonts w:ascii="Times New Roman" w:eastAsia="Times New Roman" w:hAnsi="Times New Roman" w:cs="Times New Roman"/>
          <w:sz w:val="24"/>
          <w:szCs w:val="24"/>
          <w:lang w:eastAsia="cs-CZ"/>
        </w:rPr>
        <w:t>y</w:t>
      </w:r>
      <w:r w:rsidR="002D1B20" w:rsidRPr="00B31078">
        <w:rPr>
          <w:rFonts w:ascii="Times New Roman" w:eastAsia="Times New Roman" w:hAnsi="Times New Roman" w:cs="Times New Roman"/>
          <w:sz w:val="24"/>
          <w:szCs w:val="24"/>
          <w:lang w:eastAsia="cs-CZ"/>
        </w:rPr>
        <w:t xml:space="preserve"> bud</w:t>
      </w:r>
      <w:r w:rsidR="00454E33" w:rsidRPr="00B31078">
        <w:rPr>
          <w:rFonts w:ascii="Times New Roman" w:eastAsia="Times New Roman" w:hAnsi="Times New Roman" w:cs="Times New Roman"/>
          <w:sz w:val="24"/>
          <w:szCs w:val="24"/>
          <w:lang w:eastAsia="cs-CZ"/>
        </w:rPr>
        <w:t xml:space="preserve">ou číslovány vzestupnou číselnou řadou a </w:t>
      </w:r>
      <w:r w:rsidR="00D00191" w:rsidRPr="00B31078">
        <w:rPr>
          <w:rFonts w:ascii="Times New Roman" w:hAnsi="Times New Roman" w:cs="Times New Roman"/>
          <w:sz w:val="24"/>
          <w:szCs w:val="24"/>
          <w:lang w:eastAsia="cs-CZ"/>
        </w:rPr>
        <w:t>doložen</w:t>
      </w:r>
      <w:r w:rsidR="00454E33" w:rsidRPr="00B31078">
        <w:rPr>
          <w:rFonts w:ascii="Times New Roman" w:hAnsi="Times New Roman" w:cs="Times New Roman"/>
          <w:sz w:val="24"/>
          <w:szCs w:val="24"/>
          <w:lang w:eastAsia="cs-CZ"/>
        </w:rPr>
        <w:t>y</w:t>
      </w:r>
      <w:r w:rsidR="00454E33" w:rsidRPr="00B31078">
        <w:rPr>
          <w:rFonts w:ascii="Times New Roman" w:hAnsi="Times New Roman" w:cs="Times New Roman"/>
          <w:b/>
          <w:sz w:val="24"/>
          <w:szCs w:val="24"/>
          <w:lang w:eastAsia="cs-CZ"/>
        </w:rPr>
        <w:t xml:space="preserve"> </w:t>
      </w:r>
      <w:r w:rsidR="00D00191" w:rsidRPr="00B31078">
        <w:rPr>
          <w:rFonts w:ascii="Times New Roman" w:eastAsia="Times New Roman" w:hAnsi="Times New Roman" w:cs="Times New Roman"/>
          <w:sz w:val="24"/>
          <w:szCs w:val="24"/>
          <w:lang w:eastAsia="cs-CZ"/>
        </w:rPr>
        <w:t>zjišťovacím protokolem o</w:t>
      </w:r>
      <w:r w:rsidR="00EB4261" w:rsidRPr="00B31078">
        <w:rPr>
          <w:rFonts w:ascii="Times New Roman" w:eastAsia="Times New Roman" w:hAnsi="Times New Roman" w:cs="Times New Roman"/>
          <w:sz w:val="24"/>
          <w:szCs w:val="24"/>
          <w:lang w:eastAsia="cs-CZ"/>
        </w:rPr>
        <w:t> </w:t>
      </w:r>
      <w:r w:rsidR="00D00191" w:rsidRPr="00B31078">
        <w:rPr>
          <w:rFonts w:ascii="Times New Roman" w:eastAsia="Times New Roman" w:hAnsi="Times New Roman" w:cs="Times New Roman"/>
          <w:sz w:val="24"/>
          <w:szCs w:val="24"/>
          <w:lang w:eastAsia="cs-CZ"/>
        </w:rPr>
        <w:t>provedených pracích a soupisem skutečně provedených prací díla v příslušném období objednatelem odsouhlasených. Soupis prací bude členěn po jednotlivých činnostech v souladu s položkovým rozpočtem zpracovaným zhotovitelem ve skladbě dle zadávací dokumentace. Výše fakturované částky budou odpovídat hodnotě provedených prací provedených v uplynulém období snížené o částku (pozastávku) rovnající se 10% hodnoty těchto prací bez DPH na odstranění případných vad a</w:t>
      </w:r>
      <w:r w:rsidR="002D1B20" w:rsidRPr="00B31078">
        <w:rPr>
          <w:rFonts w:ascii="Times New Roman" w:eastAsia="Times New Roman" w:hAnsi="Times New Roman" w:cs="Times New Roman"/>
          <w:sz w:val="24"/>
          <w:szCs w:val="24"/>
          <w:lang w:eastAsia="cs-CZ"/>
        </w:rPr>
        <w:t> </w:t>
      </w:r>
      <w:r w:rsidR="00D00191" w:rsidRPr="00B31078">
        <w:rPr>
          <w:rFonts w:ascii="Times New Roman" w:eastAsia="Times New Roman" w:hAnsi="Times New Roman" w:cs="Times New Roman"/>
          <w:sz w:val="24"/>
          <w:szCs w:val="24"/>
          <w:lang w:eastAsia="cs-CZ"/>
        </w:rPr>
        <w:t>nedodělků díla.</w:t>
      </w:r>
    </w:p>
    <w:p w14:paraId="1BB8CDED" w14:textId="10F40B93"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Konečná cena díla bude uhrazena objednatelem na základě konečné faktury vystavené zhotovitelem, ve které budou zúčtovány všechny proplacené dílčí faktury, pozastávky, DPH. Tato konečná faktura bude doložena krycím listem a rekapitulací s vyčíslením všech skutečných nákladů stavby členěných po jednotlivých činnostech včetně DPH. Tuto fakturu je zhotovitel oprávněn vystavit do 14 ti dnů po </w:t>
      </w:r>
      <w:r w:rsidR="006D390C">
        <w:rPr>
          <w:rFonts w:ascii="Times New Roman" w:eastAsia="Times New Roman" w:hAnsi="Times New Roman" w:cs="Times New Roman"/>
          <w:sz w:val="24"/>
          <w:szCs w:val="24"/>
          <w:lang w:eastAsia="cs-CZ"/>
        </w:rPr>
        <w:t>předání díla</w:t>
      </w:r>
      <w:r w:rsidRPr="00B31078">
        <w:rPr>
          <w:rFonts w:ascii="Times New Roman" w:eastAsia="Times New Roman" w:hAnsi="Times New Roman" w:cs="Times New Roman"/>
          <w:sz w:val="24"/>
          <w:szCs w:val="24"/>
          <w:lang w:eastAsia="cs-CZ"/>
        </w:rPr>
        <w:t xml:space="preserve"> a po odstranění </w:t>
      </w:r>
      <w:r w:rsidR="006D390C">
        <w:rPr>
          <w:rFonts w:ascii="Times New Roman" w:eastAsia="Times New Roman" w:hAnsi="Times New Roman" w:cs="Times New Roman"/>
          <w:sz w:val="24"/>
          <w:szCs w:val="24"/>
          <w:lang w:eastAsia="cs-CZ"/>
        </w:rPr>
        <w:t xml:space="preserve">všech </w:t>
      </w:r>
      <w:r w:rsidRPr="00B31078">
        <w:rPr>
          <w:rFonts w:ascii="Times New Roman" w:eastAsia="Times New Roman" w:hAnsi="Times New Roman" w:cs="Times New Roman"/>
          <w:sz w:val="24"/>
          <w:szCs w:val="24"/>
          <w:lang w:eastAsia="cs-CZ"/>
        </w:rPr>
        <w:t xml:space="preserve">případných vad a nedodělků z přejímacího protokolu. Objednatel má právo, před konečným zaplacením ceny díla zadržet odpovídající částky v důsledku: </w:t>
      </w:r>
    </w:p>
    <w:p w14:paraId="1BC0B140" w14:textId="77777777" w:rsidR="00D00191" w:rsidRPr="00B31078" w:rsidRDefault="00D00191" w:rsidP="004156D1">
      <w:pPr>
        <w:numPr>
          <w:ilvl w:val="2"/>
          <w:numId w:val="6"/>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smluvní pokuty, </w:t>
      </w:r>
    </w:p>
    <w:p w14:paraId="4A5CA7E9" w14:textId="77777777" w:rsidR="00D00191" w:rsidRPr="00B31078" w:rsidRDefault="00D00191" w:rsidP="004156D1">
      <w:pPr>
        <w:numPr>
          <w:ilvl w:val="2"/>
          <w:numId w:val="6"/>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nároku na slevu z ceny, jestliže je odstranění vad a nedodělků nemožné, anebo by vyžadovalo neúměrně vysoké náklady, a proto se mu zhotovitel brání, </w:t>
      </w:r>
    </w:p>
    <w:p w14:paraId="5FA2704E" w14:textId="77777777" w:rsidR="00D00191" w:rsidRPr="00B31078" w:rsidRDefault="00D00191" w:rsidP="004156D1">
      <w:pPr>
        <w:numPr>
          <w:ilvl w:val="2"/>
          <w:numId w:val="6"/>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požadavků na náhradu škody na základě vad a nedodělků díla, které podstatně snižují kvalitu díla nebo/a jeho užívání.</w:t>
      </w:r>
    </w:p>
    <w:p w14:paraId="75BB584B"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Splatnost faktur je do </w:t>
      </w:r>
      <w:proofErr w:type="gramStart"/>
      <w:r w:rsidRPr="00B31078">
        <w:rPr>
          <w:rFonts w:ascii="Times New Roman" w:eastAsia="Times New Roman" w:hAnsi="Times New Roman" w:cs="Times New Roman"/>
          <w:sz w:val="24"/>
          <w:szCs w:val="24"/>
          <w:lang w:eastAsia="cs-CZ"/>
        </w:rPr>
        <w:t>30-ti</w:t>
      </w:r>
      <w:proofErr w:type="gramEnd"/>
      <w:r w:rsidRPr="00B31078">
        <w:rPr>
          <w:rFonts w:ascii="Times New Roman" w:eastAsia="Times New Roman" w:hAnsi="Times New Roman" w:cs="Times New Roman"/>
          <w:sz w:val="24"/>
          <w:szCs w:val="24"/>
          <w:lang w:eastAsia="cs-CZ"/>
        </w:rPr>
        <w:t xml:space="preserve"> dnů od jejich prokazatelného doručení objednateli. Za den platby faktury se považuje den odepsání částky z účtu objednatele ve prospěch účtu zhotovitele.</w:t>
      </w:r>
    </w:p>
    <w:p w14:paraId="2F372E08" w14:textId="511DA7A6"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Faktura musí splňovat veškeré požadavky stanovené českými právními předpisy, zejména náležitosti dané ustanovením § 2</w:t>
      </w:r>
      <w:r w:rsidR="00F41077">
        <w:rPr>
          <w:rFonts w:ascii="Times New Roman" w:eastAsia="Times New Roman" w:hAnsi="Times New Roman" w:cs="Times New Roman"/>
          <w:sz w:val="24"/>
          <w:szCs w:val="24"/>
          <w:lang w:eastAsia="cs-CZ"/>
        </w:rPr>
        <w:t>9</w:t>
      </w:r>
      <w:r w:rsidRPr="00B31078">
        <w:rPr>
          <w:rFonts w:ascii="Times New Roman" w:eastAsia="Times New Roman" w:hAnsi="Times New Roman" w:cs="Times New Roman"/>
          <w:sz w:val="24"/>
          <w:szCs w:val="24"/>
          <w:lang w:eastAsia="cs-CZ"/>
        </w:rPr>
        <w:t xml:space="preserve"> zákona č. 235/2004 Sb., o dani z přidané hodnoty, ve znění pozdějších předpisů.  Faktury budou doručeny ve dvou vyhotoveních.</w:t>
      </w:r>
    </w:p>
    <w:p w14:paraId="72EDBB40" w14:textId="1A284F86"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Objednatel je oprávněn vrátit zhotoviteli před dnem splatnosti fakturu, která nemá náležitosti uvedené v bodě 7.6., případně má jiné vady v obsahu, s uvedením důvodu vrácení. Zhotovitel je povinen podle povahy závad fakturu opravit, případně vystavit novou. Vrácením faktury přestává běžet původní lhůta splatnosti. Lhůta běží znovu </w:t>
      </w:r>
      <w:r w:rsidR="00F41077">
        <w:rPr>
          <w:rFonts w:ascii="Times New Roman" w:eastAsia="Times New Roman" w:hAnsi="Times New Roman" w:cs="Times New Roman"/>
          <w:sz w:val="24"/>
          <w:szCs w:val="24"/>
          <w:lang w:eastAsia="cs-CZ"/>
        </w:rPr>
        <w:t xml:space="preserve">od počátku </w:t>
      </w:r>
      <w:r w:rsidRPr="00B31078">
        <w:rPr>
          <w:rFonts w:ascii="Times New Roman" w:eastAsia="Times New Roman" w:hAnsi="Times New Roman" w:cs="Times New Roman"/>
          <w:sz w:val="24"/>
          <w:szCs w:val="24"/>
          <w:lang w:eastAsia="cs-CZ"/>
        </w:rPr>
        <w:t>ode dne doručení faktury opravené či nově vystavené.</w:t>
      </w:r>
    </w:p>
    <w:p w14:paraId="253577FE" w14:textId="79B56870"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Do výše uvedené ceny za dílo jsou zakalkulovány veškeré související náklady, to znamená kromě montážních a demontážních prací a vypracování dokumentace a</w:t>
      </w:r>
      <w:r w:rsidR="002D1B20"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dokumentace s</w:t>
      </w:r>
      <w:r w:rsidR="00F41077">
        <w:rPr>
          <w:rFonts w:ascii="Times New Roman" w:eastAsia="Times New Roman" w:hAnsi="Times New Roman" w:cs="Times New Roman"/>
          <w:sz w:val="24"/>
          <w:szCs w:val="24"/>
          <w:lang w:eastAsia="cs-CZ"/>
        </w:rPr>
        <w:t xml:space="preserve">távajícího </w:t>
      </w:r>
      <w:r w:rsidRPr="00B31078">
        <w:rPr>
          <w:rFonts w:ascii="Times New Roman" w:eastAsia="Times New Roman" w:hAnsi="Times New Roman" w:cs="Times New Roman"/>
          <w:sz w:val="24"/>
          <w:szCs w:val="24"/>
          <w:lang w:eastAsia="cs-CZ"/>
        </w:rPr>
        <w:t xml:space="preserve">provedení stavby </w:t>
      </w:r>
      <w:r w:rsidR="00F41077">
        <w:rPr>
          <w:rFonts w:ascii="Times New Roman" w:eastAsia="Times New Roman" w:hAnsi="Times New Roman" w:cs="Times New Roman"/>
          <w:sz w:val="24"/>
          <w:szCs w:val="24"/>
          <w:lang w:eastAsia="cs-CZ"/>
        </w:rPr>
        <w:t xml:space="preserve">(pasportu) </w:t>
      </w:r>
      <w:r w:rsidRPr="00B31078">
        <w:rPr>
          <w:rFonts w:ascii="Times New Roman" w:eastAsia="Times New Roman" w:hAnsi="Times New Roman" w:cs="Times New Roman"/>
          <w:sz w:val="24"/>
          <w:szCs w:val="24"/>
          <w:lang w:eastAsia="cs-CZ"/>
        </w:rPr>
        <w:t>také zejména, ale nikoliv pouze, náklady a poplatky na zajištění kompletní dodávky:</w:t>
      </w:r>
    </w:p>
    <w:p w14:paraId="0F491AED" w14:textId="77777777" w:rsidR="00D00191" w:rsidRPr="00B31078" w:rsidRDefault="00D00191" w:rsidP="004156D1">
      <w:pPr>
        <w:numPr>
          <w:ilvl w:val="2"/>
          <w:numId w:val="7"/>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vybudování, provoz a údržba zařízení staveniště, oplocení, doprava materiálu a zařízení, vyklizení staveniště, likvidace a skládkování odpadů,</w:t>
      </w:r>
    </w:p>
    <w:p w14:paraId="029AACCD" w14:textId="77777777" w:rsidR="00D00191" w:rsidRPr="00B31078" w:rsidRDefault="00D00191" w:rsidP="004156D1">
      <w:pPr>
        <w:numPr>
          <w:ilvl w:val="2"/>
          <w:numId w:val="7"/>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veškeré práce související s předmětem díla,</w:t>
      </w:r>
    </w:p>
    <w:p w14:paraId="02E3D884" w14:textId="77777777" w:rsidR="00D00191" w:rsidRPr="00B31078" w:rsidRDefault="00D00191" w:rsidP="004156D1">
      <w:pPr>
        <w:numPr>
          <w:ilvl w:val="2"/>
          <w:numId w:val="7"/>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malířské a lakýrnické práce,</w:t>
      </w:r>
    </w:p>
    <w:p w14:paraId="79F60197" w14:textId="77777777" w:rsidR="00D00191" w:rsidRPr="00B31078" w:rsidRDefault="00D00191" w:rsidP="004156D1">
      <w:pPr>
        <w:numPr>
          <w:ilvl w:val="2"/>
          <w:numId w:val="7"/>
        </w:numPr>
        <w:tabs>
          <w:tab w:val="num" w:pos="1418"/>
        </w:tabs>
        <w:spacing w:after="0" w:line="240" w:lineRule="auto"/>
        <w:ind w:left="1418"/>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uvedení prostor do původního stavu.</w:t>
      </w:r>
    </w:p>
    <w:p w14:paraId="6DA7F330"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lastRenderedPageBreak/>
        <w:t xml:space="preserve">Spotřeba materiálu se řídí platnou technologickou normou, resp. určením výrobce </w:t>
      </w:r>
      <w:r w:rsidRPr="00B31078">
        <w:rPr>
          <w:rFonts w:ascii="Times New Roman" w:eastAsia="Times New Roman" w:hAnsi="Times New Roman" w:cs="Times New Roman"/>
          <w:sz w:val="24"/>
          <w:szCs w:val="24"/>
          <w:lang w:eastAsia="cs-CZ"/>
        </w:rPr>
        <w:br/>
        <w:t>a takto se promítá ve smluvní ceně.</w:t>
      </w:r>
    </w:p>
    <w:p w14:paraId="5F295C04"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Náklady na uzavření pojistné smlouvy dle bodu 1</w:t>
      </w:r>
      <w:r w:rsidR="00F441F5" w:rsidRPr="00B31078">
        <w:rPr>
          <w:rFonts w:ascii="Times New Roman" w:eastAsia="Times New Roman" w:hAnsi="Times New Roman" w:cs="Times New Roman"/>
          <w:sz w:val="24"/>
          <w:szCs w:val="24"/>
          <w:lang w:eastAsia="cs-CZ"/>
        </w:rPr>
        <w:t>2</w:t>
      </w:r>
      <w:r w:rsidRPr="00B31078">
        <w:rPr>
          <w:rFonts w:ascii="Times New Roman" w:eastAsia="Times New Roman" w:hAnsi="Times New Roman" w:cs="Times New Roman"/>
          <w:sz w:val="24"/>
          <w:szCs w:val="24"/>
          <w:lang w:eastAsia="cs-CZ"/>
        </w:rPr>
        <w:t>.1. této smlouvy jsou náklady zhotovitele.</w:t>
      </w:r>
    </w:p>
    <w:p w14:paraId="50BBEEBA" w14:textId="77777777" w:rsidR="00D00191" w:rsidRPr="00B31078" w:rsidRDefault="00D00191" w:rsidP="00634EDB">
      <w:pPr>
        <w:spacing w:after="0" w:line="240" w:lineRule="auto"/>
        <w:jc w:val="both"/>
        <w:rPr>
          <w:rFonts w:ascii="Times New Roman" w:eastAsia="Times New Roman" w:hAnsi="Times New Roman" w:cs="Times New Roman"/>
          <w:sz w:val="24"/>
          <w:szCs w:val="24"/>
          <w:lang w:eastAsia="cs-CZ"/>
        </w:rPr>
      </w:pPr>
    </w:p>
    <w:p w14:paraId="54C23747" w14:textId="77777777" w:rsidR="00D00191" w:rsidRPr="00B31078" w:rsidRDefault="00D00191" w:rsidP="004156D1">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t>Sankční ujednání</w:t>
      </w:r>
    </w:p>
    <w:p w14:paraId="39CF733D" w14:textId="77777777" w:rsidR="00D00191" w:rsidRPr="00B31078" w:rsidRDefault="00D00191" w:rsidP="00D00191">
      <w:pPr>
        <w:spacing w:after="0" w:line="240" w:lineRule="auto"/>
        <w:jc w:val="both"/>
        <w:outlineLvl w:val="0"/>
        <w:rPr>
          <w:rFonts w:ascii="Times New Roman" w:eastAsia="Times New Roman" w:hAnsi="Times New Roman" w:cs="Times New Roman"/>
          <w:b/>
          <w:sz w:val="24"/>
          <w:szCs w:val="24"/>
          <w:u w:val="single"/>
          <w:lang w:eastAsia="cs-CZ"/>
        </w:rPr>
      </w:pPr>
    </w:p>
    <w:p w14:paraId="6684B9D5" w14:textId="4D9EC34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b/>
          <w:sz w:val="24"/>
          <w:szCs w:val="24"/>
          <w:lang w:eastAsia="cs-CZ"/>
        </w:rPr>
      </w:pPr>
      <w:r w:rsidRPr="00B31078">
        <w:rPr>
          <w:rFonts w:ascii="Times New Roman" w:hAnsi="Times New Roman" w:cs="Times New Roman"/>
          <w:sz w:val="24"/>
          <w:szCs w:val="24"/>
          <w:lang w:eastAsia="cs-CZ"/>
        </w:rPr>
        <w:t>Pokud zhotovitel nedodrží termín realizac</w:t>
      </w:r>
      <w:r w:rsidR="00F41077">
        <w:rPr>
          <w:rFonts w:ascii="Times New Roman" w:hAnsi="Times New Roman" w:cs="Times New Roman"/>
          <w:sz w:val="24"/>
          <w:szCs w:val="24"/>
          <w:lang w:eastAsia="cs-CZ"/>
        </w:rPr>
        <w:t>e</w:t>
      </w:r>
      <w:r w:rsidRPr="00B31078">
        <w:rPr>
          <w:rFonts w:ascii="Times New Roman" w:hAnsi="Times New Roman" w:cs="Times New Roman"/>
          <w:sz w:val="24"/>
          <w:szCs w:val="24"/>
          <w:lang w:eastAsia="cs-CZ"/>
        </w:rPr>
        <w:t xml:space="preserve"> </w:t>
      </w:r>
      <w:r w:rsidR="00F41077">
        <w:rPr>
          <w:rFonts w:ascii="Times New Roman" w:hAnsi="Times New Roman" w:cs="Times New Roman"/>
          <w:sz w:val="24"/>
          <w:szCs w:val="24"/>
          <w:lang w:eastAsia="cs-CZ"/>
        </w:rPr>
        <w:t>díla</w:t>
      </w:r>
      <w:r w:rsidRPr="00B31078">
        <w:rPr>
          <w:rFonts w:ascii="Times New Roman" w:hAnsi="Times New Roman" w:cs="Times New Roman"/>
          <w:sz w:val="24"/>
          <w:szCs w:val="24"/>
          <w:lang w:eastAsia="cs-CZ"/>
        </w:rPr>
        <w:t xml:space="preserve"> </w:t>
      </w:r>
      <w:r w:rsidR="00F41077">
        <w:rPr>
          <w:rFonts w:ascii="Times New Roman" w:hAnsi="Times New Roman" w:cs="Times New Roman"/>
          <w:sz w:val="24"/>
          <w:szCs w:val="24"/>
          <w:lang w:eastAsia="cs-CZ"/>
        </w:rPr>
        <w:t>sjednaný</w:t>
      </w:r>
      <w:r w:rsidRPr="00B31078">
        <w:rPr>
          <w:rFonts w:ascii="Times New Roman" w:hAnsi="Times New Roman" w:cs="Times New Roman"/>
          <w:sz w:val="24"/>
          <w:szCs w:val="24"/>
          <w:lang w:eastAsia="cs-CZ"/>
        </w:rPr>
        <w:t xml:space="preserve"> v </w:t>
      </w:r>
      <w:r w:rsidR="00F41077">
        <w:rPr>
          <w:rFonts w:ascii="Times New Roman" w:hAnsi="Times New Roman" w:cs="Times New Roman"/>
          <w:sz w:val="24"/>
          <w:szCs w:val="24"/>
          <w:lang w:eastAsia="cs-CZ"/>
        </w:rPr>
        <w:t>článku</w:t>
      </w:r>
      <w:r w:rsidRPr="00B31078">
        <w:rPr>
          <w:rFonts w:ascii="Times New Roman" w:hAnsi="Times New Roman" w:cs="Times New Roman"/>
          <w:sz w:val="24"/>
          <w:szCs w:val="24"/>
          <w:lang w:eastAsia="cs-CZ"/>
        </w:rPr>
        <w:t xml:space="preserve"> 5.1. této smlouvy, má objednatel právo požadovat zaplacení smluvní pokuty ve výši 0,2 % z celkové ceny díla včetně DPH za každý i započatý den prodlení.</w:t>
      </w:r>
    </w:p>
    <w:p w14:paraId="0CDA15F2"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b/>
          <w:sz w:val="24"/>
          <w:szCs w:val="20"/>
          <w:lang w:eastAsia="cs-CZ"/>
        </w:rPr>
      </w:pPr>
      <w:r w:rsidRPr="00B31078">
        <w:rPr>
          <w:rFonts w:ascii="Times New Roman" w:hAnsi="Times New Roman" w:cs="Times New Roman"/>
          <w:sz w:val="24"/>
          <w:szCs w:val="24"/>
          <w:lang w:eastAsia="cs-CZ"/>
        </w:rPr>
        <w:t xml:space="preserve">Smluvní pokuta za nedodržení termínu vyklizení staveniště je </w:t>
      </w:r>
      <w:proofErr w:type="gramStart"/>
      <w:r w:rsidRPr="00B31078">
        <w:rPr>
          <w:rFonts w:ascii="Times New Roman" w:hAnsi="Times New Roman" w:cs="Times New Roman"/>
          <w:sz w:val="24"/>
          <w:szCs w:val="24"/>
          <w:lang w:eastAsia="cs-CZ"/>
        </w:rPr>
        <w:t>15.000,-</w:t>
      </w:r>
      <w:proofErr w:type="gramEnd"/>
      <w:r w:rsidRPr="00B31078">
        <w:rPr>
          <w:rFonts w:ascii="Times New Roman" w:hAnsi="Times New Roman" w:cs="Times New Roman"/>
          <w:sz w:val="24"/>
          <w:szCs w:val="24"/>
          <w:lang w:eastAsia="cs-CZ"/>
        </w:rPr>
        <w:t xml:space="preserve"> Kč za každý započatý den prodlení.</w:t>
      </w:r>
      <w:r w:rsidRPr="00B31078">
        <w:rPr>
          <w:rFonts w:ascii="Times New Roman" w:hAnsi="Times New Roman" w:cs="Times New Roman"/>
          <w:b/>
          <w:sz w:val="24"/>
          <w:szCs w:val="24"/>
          <w:lang w:eastAsia="cs-CZ"/>
        </w:rPr>
        <w:t xml:space="preserve"> </w:t>
      </w:r>
    </w:p>
    <w:p w14:paraId="2588982B"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b/>
          <w:sz w:val="24"/>
          <w:szCs w:val="20"/>
          <w:lang w:eastAsia="cs-CZ"/>
        </w:rPr>
      </w:pPr>
      <w:r w:rsidRPr="00B31078">
        <w:rPr>
          <w:rFonts w:ascii="Times New Roman" w:hAnsi="Times New Roman" w:cs="Times New Roman"/>
          <w:sz w:val="24"/>
          <w:szCs w:val="24"/>
          <w:lang w:eastAsia="cs-CZ"/>
        </w:rPr>
        <w:t xml:space="preserve">Smluvní pokuta za neprovedení řádného úklidu na staveništi je </w:t>
      </w:r>
      <w:proofErr w:type="gramStart"/>
      <w:r w:rsidRPr="00B31078">
        <w:rPr>
          <w:rFonts w:ascii="Times New Roman" w:hAnsi="Times New Roman" w:cs="Times New Roman"/>
          <w:sz w:val="24"/>
          <w:szCs w:val="24"/>
          <w:lang w:eastAsia="cs-CZ"/>
        </w:rPr>
        <w:t>5.000,-</w:t>
      </w:r>
      <w:proofErr w:type="gramEnd"/>
      <w:r w:rsidRPr="00B31078">
        <w:rPr>
          <w:rFonts w:ascii="Times New Roman" w:hAnsi="Times New Roman" w:cs="Times New Roman"/>
          <w:sz w:val="24"/>
          <w:szCs w:val="24"/>
          <w:lang w:eastAsia="cs-CZ"/>
        </w:rPr>
        <w:t> Kč za každý jednotlivý případ porušení.</w:t>
      </w:r>
    </w:p>
    <w:p w14:paraId="04426664"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Smluvní pokuta za porušení povinností stanovených zhotoviteli v </w:t>
      </w:r>
      <w:r w:rsidR="003F2B38" w:rsidRPr="00B31078">
        <w:rPr>
          <w:rFonts w:ascii="Times New Roman" w:hAnsi="Times New Roman" w:cs="Times New Roman"/>
          <w:sz w:val="24"/>
          <w:szCs w:val="24"/>
          <w:lang w:eastAsia="cs-CZ"/>
        </w:rPr>
        <w:t>bodě</w:t>
      </w:r>
      <w:r w:rsidRPr="00B31078">
        <w:rPr>
          <w:rFonts w:ascii="Times New Roman" w:hAnsi="Times New Roman" w:cs="Times New Roman"/>
          <w:sz w:val="24"/>
          <w:szCs w:val="24"/>
          <w:lang w:eastAsia="cs-CZ"/>
        </w:rPr>
        <w:t xml:space="preserve"> 3.8.</w:t>
      </w:r>
      <w:r w:rsidR="00F441F5" w:rsidRPr="00B31078">
        <w:rPr>
          <w:rFonts w:ascii="Times New Roman" w:hAnsi="Times New Roman" w:cs="Times New Roman"/>
          <w:sz w:val="24"/>
          <w:szCs w:val="24"/>
          <w:lang w:eastAsia="cs-CZ"/>
        </w:rPr>
        <w:t>, 3.9., 3.10. a 3.11</w:t>
      </w:r>
      <w:r w:rsidRPr="00B31078">
        <w:rPr>
          <w:rFonts w:ascii="Times New Roman" w:hAnsi="Times New Roman" w:cs="Times New Roman"/>
          <w:sz w:val="24"/>
          <w:szCs w:val="24"/>
          <w:lang w:eastAsia="cs-CZ"/>
        </w:rPr>
        <w:t xml:space="preserve"> této smlouvy je stanovena ve výši </w:t>
      </w:r>
      <w:proofErr w:type="gramStart"/>
      <w:r w:rsidRPr="00B31078">
        <w:rPr>
          <w:rFonts w:ascii="Times New Roman" w:hAnsi="Times New Roman" w:cs="Times New Roman"/>
          <w:sz w:val="24"/>
          <w:szCs w:val="24"/>
          <w:lang w:eastAsia="cs-CZ"/>
        </w:rPr>
        <w:t>5.000,-</w:t>
      </w:r>
      <w:proofErr w:type="gramEnd"/>
      <w:r w:rsidRPr="00B31078">
        <w:rPr>
          <w:rFonts w:ascii="Times New Roman" w:hAnsi="Times New Roman" w:cs="Times New Roman"/>
          <w:sz w:val="24"/>
          <w:szCs w:val="24"/>
          <w:lang w:eastAsia="cs-CZ"/>
        </w:rPr>
        <w:t> Kč za každý jednotlivý případ porušení a za každý započatý den trvání tohoto závadného stavu.</w:t>
      </w:r>
    </w:p>
    <w:p w14:paraId="025EC9B9" w14:textId="11C8B453"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Pokud objednatel nedodrží termín </w:t>
      </w:r>
      <w:proofErr w:type="gramStart"/>
      <w:r w:rsidRPr="00B31078">
        <w:rPr>
          <w:rFonts w:ascii="Times New Roman" w:hAnsi="Times New Roman" w:cs="Times New Roman"/>
          <w:sz w:val="24"/>
          <w:szCs w:val="24"/>
          <w:lang w:eastAsia="cs-CZ"/>
        </w:rPr>
        <w:t>30 denní</w:t>
      </w:r>
      <w:proofErr w:type="gramEnd"/>
      <w:r w:rsidRPr="00B31078">
        <w:rPr>
          <w:rFonts w:ascii="Times New Roman" w:hAnsi="Times New Roman" w:cs="Times New Roman"/>
          <w:sz w:val="24"/>
          <w:szCs w:val="24"/>
          <w:lang w:eastAsia="cs-CZ"/>
        </w:rPr>
        <w:t xml:space="preserve"> splatnosti řádně vystavené a doručené faktury, má zhotovitel právo počínaje jednatřicátým dnem požadovat</w:t>
      </w:r>
      <w:r w:rsidR="001D4DFC">
        <w:rPr>
          <w:rFonts w:ascii="Times New Roman" w:hAnsi="Times New Roman" w:cs="Times New Roman"/>
          <w:sz w:val="24"/>
          <w:szCs w:val="24"/>
          <w:lang w:eastAsia="cs-CZ"/>
        </w:rPr>
        <w:t xml:space="preserve"> </w:t>
      </w:r>
      <w:r w:rsidRPr="00B31078">
        <w:rPr>
          <w:rFonts w:ascii="Times New Roman" w:hAnsi="Times New Roman" w:cs="Times New Roman"/>
          <w:sz w:val="24"/>
          <w:szCs w:val="24"/>
          <w:lang w:eastAsia="cs-CZ"/>
        </w:rPr>
        <w:t>zaplacení úroku z prodlení v zákonné výši.</w:t>
      </w:r>
    </w:p>
    <w:p w14:paraId="096D64F3" w14:textId="20E1C910"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Pokud bude zhotovitel v prodlení s odstra</w:t>
      </w:r>
      <w:r w:rsidR="001D4DFC">
        <w:rPr>
          <w:rFonts w:ascii="Times New Roman" w:hAnsi="Times New Roman" w:cs="Times New Roman"/>
          <w:sz w:val="24"/>
          <w:szCs w:val="24"/>
          <w:lang w:eastAsia="cs-CZ"/>
        </w:rPr>
        <w:t>něním</w:t>
      </w:r>
      <w:r w:rsidRPr="00B31078">
        <w:rPr>
          <w:rFonts w:ascii="Times New Roman" w:hAnsi="Times New Roman" w:cs="Times New Roman"/>
          <w:sz w:val="24"/>
          <w:szCs w:val="24"/>
          <w:lang w:eastAsia="cs-CZ"/>
        </w:rPr>
        <w:t xml:space="preserve"> reklamované vady</w:t>
      </w:r>
      <w:r w:rsidR="001D4DFC">
        <w:rPr>
          <w:rFonts w:ascii="Times New Roman" w:hAnsi="Times New Roman" w:cs="Times New Roman"/>
          <w:sz w:val="24"/>
          <w:szCs w:val="24"/>
          <w:lang w:eastAsia="cs-CZ"/>
        </w:rPr>
        <w:t xml:space="preserve"> díla podle článku 9.11. této smlouvy</w:t>
      </w:r>
      <w:r w:rsidRPr="00B31078">
        <w:rPr>
          <w:rFonts w:ascii="Times New Roman" w:hAnsi="Times New Roman" w:cs="Times New Roman"/>
          <w:sz w:val="24"/>
          <w:szCs w:val="24"/>
          <w:lang w:eastAsia="cs-CZ"/>
        </w:rPr>
        <w:t>, má objednatel právo požadovat od zhotovitele zaplacení smluvní pokuty ve výši 5 000,- Kč za každou vadu a každý započatý den prodlení.</w:t>
      </w:r>
    </w:p>
    <w:p w14:paraId="44C66E3C" w14:textId="32BED2D8" w:rsidR="00D00191" w:rsidRPr="00B31078" w:rsidRDefault="007F3C18" w:rsidP="004156D1">
      <w:pPr>
        <w:numPr>
          <w:ilvl w:val="1"/>
          <w:numId w:val="6"/>
        </w:numPr>
        <w:tabs>
          <w:tab w:val="clear" w:pos="360"/>
          <w:tab w:val="num" w:pos="709"/>
        </w:tabs>
        <w:spacing w:after="0" w:line="240" w:lineRule="auto"/>
        <w:ind w:left="709" w:hanging="709"/>
        <w:jc w:val="both"/>
        <w:rPr>
          <w:rFonts w:ascii="Times New Roman" w:hAnsi="Times New Roman" w:cs="Times New Roman"/>
          <w:sz w:val="24"/>
          <w:szCs w:val="24"/>
          <w:lang w:eastAsia="cs-CZ"/>
        </w:rPr>
      </w:pPr>
      <w:r w:rsidRPr="003C3724">
        <w:rPr>
          <w:rStyle w:val="Siln"/>
          <w:rFonts w:ascii="Times New Roman" w:hAnsi="Times New Roman"/>
          <w:szCs w:val="24"/>
        </w:rPr>
        <w:t>Objednatel je oprávněn uplatňovat vůči zhotoviteli veškeré smluvní pokuty, na které mu bude z porušení této smlouvy zhotovitelem vyplývat nárok, tj. i v případě kumulace smluvních pokut. Zaplacením smluvní pokuty není dotčeno právo n</w:t>
      </w:r>
      <w:r w:rsidRPr="00E86CDD">
        <w:rPr>
          <w:rStyle w:val="Siln"/>
          <w:rFonts w:ascii="Times New Roman" w:hAnsi="Times New Roman"/>
          <w:szCs w:val="24"/>
        </w:rPr>
        <w:t xml:space="preserve">a náhradu škody vzniklé z porušení povinnosti, ke které se smluvní pokuta vztahuje. </w:t>
      </w:r>
      <w:r w:rsidRPr="00B47A73">
        <w:rPr>
          <w:rFonts w:ascii="Times New Roman" w:hAnsi="Times New Roman"/>
          <w:sz w:val="24"/>
          <w:szCs w:val="24"/>
        </w:rPr>
        <w:t xml:space="preserve">Smluvní pokutu zaplatí zhotovitel vedle škody, která objednateli vznikne v důsledku porušení závazku zhotovitele dle této smlouvy. </w:t>
      </w:r>
      <w:r w:rsidRPr="006540A8">
        <w:rPr>
          <w:rStyle w:val="Siln"/>
          <w:rFonts w:ascii="Times New Roman" w:hAnsi="Times New Roman"/>
          <w:szCs w:val="24"/>
        </w:rPr>
        <w:t>Zaplacením smluvní pokuty není dotčeno právo na úrok z prodlení dle platných právních předpisů.</w:t>
      </w:r>
    </w:p>
    <w:p w14:paraId="0B7FC7DC" w14:textId="77777777" w:rsidR="00D00191" w:rsidRPr="00B31078" w:rsidRDefault="00D00191" w:rsidP="004156D1">
      <w:pPr>
        <w:numPr>
          <w:ilvl w:val="1"/>
          <w:numId w:val="6"/>
        </w:numPr>
        <w:tabs>
          <w:tab w:val="clear" w:pos="360"/>
          <w:tab w:val="num" w:pos="709"/>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Splatnost smluvních pokut je 30 dnů od doručení faktury, a to na základě faktury vystavené oprávněnou smluvní stranou smluvní straně povinné. Smluvní strany prohlašují, že s</w:t>
      </w:r>
      <w:r w:rsidR="006C7173" w:rsidRPr="00B31078">
        <w:rPr>
          <w:rFonts w:ascii="Times New Roman" w:hAnsi="Times New Roman" w:cs="Times New Roman"/>
          <w:sz w:val="24"/>
          <w:szCs w:val="24"/>
          <w:lang w:eastAsia="cs-CZ"/>
        </w:rPr>
        <w:t> </w:t>
      </w:r>
      <w:r w:rsidRPr="00B31078">
        <w:rPr>
          <w:rFonts w:ascii="Times New Roman" w:hAnsi="Times New Roman" w:cs="Times New Roman"/>
          <w:sz w:val="24"/>
          <w:szCs w:val="24"/>
          <w:lang w:eastAsia="cs-CZ"/>
        </w:rPr>
        <w:t xml:space="preserve">ohledem na předmět této smlouvy a charakter díla s </w:t>
      </w:r>
      <w:r w:rsidR="006C7173" w:rsidRPr="00B31078">
        <w:rPr>
          <w:rFonts w:ascii="Times New Roman" w:hAnsi="Times New Roman" w:cs="Times New Roman"/>
          <w:sz w:val="24"/>
          <w:szCs w:val="24"/>
          <w:lang w:eastAsia="cs-CZ"/>
        </w:rPr>
        <w:t>výší smluvních pokut souhlasí a </w:t>
      </w:r>
      <w:r w:rsidRPr="00B31078">
        <w:rPr>
          <w:rFonts w:ascii="Times New Roman" w:hAnsi="Times New Roman" w:cs="Times New Roman"/>
          <w:sz w:val="24"/>
          <w:szCs w:val="24"/>
          <w:lang w:eastAsia="cs-CZ"/>
        </w:rPr>
        <w:t>považují je za přiměřené.</w:t>
      </w:r>
    </w:p>
    <w:p w14:paraId="5FFEA9E2" w14:textId="5E34F019" w:rsidR="007F3C18" w:rsidRPr="00B47A73" w:rsidRDefault="007F3C18" w:rsidP="007F3C18">
      <w:pPr>
        <w:numPr>
          <w:ilvl w:val="1"/>
          <w:numId w:val="6"/>
        </w:numPr>
        <w:tabs>
          <w:tab w:val="clear" w:pos="360"/>
          <w:tab w:val="num" w:pos="709"/>
        </w:tabs>
        <w:spacing w:after="0" w:line="240" w:lineRule="auto"/>
        <w:ind w:left="709" w:hanging="709"/>
        <w:jc w:val="both"/>
        <w:rPr>
          <w:rStyle w:val="Siln"/>
          <w:rFonts w:ascii="Times New Roman" w:hAnsi="Times New Roman" w:cs="Times New Roman"/>
          <w:b/>
          <w:szCs w:val="20"/>
          <w:lang w:eastAsia="cs-CZ"/>
        </w:rPr>
      </w:pPr>
      <w:r w:rsidRPr="006540A8">
        <w:rPr>
          <w:rStyle w:val="Siln"/>
          <w:rFonts w:ascii="Times New Roman" w:hAnsi="Times New Roman"/>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w:t>
      </w:r>
      <w:r w:rsidRPr="003C3724">
        <w:rPr>
          <w:rStyle w:val="Siln"/>
          <w:rFonts w:ascii="Times New Roman" w:hAnsi="Times New Roman"/>
        </w:rPr>
        <w:t xml:space="preserve">žení závazku důvěrnosti o případných sporných problematikách. Poruší-li zhotovitel ustanovení tohoto článku, zavazuje se uhradit druhé straně smluvní pokutu ve výši </w:t>
      </w:r>
      <w:proofErr w:type="gramStart"/>
      <w:r w:rsidRPr="003C3724">
        <w:rPr>
          <w:rStyle w:val="Siln"/>
          <w:rFonts w:ascii="Times New Roman" w:hAnsi="Times New Roman"/>
        </w:rPr>
        <w:t>100.000,-</w:t>
      </w:r>
      <w:proofErr w:type="gramEnd"/>
      <w:r w:rsidRPr="00E86CDD">
        <w:rPr>
          <w:rStyle w:val="Siln"/>
          <w:rFonts w:ascii="Times New Roman" w:hAnsi="Times New Roman"/>
        </w:rPr>
        <w:t xml:space="preserve"> Kč (slovy jedno sto tisíc korun českých). Toto ujednání se nevztahuje na povinnosti poskytovat informace dle zákona č. 106/1990 Sb., o svobodném přístupu k informacím, ve znění pozdějších předpisů, případně na další povinnosti objednatele poskytovat infor</w:t>
      </w:r>
      <w:r w:rsidRPr="00B47A73">
        <w:rPr>
          <w:rStyle w:val="Siln"/>
          <w:rFonts w:ascii="Times New Roman" w:hAnsi="Times New Roman"/>
        </w:rPr>
        <w:t xml:space="preserve">mace dle jiných právních předpisů, zejména, nikoliv však výlučně, zákona č. 131/2000 </w:t>
      </w:r>
      <w:r>
        <w:rPr>
          <w:rStyle w:val="Siln"/>
          <w:rFonts w:ascii="Times New Roman" w:hAnsi="Times New Roman"/>
        </w:rPr>
        <w:t>S</w:t>
      </w:r>
      <w:r w:rsidRPr="00E86CDD">
        <w:rPr>
          <w:rStyle w:val="Siln"/>
          <w:rFonts w:ascii="Times New Roman" w:hAnsi="Times New Roman"/>
        </w:rPr>
        <w:t xml:space="preserve">b., o hl. m. Praze, ve znění pozdějších předpisů.  </w:t>
      </w:r>
    </w:p>
    <w:p w14:paraId="11F48671" w14:textId="77777777" w:rsidR="00D00191" w:rsidRDefault="00D00191"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442A5AA5" w14:textId="77777777" w:rsidR="00E43903" w:rsidRDefault="00E43903"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7950729B" w14:textId="77777777" w:rsidR="00E43903" w:rsidRDefault="00E43903"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06567416" w14:textId="77777777" w:rsidR="00E43903" w:rsidRPr="00B31078" w:rsidRDefault="00E43903" w:rsidP="00D00191">
      <w:pPr>
        <w:tabs>
          <w:tab w:val="left" w:pos="1418"/>
        </w:tabs>
        <w:spacing w:after="0" w:line="240" w:lineRule="auto"/>
        <w:ind w:left="1418" w:hanging="1418"/>
        <w:jc w:val="both"/>
        <w:rPr>
          <w:rFonts w:ascii="Times New Roman" w:eastAsia="Times New Roman" w:hAnsi="Times New Roman" w:cs="Times New Roman"/>
          <w:b/>
          <w:sz w:val="24"/>
          <w:szCs w:val="24"/>
          <w:u w:val="single"/>
          <w:lang w:eastAsia="cs-CZ"/>
        </w:rPr>
      </w:pPr>
    </w:p>
    <w:p w14:paraId="6CD6455C" w14:textId="77777777" w:rsidR="00D00191" w:rsidRPr="00B31078" w:rsidRDefault="00D00191" w:rsidP="004156D1">
      <w:pPr>
        <w:numPr>
          <w:ilvl w:val="0"/>
          <w:numId w:val="6"/>
        </w:numPr>
        <w:spacing w:after="0" w:line="240" w:lineRule="auto"/>
        <w:jc w:val="center"/>
        <w:outlineLvl w:val="0"/>
        <w:rPr>
          <w:rFonts w:ascii="Times New Roman" w:eastAsia="Times New Roman" w:hAnsi="Times New Roman" w:cs="Times New Roman"/>
          <w:b/>
          <w:bCs/>
          <w:sz w:val="24"/>
          <w:szCs w:val="24"/>
          <w:lang w:val="x-none" w:eastAsia="x-none"/>
        </w:rPr>
      </w:pPr>
      <w:r w:rsidRPr="00B31078">
        <w:rPr>
          <w:rFonts w:ascii="Times New Roman" w:eastAsia="Times New Roman" w:hAnsi="Times New Roman" w:cs="Times New Roman"/>
          <w:b/>
          <w:bCs/>
          <w:sz w:val="24"/>
          <w:szCs w:val="24"/>
          <w:lang w:val="x-none" w:eastAsia="x-none"/>
        </w:rPr>
        <w:lastRenderedPageBreak/>
        <w:t>Nebezpečí škody na věci, předání a převzetí díla, záruční doba</w:t>
      </w:r>
    </w:p>
    <w:p w14:paraId="732FCFFB" w14:textId="77777777" w:rsidR="00D00191" w:rsidRPr="00B31078" w:rsidRDefault="00D00191" w:rsidP="00D00191">
      <w:pPr>
        <w:tabs>
          <w:tab w:val="left" w:pos="709"/>
          <w:tab w:val="left" w:pos="1418"/>
        </w:tabs>
        <w:spacing w:after="0" w:line="240" w:lineRule="auto"/>
        <w:ind w:left="1418" w:hanging="1418"/>
        <w:jc w:val="both"/>
        <w:rPr>
          <w:rFonts w:ascii="Times New Roman" w:eastAsia="Times New Roman" w:hAnsi="Times New Roman" w:cs="Times New Roman"/>
          <w:sz w:val="24"/>
          <w:szCs w:val="24"/>
          <w:lang w:eastAsia="cs-CZ"/>
        </w:rPr>
      </w:pPr>
    </w:p>
    <w:p w14:paraId="0C4AD03D" w14:textId="77777777" w:rsidR="00D00191" w:rsidRPr="00B31078" w:rsidRDefault="00D00191" w:rsidP="004156D1">
      <w:pPr>
        <w:numPr>
          <w:ilvl w:val="1"/>
          <w:numId w:val="6"/>
        </w:numPr>
        <w:tabs>
          <w:tab w:val="clear" w:pos="360"/>
        </w:tabs>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Zhotovitel nese od doby předání staveniště do doby protokolárního předání díla objednateli nebezpečí škody: </w:t>
      </w:r>
    </w:p>
    <w:p w14:paraId="2D2377F9" w14:textId="77777777" w:rsidR="00D00191" w:rsidRPr="00B31078" w:rsidRDefault="00D00191">
      <w:pPr>
        <w:numPr>
          <w:ilvl w:val="2"/>
          <w:numId w:val="11"/>
        </w:numPr>
        <w:spacing w:after="0" w:line="240" w:lineRule="auto"/>
        <w:ind w:left="1418"/>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na díle a všech jeho zhotovovaných a upravovaných částech, </w:t>
      </w:r>
    </w:p>
    <w:p w14:paraId="44BE4DB2" w14:textId="5B360968" w:rsidR="00D00191" w:rsidRPr="00E43903" w:rsidRDefault="00D00191" w:rsidP="00E43903">
      <w:pPr>
        <w:pStyle w:val="Odstavecseseznamem"/>
        <w:numPr>
          <w:ilvl w:val="2"/>
          <w:numId w:val="38"/>
        </w:numPr>
        <w:spacing w:after="0" w:line="240" w:lineRule="auto"/>
        <w:jc w:val="both"/>
        <w:rPr>
          <w:rFonts w:ascii="Times New Roman" w:hAnsi="Times New Roman" w:cs="Times New Roman"/>
          <w:b/>
          <w:sz w:val="24"/>
          <w:szCs w:val="20"/>
          <w:lang w:eastAsia="cs-CZ"/>
        </w:rPr>
      </w:pPr>
      <w:r w:rsidRPr="00E43903">
        <w:rPr>
          <w:rFonts w:ascii="Times New Roman" w:hAnsi="Times New Roman" w:cs="Times New Roman"/>
          <w:sz w:val="24"/>
          <w:szCs w:val="24"/>
          <w:lang w:eastAsia="cs-CZ"/>
        </w:rPr>
        <w:t xml:space="preserve">na plochách, inženýrských sítích a cizích zařízeních v dotčených prostorách </w:t>
      </w:r>
      <w:proofErr w:type="gramStart"/>
      <w:r w:rsidRPr="00E43903">
        <w:rPr>
          <w:rFonts w:ascii="Times New Roman" w:hAnsi="Times New Roman" w:cs="Times New Roman"/>
          <w:sz w:val="24"/>
          <w:szCs w:val="24"/>
          <w:lang w:eastAsia="cs-CZ"/>
        </w:rPr>
        <w:t>staveniště</w:t>
      </w:r>
      <w:proofErr w:type="gramEnd"/>
      <w:r w:rsidRPr="00E43903">
        <w:rPr>
          <w:rFonts w:ascii="Times New Roman" w:hAnsi="Times New Roman" w:cs="Times New Roman"/>
          <w:sz w:val="24"/>
          <w:szCs w:val="24"/>
          <w:lang w:eastAsia="cs-CZ"/>
        </w:rPr>
        <w:t xml:space="preserve"> a to ode dne jejich převzetí zhotovitele</w:t>
      </w:r>
      <w:r w:rsidR="006C7173" w:rsidRPr="00E43903">
        <w:rPr>
          <w:rFonts w:ascii="Times New Roman" w:hAnsi="Times New Roman" w:cs="Times New Roman"/>
          <w:sz w:val="24"/>
          <w:szCs w:val="24"/>
          <w:lang w:eastAsia="cs-CZ"/>
        </w:rPr>
        <w:t>m do doby předání díla, pokud v </w:t>
      </w:r>
      <w:r w:rsidRPr="00E43903">
        <w:rPr>
          <w:rFonts w:ascii="Times New Roman" w:hAnsi="Times New Roman" w:cs="Times New Roman"/>
          <w:sz w:val="24"/>
          <w:szCs w:val="24"/>
          <w:lang w:eastAsia="cs-CZ"/>
        </w:rPr>
        <w:t>jednotlivých případech nebude dohodnuto jinak,</w:t>
      </w:r>
      <w:r w:rsidRPr="00E43903">
        <w:rPr>
          <w:rFonts w:ascii="Times New Roman" w:hAnsi="Times New Roman" w:cs="Times New Roman"/>
          <w:b/>
          <w:sz w:val="24"/>
          <w:szCs w:val="24"/>
          <w:lang w:eastAsia="cs-CZ"/>
        </w:rPr>
        <w:t xml:space="preserve"> </w:t>
      </w:r>
    </w:p>
    <w:p w14:paraId="53B76F05" w14:textId="7C2E5942" w:rsidR="00D00191" w:rsidRPr="00E43903" w:rsidRDefault="00D00191" w:rsidP="00E43903">
      <w:pPr>
        <w:pStyle w:val="Odstavecseseznamem"/>
        <w:numPr>
          <w:ilvl w:val="2"/>
          <w:numId w:val="38"/>
        </w:numPr>
        <w:spacing w:after="0" w:line="240" w:lineRule="auto"/>
        <w:jc w:val="both"/>
        <w:rPr>
          <w:rFonts w:ascii="Times New Roman" w:hAnsi="Times New Roman" w:cs="Times New Roman"/>
          <w:b/>
          <w:sz w:val="24"/>
          <w:szCs w:val="20"/>
          <w:lang w:eastAsia="cs-CZ"/>
        </w:rPr>
      </w:pPr>
      <w:r w:rsidRPr="00E43903">
        <w:rPr>
          <w:rFonts w:ascii="Times New Roman" w:hAnsi="Times New Roman" w:cs="Times New Roman"/>
          <w:sz w:val="24"/>
          <w:szCs w:val="24"/>
          <w:lang w:eastAsia="cs-CZ"/>
        </w:rPr>
        <w:t xml:space="preserve">na majetku, zdraví a právech třetích osob vzniklých v souvislosti s prováděním předmětu díla, </w:t>
      </w:r>
    </w:p>
    <w:p w14:paraId="3F2AE5FD" w14:textId="77777777" w:rsidR="00D00191" w:rsidRPr="00B31078" w:rsidRDefault="00D00191" w:rsidP="00E43903">
      <w:pPr>
        <w:numPr>
          <w:ilvl w:val="2"/>
          <w:numId w:val="38"/>
        </w:numPr>
        <w:spacing w:after="0" w:line="240" w:lineRule="auto"/>
        <w:ind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na objektu, v kterém je dílo prováděno, pokud vznik škody je v souvislosti s prováděním předmětu díla nebo způsobený zaměstnanci či spolupracujícími subjekty zhotovitele, </w:t>
      </w:r>
    </w:p>
    <w:p w14:paraId="6BC5E636" w14:textId="77777777" w:rsidR="00D00191" w:rsidRPr="00B31078" w:rsidRDefault="00D00191" w:rsidP="00E43903">
      <w:pPr>
        <w:numPr>
          <w:ilvl w:val="2"/>
          <w:numId w:val="38"/>
        </w:numPr>
        <w:spacing w:after="0" w:line="240" w:lineRule="auto"/>
        <w:ind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na ostatních přilehlých objektech a pozemcích.</w:t>
      </w:r>
    </w:p>
    <w:p w14:paraId="221D9483" w14:textId="2FEBCAB8" w:rsidR="00D00191" w:rsidRPr="00B31078" w:rsidRDefault="00D00191" w:rsidP="00E43903">
      <w:pPr>
        <w:numPr>
          <w:ilvl w:val="1"/>
          <w:numId w:val="38"/>
        </w:numPr>
        <w:spacing w:after="0" w:line="240" w:lineRule="auto"/>
        <w:ind w:left="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Zhotovitel nese též do doby navrácení staveniště objednateli nebezpečí škody vyvolané věcmi jím opatřovaný</w:t>
      </w:r>
      <w:r w:rsidR="00365227">
        <w:rPr>
          <w:rFonts w:ascii="Times New Roman" w:hAnsi="Times New Roman" w:cs="Times New Roman"/>
          <w:sz w:val="24"/>
          <w:szCs w:val="24"/>
          <w:lang w:eastAsia="cs-CZ"/>
        </w:rPr>
        <w:t>mi</w:t>
      </w:r>
      <w:r w:rsidRPr="00B31078">
        <w:rPr>
          <w:rFonts w:ascii="Times New Roman" w:hAnsi="Times New Roman" w:cs="Times New Roman"/>
          <w:sz w:val="24"/>
          <w:szCs w:val="24"/>
          <w:lang w:eastAsia="cs-CZ"/>
        </w:rPr>
        <w:t xml:space="preserve"> k provedení díla, které se z důvodu svojí povahy nemohou stát součástí zhotovovaného díla, nebo které jsou používány k provedení díla a nestávají se jeho součástí, jimiž jsou zejména: </w:t>
      </w:r>
    </w:p>
    <w:p w14:paraId="63D738D5" w14:textId="26D32EF5" w:rsidR="00D00191" w:rsidRPr="00E43903" w:rsidRDefault="00471761" w:rsidP="00E43903">
      <w:pPr>
        <w:spacing w:after="0" w:line="240" w:lineRule="auto"/>
        <w:ind w:left="1418" w:hanging="738"/>
        <w:jc w:val="both"/>
        <w:rPr>
          <w:rFonts w:ascii="Times New Roman" w:hAnsi="Times New Roman" w:cs="Times New Roman"/>
          <w:b/>
          <w:sz w:val="24"/>
          <w:szCs w:val="24"/>
          <w:lang w:eastAsia="cs-CZ"/>
        </w:rPr>
      </w:pPr>
      <w:r w:rsidRPr="00E43903">
        <w:rPr>
          <w:rFonts w:ascii="Times New Roman" w:hAnsi="Times New Roman" w:cs="Times New Roman"/>
          <w:b/>
          <w:sz w:val="24"/>
          <w:szCs w:val="24"/>
          <w:lang w:eastAsia="cs-CZ"/>
        </w:rPr>
        <w:t xml:space="preserve">9.2.1. </w:t>
      </w:r>
      <w:r w:rsidR="00BF7CFC">
        <w:rPr>
          <w:rFonts w:ascii="Times New Roman" w:hAnsi="Times New Roman" w:cs="Times New Roman"/>
          <w:b/>
          <w:sz w:val="24"/>
          <w:szCs w:val="24"/>
          <w:lang w:eastAsia="cs-CZ"/>
        </w:rPr>
        <w:tab/>
      </w:r>
      <w:r w:rsidR="00D00191" w:rsidRPr="00E43903">
        <w:rPr>
          <w:rFonts w:ascii="Times New Roman" w:hAnsi="Times New Roman" w:cs="Times New Roman"/>
          <w:sz w:val="24"/>
          <w:szCs w:val="24"/>
          <w:lang w:eastAsia="cs-CZ"/>
        </w:rPr>
        <w:t>pomocné stavební konstrukce všeho druhu nutné k provedení díla (lešení, podpěrné konstrukce atp.)</w:t>
      </w:r>
      <w:r w:rsidR="00BF7CFC">
        <w:rPr>
          <w:rFonts w:ascii="Times New Roman" w:hAnsi="Times New Roman" w:cs="Times New Roman"/>
          <w:b/>
          <w:sz w:val="24"/>
          <w:szCs w:val="24"/>
          <w:lang w:eastAsia="cs-CZ"/>
        </w:rPr>
        <w:t>,</w:t>
      </w:r>
      <w:r w:rsidR="00D00191" w:rsidRPr="00E43903">
        <w:rPr>
          <w:rFonts w:ascii="Times New Roman" w:hAnsi="Times New Roman" w:cs="Times New Roman"/>
          <w:b/>
          <w:sz w:val="24"/>
          <w:szCs w:val="24"/>
          <w:lang w:eastAsia="cs-CZ"/>
        </w:rPr>
        <w:t xml:space="preserve"> </w:t>
      </w:r>
    </w:p>
    <w:p w14:paraId="52AC3C03" w14:textId="77777777" w:rsidR="00D00191" w:rsidRPr="00B31078" w:rsidRDefault="00D00191" w:rsidP="00E43903">
      <w:pPr>
        <w:numPr>
          <w:ilvl w:val="2"/>
          <w:numId w:val="38"/>
        </w:numPr>
        <w:spacing w:after="0" w:line="240" w:lineRule="auto"/>
        <w:ind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zařízení staveniště provozního, výrobního i sociálního charakteru,</w:t>
      </w:r>
    </w:p>
    <w:p w14:paraId="348729DD" w14:textId="5C30E1F4" w:rsidR="00D00191" w:rsidRPr="00B31078" w:rsidRDefault="00D00191" w:rsidP="00E43903">
      <w:pPr>
        <w:numPr>
          <w:ilvl w:val="2"/>
          <w:numId w:val="38"/>
        </w:numPr>
        <w:spacing w:after="0" w:line="240" w:lineRule="auto"/>
        <w:ind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ostatní provizorní konstrukce a objekty v rozsahu vymezeném příslušnou dokumentací a touto smlouvou, a to jak vůči objednateli, tak vůči třetím osobám</w:t>
      </w:r>
      <w:r w:rsidR="00365227">
        <w:rPr>
          <w:rFonts w:ascii="Times New Roman" w:hAnsi="Times New Roman" w:cs="Times New Roman"/>
          <w:sz w:val="24"/>
          <w:szCs w:val="24"/>
          <w:lang w:eastAsia="cs-CZ"/>
        </w:rPr>
        <w:t>.</w:t>
      </w:r>
    </w:p>
    <w:p w14:paraId="405DD6E8" w14:textId="77777777" w:rsidR="00D00191" w:rsidRPr="00B31078" w:rsidRDefault="00D00191" w:rsidP="00E43903">
      <w:pPr>
        <w:numPr>
          <w:ilvl w:val="1"/>
          <w:numId w:val="38"/>
        </w:numPr>
        <w:spacing w:after="0" w:line="240" w:lineRule="auto"/>
        <w:ind w:left="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Předání a převzetí díla či staveniště nemá vliv na odpovědnost za škodu podle obecně závazných předpisů, jakož i škodu způsobenou vadným provedením díla, nebo jiným porušením závazku zhotovitele. </w:t>
      </w:r>
    </w:p>
    <w:p w14:paraId="6B0A5107" w14:textId="77777777" w:rsidR="00D00191" w:rsidRPr="00B31078" w:rsidRDefault="00D00191" w:rsidP="00E43903">
      <w:pPr>
        <w:numPr>
          <w:ilvl w:val="1"/>
          <w:numId w:val="38"/>
        </w:numPr>
        <w:spacing w:after="0" w:line="240" w:lineRule="auto"/>
        <w:ind w:left="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Smluvní strany se dohodly, že vlastníkem zhotovovaného díla a jeho oddělitelných částí i součástí je od počátku objednatel.  </w:t>
      </w:r>
    </w:p>
    <w:p w14:paraId="05D37614" w14:textId="77777777" w:rsidR="00D00191" w:rsidRPr="00B31078" w:rsidRDefault="00D00191" w:rsidP="00E43903">
      <w:pPr>
        <w:numPr>
          <w:ilvl w:val="1"/>
          <w:numId w:val="38"/>
        </w:numPr>
        <w:spacing w:after="0" w:line="240" w:lineRule="auto"/>
        <w:ind w:left="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Zhotovitel odpovídá za provedení a kvalitu prací v souladu s platnými ČSN. Smluvní strany uznávají závaznost příslušných ČSN (i po 1. 1. 1995) pro hodnocení kvalitativních parametrů předmětu smlouvy. Případné, objednatelem zjištěné nekvalitně provedené práce předmětu díla je zhotovitel povinen odstranit na vlastní náklady okamžitě tak, aby odpovídaly požadavkům objednatele.</w:t>
      </w:r>
    </w:p>
    <w:p w14:paraId="1C658C8C" w14:textId="2C8B25FB" w:rsidR="00D00191" w:rsidRPr="00B31078" w:rsidRDefault="00365227" w:rsidP="00E43903">
      <w:pPr>
        <w:numPr>
          <w:ilvl w:val="1"/>
          <w:numId w:val="38"/>
        </w:numPr>
        <w:spacing w:after="0" w:line="240" w:lineRule="auto"/>
        <w:ind w:left="709"/>
        <w:jc w:val="both"/>
        <w:rPr>
          <w:rFonts w:ascii="Times New Roman" w:hAnsi="Times New Roman" w:cs="Times New Roman"/>
          <w:b/>
          <w:sz w:val="24"/>
          <w:szCs w:val="20"/>
          <w:lang w:eastAsia="cs-CZ"/>
        </w:rPr>
      </w:pPr>
      <w:r>
        <w:rPr>
          <w:rFonts w:ascii="Times New Roman" w:hAnsi="Times New Roman" w:cs="Times New Roman"/>
          <w:sz w:val="24"/>
          <w:szCs w:val="24"/>
          <w:lang w:eastAsia="cs-CZ"/>
        </w:rPr>
        <w:t xml:space="preserve">O </w:t>
      </w:r>
      <w:r w:rsidR="00D00191" w:rsidRPr="00B31078">
        <w:rPr>
          <w:rFonts w:ascii="Times New Roman" w:hAnsi="Times New Roman" w:cs="Times New Roman"/>
          <w:sz w:val="24"/>
          <w:szCs w:val="24"/>
          <w:lang w:eastAsia="cs-CZ"/>
        </w:rPr>
        <w:t>předání a převzetí dokončeného díla bude zhotovitelem sepsán zápis formou předávacího protokolu, který bude obsahovat zejména:</w:t>
      </w:r>
    </w:p>
    <w:p w14:paraId="7ECDA1EF" w14:textId="77777777" w:rsidR="00D00191" w:rsidRPr="00B31078" w:rsidRDefault="00D00191" w:rsidP="004156D1">
      <w:pPr>
        <w:numPr>
          <w:ilvl w:val="2"/>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identifikační údaje o díle i jeho částí, </w:t>
      </w:r>
    </w:p>
    <w:p w14:paraId="31CA4E2D" w14:textId="77777777" w:rsidR="00D00191" w:rsidRPr="00B31078" w:rsidRDefault="00D00191" w:rsidP="004156D1">
      <w:pPr>
        <w:numPr>
          <w:ilvl w:val="2"/>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zhodnocení jakosti díla nebo jeho části, </w:t>
      </w:r>
    </w:p>
    <w:p w14:paraId="3925F408" w14:textId="77777777" w:rsidR="00D00191" w:rsidRPr="00B31078" w:rsidRDefault="00D00191" w:rsidP="004156D1">
      <w:pPr>
        <w:numPr>
          <w:ilvl w:val="2"/>
          <w:numId w:val="12"/>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případnou dohodu o slevě z ceny, </w:t>
      </w:r>
    </w:p>
    <w:p w14:paraId="000FAF07" w14:textId="77777777" w:rsidR="00D00191" w:rsidRPr="00B31078" w:rsidRDefault="00D00191" w:rsidP="004156D1">
      <w:pPr>
        <w:numPr>
          <w:ilvl w:val="2"/>
          <w:numId w:val="13"/>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prohlášení objednatele, že předávané dílo nebo jeho část přejímá a souhlas pověřeného zástupce „ÚMČ Praha 5 - </w:t>
      </w:r>
      <w:r w:rsidR="0013450A" w:rsidRPr="00B31078">
        <w:rPr>
          <w:rFonts w:ascii="Times New Roman" w:eastAsia="Times New Roman" w:hAnsi="Times New Roman" w:cs="Times New Roman"/>
          <w:bCs/>
          <w:sz w:val="24"/>
          <w:szCs w:val="24"/>
          <w:lang w:eastAsia="cs-CZ"/>
        </w:rPr>
        <w:t xml:space="preserve">Odbor </w:t>
      </w:r>
      <w:r w:rsidR="00F85324">
        <w:rPr>
          <w:rFonts w:ascii="Times New Roman" w:eastAsia="Times New Roman" w:hAnsi="Times New Roman" w:cs="Times New Roman"/>
          <w:bCs/>
          <w:sz w:val="24"/>
          <w:szCs w:val="24"/>
          <w:lang w:eastAsia="cs-CZ"/>
        </w:rPr>
        <w:t>správy majetku</w:t>
      </w:r>
      <w:r w:rsidRPr="00B31078">
        <w:rPr>
          <w:rFonts w:ascii="Times New Roman" w:eastAsia="Times New Roman" w:hAnsi="Times New Roman" w:cs="Times New Roman"/>
          <w:bCs/>
          <w:sz w:val="24"/>
          <w:szCs w:val="24"/>
          <w:lang w:eastAsia="cs-CZ"/>
        </w:rPr>
        <w:t>“</w:t>
      </w:r>
      <w:r w:rsidRPr="00B31078">
        <w:rPr>
          <w:rFonts w:ascii="Times New Roman" w:eastAsia="Times New Roman" w:hAnsi="Times New Roman" w:cs="Times New Roman"/>
          <w:sz w:val="24"/>
          <w:szCs w:val="24"/>
          <w:lang w:eastAsia="cs-CZ"/>
        </w:rPr>
        <w:t xml:space="preserve"> s kompletně provedeným dílem, </w:t>
      </w:r>
    </w:p>
    <w:p w14:paraId="74BA4408" w14:textId="77777777" w:rsidR="00D00191" w:rsidRPr="00B31078" w:rsidRDefault="00D00191" w:rsidP="004156D1">
      <w:pPr>
        <w:numPr>
          <w:ilvl w:val="2"/>
          <w:numId w:val="14"/>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stavební deníky, </w:t>
      </w:r>
    </w:p>
    <w:p w14:paraId="28D0D25B" w14:textId="77777777" w:rsidR="00D00191" w:rsidRPr="00B31078" w:rsidRDefault="00D00191" w:rsidP="004156D1">
      <w:pPr>
        <w:numPr>
          <w:ilvl w:val="2"/>
          <w:numId w:val="14"/>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soupis předávaných dokladů, dokumentace, revizí a zkoušek, které budou v samostatné příloze včetně návodů potřebných pro řádnou obsluhu technologických zařízení, provozování a údržbu technologických zařízení s kopiemi platných záručních listů,</w:t>
      </w:r>
    </w:p>
    <w:p w14:paraId="6E22C074" w14:textId="77777777" w:rsidR="00D00191" w:rsidRPr="00B31078" w:rsidRDefault="00D00191" w:rsidP="004156D1">
      <w:pPr>
        <w:numPr>
          <w:ilvl w:val="2"/>
          <w:numId w:val="14"/>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soupis případných vad a nedodělků, s kterými je objednatel ochoten dílo převzít a které nebrání provozování a užívání díla.</w:t>
      </w:r>
    </w:p>
    <w:p w14:paraId="463E0259" w14:textId="03CCD44E" w:rsidR="00D00191" w:rsidRPr="00B31078" w:rsidRDefault="00D00191" w:rsidP="004156D1">
      <w:pPr>
        <w:numPr>
          <w:ilvl w:val="1"/>
          <w:numId w:val="14"/>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Součástí závazku dle </w:t>
      </w:r>
      <w:r w:rsidR="00365227">
        <w:rPr>
          <w:rFonts w:ascii="Times New Roman" w:hAnsi="Times New Roman" w:cs="Times New Roman"/>
          <w:sz w:val="24"/>
          <w:szCs w:val="24"/>
          <w:lang w:eastAsia="cs-CZ"/>
        </w:rPr>
        <w:t>článku</w:t>
      </w:r>
      <w:r w:rsidR="004C0D5A" w:rsidRPr="00B31078">
        <w:rPr>
          <w:rFonts w:ascii="Times New Roman" w:hAnsi="Times New Roman" w:cs="Times New Roman"/>
          <w:sz w:val="24"/>
          <w:szCs w:val="24"/>
          <w:lang w:eastAsia="cs-CZ"/>
        </w:rPr>
        <w:t xml:space="preserve"> </w:t>
      </w:r>
      <w:r w:rsidRPr="00B31078">
        <w:rPr>
          <w:rFonts w:ascii="Times New Roman" w:hAnsi="Times New Roman" w:cs="Times New Roman"/>
          <w:sz w:val="24"/>
          <w:szCs w:val="24"/>
          <w:lang w:eastAsia="cs-CZ"/>
        </w:rPr>
        <w:t xml:space="preserve">3. této smlouvy je dále zkompletované předání: </w:t>
      </w:r>
    </w:p>
    <w:p w14:paraId="33C231F7" w14:textId="77777777" w:rsidR="00365227" w:rsidRPr="003C3724" w:rsidRDefault="00365227" w:rsidP="00365227">
      <w:pPr>
        <w:pStyle w:val="Seznam3"/>
        <w:numPr>
          <w:ilvl w:val="2"/>
          <w:numId w:val="15"/>
        </w:numPr>
        <w:overflowPunct w:val="0"/>
        <w:autoSpaceDE w:val="0"/>
        <w:autoSpaceDN w:val="0"/>
        <w:adjustRightInd w:val="0"/>
        <w:ind w:left="1418"/>
        <w:jc w:val="both"/>
        <w:textAlignment w:val="baseline"/>
        <w:rPr>
          <w:bCs/>
        </w:rPr>
      </w:pPr>
      <w:r>
        <w:rPr>
          <w:sz w:val="22"/>
          <w:szCs w:val="22"/>
        </w:rPr>
        <w:t>dokumentace stávajícího provedení díla (pasport) ve 2 vyhotoveních (</w:t>
      </w:r>
      <w:proofErr w:type="spellStart"/>
      <w:r>
        <w:rPr>
          <w:sz w:val="22"/>
          <w:szCs w:val="22"/>
        </w:rPr>
        <w:t>paré</w:t>
      </w:r>
      <w:proofErr w:type="spellEnd"/>
      <w:r>
        <w:rPr>
          <w:sz w:val="22"/>
          <w:szCs w:val="22"/>
        </w:rPr>
        <w:t>) v tištěné formě i elektronické formě (</w:t>
      </w:r>
      <w:r w:rsidRPr="003C3724">
        <w:rPr>
          <w:bCs/>
        </w:rPr>
        <w:t xml:space="preserve">ve formátu </w:t>
      </w:r>
      <w:proofErr w:type="spellStart"/>
      <w:r w:rsidRPr="003C3724">
        <w:rPr>
          <w:bCs/>
        </w:rPr>
        <w:t>dwg</w:t>
      </w:r>
      <w:proofErr w:type="spellEnd"/>
      <w:r w:rsidRPr="003C3724">
        <w:rPr>
          <w:bCs/>
        </w:rPr>
        <w:t xml:space="preserve">. a </w:t>
      </w:r>
      <w:proofErr w:type="spellStart"/>
      <w:r w:rsidRPr="003C3724">
        <w:rPr>
          <w:bCs/>
        </w:rPr>
        <w:t>pdf</w:t>
      </w:r>
      <w:proofErr w:type="spellEnd"/>
      <w:r w:rsidRPr="003C3724">
        <w:rPr>
          <w:bCs/>
        </w:rPr>
        <w:t>)</w:t>
      </w:r>
      <w:r>
        <w:rPr>
          <w:sz w:val="22"/>
          <w:szCs w:val="22"/>
        </w:rPr>
        <w:t>, která bude mít náležitosti stanovené v příloze č. 11 vyhlášky č. 131/2024 Sb., o dokumentaci staveb; která musí být zhotovitelem potvrzena</w:t>
      </w:r>
      <w:r w:rsidRPr="006540A8">
        <w:rPr>
          <w:bCs/>
        </w:rPr>
        <w:t xml:space="preserve">; </w:t>
      </w:r>
      <w:r>
        <w:rPr>
          <w:bCs/>
        </w:rPr>
        <w:t xml:space="preserve"> </w:t>
      </w:r>
      <w:r w:rsidRPr="003C3724">
        <w:rPr>
          <w:bCs/>
        </w:rPr>
        <w:t xml:space="preserve"> </w:t>
      </w:r>
      <w:r>
        <w:rPr>
          <w:bCs/>
        </w:rPr>
        <w:lastRenderedPageBreak/>
        <w:t xml:space="preserve">pasport </w:t>
      </w:r>
      <w:r w:rsidRPr="003C3724">
        <w:rPr>
          <w:bCs/>
        </w:rPr>
        <w:t>bude zpracován v rozsahu</w:t>
      </w:r>
      <w:r w:rsidRPr="006540A8">
        <w:rPr>
          <w:bCs/>
        </w:rPr>
        <w:t xml:space="preserve"> projektové dokumentace pro provádění stavby a utříděn podle seznamu, který bude je</w:t>
      </w:r>
      <w:r>
        <w:rPr>
          <w:bCs/>
        </w:rPr>
        <w:t>ho</w:t>
      </w:r>
      <w:r w:rsidRPr="003C3724">
        <w:rPr>
          <w:bCs/>
        </w:rPr>
        <w:t xml:space="preserve"> součástí, v</w:t>
      </w:r>
      <w:r>
        <w:rPr>
          <w:bCs/>
        </w:rPr>
        <w:t xml:space="preserve"> pasportu </w:t>
      </w:r>
      <w:r w:rsidRPr="003C3724">
        <w:rPr>
          <w:bCs/>
        </w:rPr>
        <w:t xml:space="preserve">budou zapracovány veškeré změny a odchylky skutečného provedení stavby od </w:t>
      </w:r>
      <w:r>
        <w:rPr>
          <w:bCs/>
        </w:rPr>
        <w:t>projektové dokumentace pro provádění stavby,</w:t>
      </w:r>
      <w:r w:rsidRPr="003C3724">
        <w:rPr>
          <w:bCs/>
        </w:rPr>
        <w:t xml:space="preserve"> je</w:t>
      </w:r>
      <w:r>
        <w:rPr>
          <w:bCs/>
        </w:rPr>
        <w:t>ho</w:t>
      </w:r>
      <w:r w:rsidRPr="003C3724">
        <w:rPr>
          <w:bCs/>
        </w:rPr>
        <w:t xml:space="preserve"> součástí rovněž bude zhotovitelem zpracovaný seznam všech těchto provedených změn a odchylek v průběhu stavby</w:t>
      </w:r>
      <w:r>
        <w:rPr>
          <w:bCs/>
        </w:rPr>
        <w:t>;</w:t>
      </w:r>
      <w:r w:rsidRPr="003C3724">
        <w:rPr>
          <w:bCs/>
        </w:rPr>
        <w:t xml:space="preserve"> </w:t>
      </w:r>
    </w:p>
    <w:p w14:paraId="442DDCA8" w14:textId="2B57A72B"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veškeré přílohy </w:t>
      </w:r>
      <w:r w:rsidR="00365227">
        <w:rPr>
          <w:rFonts w:ascii="Times New Roman" w:eastAsia="Times New Roman" w:hAnsi="Times New Roman" w:cs="Times New Roman"/>
          <w:sz w:val="24"/>
          <w:szCs w:val="24"/>
          <w:lang w:eastAsia="cs-CZ"/>
        </w:rPr>
        <w:t>pasportu</w:t>
      </w:r>
      <w:r w:rsidR="00F867A4">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sz w:val="24"/>
          <w:szCs w:val="24"/>
          <w:lang w:eastAsia="cs-CZ"/>
        </w:rPr>
        <w:t xml:space="preserve">včetně soupisu provedených změn a odchylek od odsouhlasené zadávací dokumentace musí být zhotovitelem potvrzeny, </w:t>
      </w:r>
    </w:p>
    <w:p w14:paraId="2E76E0BD" w14:textId="5CB4EE4B"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kompletní výchozí revize a </w:t>
      </w:r>
      <w:proofErr w:type="gramStart"/>
      <w:r w:rsidRPr="00B31078">
        <w:rPr>
          <w:rFonts w:ascii="Times New Roman" w:eastAsia="Times New Roman" w:hAnsi="Times New Roman" w:cs="Times New Roman"/>
          <w:sz w:val="24"/>
          <w:szCs w:val="24"/>
          <w:lang w:eastAsia="cs-CZ"/>
        </w:rPr>
        <w:t>zkoušky - zápis</w:t>
      </w:r>
      <w:r w:rsidR="00365227">
        <w:rPr>
          <w:rFonts w:ascii="Times New Roman" w:eastAsia="Times New Roman" w:hAnsi="Times New Roman" w:cs="Times New Roman"/>
          <w:sz w:val="24"/>
          <w:szCs w:val="24"/>
          <w:lang w:eastAsia="cs-CZ"/>
        </w:rPr>
        <w:t>ů</w:t>
      </w:r>
      <w:proofErr w:type="gramEnd"/>
      <w:r w:rsidRPr="00B31078">
        <w:rPr>
          <w:rFonts w:ascii="Times New Roman" w:eastAsia="Times New Roman" w:hAnsi="Times New Roman" w:cs="Times New Roman"/>
          <w:sz w:val="24"/>
          <w:szCs w:val="24"/>
          <w:lang w:eastAsia="cs-CZ"/>
        </w:rPr>
        <w:t xml:space="preserve"> o vyzkoušení technologických zařízení, o provedených revizích a provozních zkouškách (v rozsahu této smlouvy), včetně fotodokumentace v digitální podobě, </w:t>
      </w:r>
    </w:p>
    <w:p w14:paraId="219885FC" w14:textId="4A0615CE"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doklad</w:t>
      </w:r>
      <w:r w:rsidR="00365227">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prokazujících splnění technických požadavků na použité materiály a výrobky dle zákona č. 22/1997 Sb. o technických požadavcích na výrobky ve znění zák. č. 71/2000 Sb.</w:t>
      </w:r>
      <w:r w:rsidR="00365227">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r w:rsidRPr="00B31078">
        <w:rPr>
          <w:rFonts w:ascii="Times New Roman" w:eastAsia="Times New Roman" w:hAnsi="Times New Roman" w:cs="Times New Roman"/>
          <w:bCs/>
          <w:sz w:val="24"/>
          <w:szCs w:val="24"/>
          <w:lang w:eastAsia="cs-CZ"/>
        </w:rPr>
        <w:t>v platném znění</w:t>
      </w:r>
      <w:r w:rsidRPr="00B31078">
        <w:rPr>
          <w:rFonts w:ascii="Times New Roman" w:eastAsia="Times New Roman" w:hAnsi="Times New Roman" w:cs="Times New Roman"/>
          <w:sz w:val="24"/>
          <w:szCs w:val="24"/>
          <w:lang w:eastAsia="cs-CZ"/>
        </w:rPr>
        <w:t xml:space="preserve">, </w:t>
      </w:r>
      <w:r w:rsidR="00365227">
        <w:rPr>
          <w:rFonts w:ascii="Times New Roman" w:eastAsia="Times New Roman" w:hAnsi="Times New Roman" w:cs="Times New Roman"/>
          <w:sz w:val="24"/>
          <w:szCs w:val="24"/>
          <w:lang w:eastAsia="cs-CZ"/>
        </w:rPr>
        <w:t xml:space="preserve">a podle </w:t>
      </w:r>
      <w:r w:rsidRPr="00B31078">
        <w:rPr>
          <w:rFonts w:ascii="Times New Roman" w:eastAsia="Times New Roman" w:hAnsi="Times New Roman" w:cs="Times New Roman"/>
          <w:bCs/>
          <w:sz w:val="24"/>
          <w:szCs w:val="24"/>
          <w:lang w:eastAsia="cs-CZ"/>
        </w:rPr>
        <w:t>nařízení vlády č. 163/2002 Sb.</w:t>
      </w:r>
      <w:r w:rsidR="009F1F24" w:rsidRPr="00B31078">
        <w:rPr>
          <w:rFonts w:ascii="Times New Roman" w:eastAsia="Times New Roman" w:hAnsi="Times New Roman" w:cs="Times New Roman"/>
          <w:bCs/>
          <w:sz w:val="24"/>
          <w:szCs w:val="24"/>
          <w:lang w:eastAsia="cs-CZ"/>
        </w:rPr>
        <w:t>, kterým se stanoví technické požadavky na vybrané stavební výrobky</w:t>
      </w:r>
      <w:r w:rsidR="00365227">
        <w:rPr>
          <w:rFonts w:ascii="Times New Roman" w:eastAsia="Times New Roman" w:hAnsi="Times New Roman" w:cs="Times New Roman"/>
          <w:bCs/>
          <w:sz w:val="24"/>
          <w:szCs w:val="24"/>
          <w:lang w:eastAsia="cs-CZ"/>
        </w:rPr>
        <w:t>,</w:t>
      </w:r>
      <w:r w:rsidR="009F1F24" w:rsidRPr="00B31078">
        <w:rPr>
          <w:rFonts w:ascii="Times New Roman" w:eastAsia="Times New Roman" w:hAnsi="Times New Roman" w:cs="Times New Roman"/>
          <w:bCs/>
          <w:sz w:val="24"/>
          <w:szCs w:val="24"/>
          <w:lang w:eastAsia="cs-CZ"/>
        </w:rPr>
        <w:t xml:space="preserve"> v</w:t>
      </w:r>
      <w:r w:rsidR="00365227">
        <w:rPr>
          <w:rFonts w:ascii="Times New Roman" w:eastAsia="Times New Roman" w:hAnsi="Times New Roman" w:cs="Times New Roman"/>
          <w:bCs/>
          <w:sz w:val="24"/>
          <w:szCs w:val="24"/>
          <w:lang w:eastAsia="cs-CZ"/>
        </w:rPr>
        <w:t xml:space="preserve"> platném</w:t>
      </w:r>
      <w:r w:rsidR="009F1F24" w:rsidRPr="00B31078">
        <w:rPr>
          <w:rFonts w:ascii="Times New Roman" w:eastAsia="Times New Roman" w:hAnsi="Times New Roman" w:cs="Times New Roman"/>
          <w:bCs/>
          <w:sz w:val="24"/>
          <w:szCs w:val="24"/>
          <w:lang w:eastAsia="cs-CZ"/>
        </w:rPr>
        <w:t xml:space="preserve"> znění</w:t>
      </w:r>
      <w:r w:rsidR="00F867A4">
        <w:rPr>
          <w:rFonts w:ascii="Times New Roman" w:eastAsia="Times New Roman" w:hAnsi="Times New Roman" w:cs="Times New Roman"/>
          <w:bCs/>
          <w:sz w:val="24"/>
          <w:szCs w:val="24"/>
          <w:lang w:eastAsia="cs-CZ"/>
        </w:rPr>
        <w:t>,</w:t>
      </w:r>
    </w:p>
    <w:p w14:paraId="7358C76C" w14:textId="15F50C9B"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kopie platných záručních listů s identifikací a podrobný</w:t>
      </w:r>
      <w:r w:rsidR="00365227">
        <w:rPr>
          <w:rFonts w:ascii="Times New Roman" w:eastAsia="Times New Roman" w:hAnsi="Times New Roman" w:cs="Times New Roman"/>
          <w:sz w:val="24"/>
          <w:szCs w:val="24"/>
          <w:lang w:eastAsia="cs-CZ"/>
        </w:rPr>
        <w:t>m</w:t>
      </w:r>
      <w:r w:rsidRPr="00B31078">
        <w:rPr>
          <w:rFonts w:ascii="Times New Roman" w:eastAsia="Times New Roman" w:hAnsi="Times New Roman" w:cs="Times New Roman"/>
          <w:sz w:val="24"/>
          <w:szCs w:val="24"/>
          <w:lang w:eastAsia="cs-CZ"/>
        </w:rPr>
        <w:t xml:space="preserve"> seznam</w:t>
      </w:r>
      <w:r w:rsidR="00365227">
        <w:rPr>
          <w:rFonts w:ascii="Times New Roman" w:eastAsia="Times New Roman" w:hAnsi="Times New Roman" w:cs="Times New Roman"/>
          <w:sz w:val="24"/>
          <w:szCs w:val="24"/>
          <w:lang w:eastAsia="cs-CZ"/>
        </w:rPr>
        <w:t>em</w:t>
      </w:r>
      <w:r w:rsidRPr="00B31078">
        <w:rPr>
          <w:rFonts w:ascii="Times New Roman" w:eastAsia="Times New Roman" w:hAnsi="Times New Roman" w:cs="Times New Roman"/>
          <w:sz w:val="24"/>
          <w:szCs w:val="24"/>
          <w:lang w:eastAsia="cs-CZ"/>
        </w:rPr>
        <w:t xml:space="preserve"> s označením konkrétních jednotlivých typů zařízení a výrobků s uvedením přesného termínu záruční doby od – do</w:t>
      </w:r>
      <w:r w:rsidR="00F867A4">
        <w:rPr>
          <w:rFonts w:ascii="Times New Roman" w:eastAsia="Times New Roman" w:hAnsi="Times New Roman" w:cs="Times New Roman"/>
          <w:sz w:val="24"/>
          <w:szCs w:val="24"/>
          <w:lang w:eastAsia="cs-CZ"/>
        </w:rPr>
        <w:t>,</w:t>
      </w:r>
    </w:p>
    <w:p w14:paraId="2FE760E3" w14:textId="7B767EAB"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provozní</w:t>
      </w:r>
      <w:r w:rsidR="00365227">
        <w:rPr>
          <w:rFonts w:ascii="Times New Roman" w:eastAsia="Times New Roman" w:hAnsi="Times New Roman" w:cs="Times New Roman"/>
          <w:sz w:val="24"/>
          <w:szCs w:val="24"/>
          <w:lang w:eastAsia="cs-CZ"/>
        </w:rPr>
        <w:t>ch</w:t>
      </w:r>
      <w:r w:rsidRPr="00B31078">
        <w:rPr>
          <w:rFonts w:ascii="Times New Roman" w:eastAsia="Times New Roman" w:hAnsi="Times New Roman" w:cs="Times New Roman"/>
          <w:sz w:val="24"/>
          <w:szCs w:val="24"/>
          <w:lang w:eastAsia="cs-CZ"/>
        </w:rPr>
        <w:t xml:space="preserve"> manuál</w:t>
      </w:r>
      <w:r w:rsidR="00365227">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atest</w:t>
      </w:r>
      <w:r w:rsidR="00365227">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certifikát</w:t>
      </w:r>
      <w:r w:rsidR="00365227">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bezpečnostní</w:t>
      </w:r>
      <w:r w:rsidR="00365227">
        <w:rPr>
          <w:rFonts w:ascii="Times New Roman" w:eastAsia="Times New Roman" w:hAnsi="Times New Roman" w:cs="Times New Roman"/>
          <w:sz w:val="24"/>
          <w:szCs w:val="24"/>
          <w:lang w:eastAsia="cs-CZ"/>
        </w:rPr>
        <w:t>ch</w:t>
      </w:r>
      <w:r w:rsidRPr="00B31078">
        <w:rPr>
          <w:rFonts w:ascii="Times New Roman" w:eastAsia="Times New Roman" w:hAnsi="Times New Roman" w:cs="Times New Roman"/>
          <w:sz w:val="24"/>
          <w:szCs w:val="24"/>
          <w:lang w:eastAsia="cs-CZ"/>
        </w:rPr>
        <w:t xml:space="preserve"> list</w:t>
      </w:r>
      <w:r w:rsidR="00365227">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w:t>
      </w:r>
    </w:p>
    <w:p w14:paraId="5A7CB89C" w14:textId="0BE6540B"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zápis</w:t>
      </w:r>
      <w:r w:rsidR="00365227">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o prověření prací a konstrukcí zakrytých v průběhu prací</w:t>
      </w:r>
      <w:r w:rsidR="00F867A4">
        <w:rPr>
          <w:rFonts w:ascii="Times New Roman" w:eastAsia="Times New Roman" w:hAnsi="Times New Roman" w:cs="Times New Roman"/>
          <w:sz w:val="24"/>
          <w:szCs w:val="24"/>
          <w:lang w:eastAsia="cs-CZ"/>
        </w:rPr>
        <w:t>,</w:t>
      </w:r>
    </w:p>
    <w:p w14:paraId="7DC311D5" w14:textId="77777777"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veškerá předávaná dokumentace musí být přiložena v českém jazyce s výjimkou obecně uznávaných certifikátů v rámci EU, </w:t>
      </w:r>
    </w:p>
    <w:p w14:paraId="3F901E6D" w14:textId="23191D98"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další</w:t>
      </w:r>
      <w:r w:rsidR="00365227">
        <w:rPr>
          <w:rFonts w:ascii="Times New Roman" w:eastAsia="Times New Roman" w:hAnsi="Times New Roman" w:cs="Times New Roman"/>
          <w:sz w:val="24"/>
          <w:szCs w:val="24"/>
          <w:lang w:eastAsia="cs-CZ"/>
        </w:rPr>
        <w:t>ch</w:t>
      </w:r>
      <w:r w:rsidRPr="00B31078">
        <w:rPr>
          <w:rFonts w:ascii="Times New Roman" w:eastAsia="Times New Roman" w:hAnsi="Times New Roman" w:cs="Times New Roman"/>
          <w:sz w:val="24"/>
          <w:szCs w:val="24"/>
          <w:lang w:eastAsia="cs-CZ"/>
        </w:rPr>
        <w:t xml:space="preserve"> doklad</w:t>
      </w:r>
      <w:r w:rsidR="00365227">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obsažen</w:t>
      </w:r>
      <w:r w:rsidR="00365227">
        <w:rPr>
          <w:rFonts w:ascii="Times New Roman" w:eastAsia="Times New Roman" w:hAnsi="Times New Roman" w:cs="Times New Roman"/>
          <w:sz w:val="24"/>
          <w:szCs w:val="24"/>
          <w:lang w:eastAsia="cs-CZ"/>
        </w:rPr>
        <w:t>ých</w:t>
      </w:r>
      <w:r w:rsidRPr="00B31078">
        <w:rPr>
          <w:rFonts w:ascii="Times New Roman" w:eastAsia="Times New Roman" w:hAnsi="Times New Roman" w:cs="Times New Roman"/>
          <w:sz w:val="24"/>
          <w:szCs w:val="24"/>
          <w:lang w:eastAsia="cs-CZ"/>
        </w:rPr>
        <w:t xml:space="preserve"> ve stavebních povoleních a ve stanoviscích a</w:t>
      </w:r>
      <w:r w:rsidR="009432BC" w:rsidRPr="00B31078">
        <w:rPr>
          <w:rFonts w:ascii="Times New Roman" w:eastAsia="Times New Roman" w:hAnsi="Times New Roman" w:cs="Times New Roman"/>
          <w:sz w:val="24"/>
          <w:szCs w:val="24"/>
          <w:lang w:eastAsia="cs-CZ"/>
        </w:rPr>
        <w:t> </w:t>
      </w:r>
      <w:r w:rsidRPr="00B31078">
        <w:rPr>
          <w:rFonts w:ascii="Times New Roman" w:eastAsia="Times New Roman" w:hAnsi="Times New Roman" w:cs="Times New Roman"/>
          <w:sz w:val="24"/>
          <w:szCs w:val="24"/>
          <w:lang w:eastAsia="cs-CZ"/>
        </w:rPr>
        <w:t xml:space="preserve">vyjádřeních orgánů státní správy, </w:t>
      </w:r>
      <w:proofErr w:type="gramStart"/>
      <w:r w:rsidR="00365227">
        <w:rPr>
          <w:rFonts w:ascii="Times New Roman" w:eastAsia="Times New Roman" w:hAnsi="Times New Roman" w:cs="Times New Roman"/>
          <w:sz w:val="24"/>
          <w:szCs w:val="24"/>
          <w:lang w:eastAsia="cs-CZ"/>
        </w:rPr>
        <w:t xml:space="preserve">jsou </w:t>
      </w:r>
      <w:proofErr w:type="spellStart"/>
      <w:r w:rsidR="00365227">
        <w:rPr>
          <w:rFonts w:ascii="Times New Roman" w:eastAsia="Times New Roman" w:hAnsi="Times New Roman" w:cs="Times New Roman"/>
          <w:sz w:val="24"/>
          <w:szCs w:val="24"/>
          <w:lang w:eastAsia="cs-CZ"/>
        </w:rPr>
        <w:t>-li</w:t>
      </w:r>
      <w:proofErr w:type="spellEnd"/>
      <w:proofErr w:type="gramEnd"/>
      <w:r w:rsidR="00365227">
        <w:rPr>
          <w:rFonts w:ascii="Times New Roman" w:eastAsia="Times New Roman" w:hAnsi="Times New Roman" w:cs="Times New Roman"/>
          <w:sz w:val="24"/>
          <w:szCs w:val="24"/>
          <w:lang w:eastAsia="cs-CZ"/>
        </w:rPr>
        <w:t xml:space="preserve"> požadovány,</w:t>
      </w:r>
    </w:p>
    <w:p w14:paraId="16EC13CB" w14:textId="15910BA4"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doklad</w:t>
      </w:r>
      <w:r w:rsidR="00365227">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o uložení suti, zeminy a odpadů, kopie vážních a skládkových listů, </w:t>
      </w:r>
    </w:p>
    <w:p w14:paraId="79BFFE34" w14:textId="787847A0"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kolaudační</w:t>
      </w:r>
      <w:r w:rsidR="00365227">
        <w:rPr>
          <w:rFonts w:ascii="Times New Roman" w:eastAsia="Times New Roman" w:hAnsi="Times New Roman" w:cs="Times New Roman"/>
          <w:sz w:val="24"/>
          <w:szCs w:val="24"/>
          <w:lang w:eastAsia="cs-CZ"/>
        </w:rPr>
        <w:t>ho</w:t>
      </w:r>
      <w:r w:rsidRPr="00B31078">
        <w:rPr>
          <w:rFonts w:ascii="Times New Roman" w:eastAsia="Times New Roman" w:hAnsi="Times New Roman" w:cs="Times New Roman"/>
          <w:sz w:val="24"/>
          <w:szCs w:val="24"/>
          <w:lang w:eastAsia="cs-CZ"/>
        </w:rPr>
        <w:t xml:space="preserve"> </w:t>
      </w:r>
      <w:r w:rsidR="00365227">
        <w:rPr>
          <w:rFonts w:ascii="Times New Roman" w:eastAsia="Times New Roman" w:hAnsi="Times New Roman" w:cs="Times New Roman"/>
          <w:sz w:val="24"/>
          <w:szCs w:val="24"/>
          <w:lang w:eastAsia="cs-CZ"/>
        </w:rPr>
        <w:t>rozhodnutí</w:t>
      </w:r>
      <w:r w:rsidRPr="00B31078">
        <w:rPr>
          <w:rFonts w:ascii="Times New Roman" w:eastAsia="Times New Roman" w:hAnsi="Times New Roman" w:cs="Times New Roman"/>
          <w:sz w:val="24"/>
          <w:szCs w:val="24"/>
          <w:lang w:eastAsia="cs-CZ"/>
        </w:rPr>
        <w:t xml:space="preserve"> nebo jiné</w:t>
      </w:r>
      <w:r w:rsidR="00365227">
        <w:rPr>
          <w:rFonts w:ascii="Times New Roman" w:eastAsia="Times New Roman" w:hAnsi="Times New Roman" w:cs="Times New Roman"/>
          <w:sz w:val="24"/>
          <w:szCs w:val="24"/>
          <w:lang w:eastAsia="cs-CZ"/>
        </w:rPr>
        <w:t>ho</w:t>
      </w:r>
      <w:r w:rsidRPr="00B31078">
        <w:rPr>
          <w:rFonts w:ascii="Times New Roman" w:eastAsia="Times New Roman" w:hAnsi="Times New Roman" w:cs="Times New Roman"/>
          <w:sz w:val="24"/>
          <w:szCs w:val="24"/>
          <w:lang w:eastAsia="cs-CZ"/>
        </w:rPr>
        <w:t xml:space="preserve"> správní</w:t>
      </w:r>
      <w:r w:rsidR="00365227">
        <w:rPr>
          <w:rFonts w:ascii="Times New Roman" w:eastAsia="Times New Roman" w:hAnsi="Times New Roman" w:cs="Times New Roman"/>
          <w:sz w:val="24"/>
          <w:szCs w:val="24"/>
          <w:lang w:eastAsia="cs-CZ"/>
        </w:rPr>
        <w:t>ho</w:t>
      </w:r>
      <w:r w:rsidRPr="00B31078">
        <w:rPr>
          <w:rFonts w:ascii="Times New Roman" w:eastAsia="Times New Roman" w:hAnsi="Times New Roman" w:cs="Times New Roman"/>
          <w:sz w:val="24"/>
          <w:szCs w:val="24"/>
          <w:lang w:eastAsia="cs-CZ"/>
        </w:rPr>
        <w:t xml:space="preserve"> rozhodnutí</w:t>
      </w:r>
      <w:r w:rsidR="00F867A4">
        <w:rPr>
          <w:rFonts w:ascii="Times New Roman" w:eastAsia="Times New Roman" w:hAnsi="Times New Roman" w:cs="Times New Roman"/>
          <w:sz w:val="24"/>
          <w:szCs w:val="24"/>
          <w:lang w:eastAsia="cs-CZ"/>
        </w:rPr>
        <w:t>,</w:t>
      </w:r>
    </w:p>
    <w:p w14:paraId="5587F837" w14:textId="4E3493A5" w:rsidR="00D00191" w:rsidRPr="00B31078" w:rsidRDefault="00D00191" w:rsidP="004156D1">
      <w:pPr>
        <w:numPr>
          <w:ilvl w:val="2"/>
          <w:numId w:val="15"/>
        </w:numPr>
        <w:overflowPunct w:val="0"/>
        <w:autoSpaceDE w:val="0"/>
        <w:autoSpaceDN w:val="0"/>
        <w:adjustRightInd w:val="0"/>
        <w:spacing w:after="0" w:line="240" w:lineRule="auto"/>
        <w:ind w:left="1418"/>
        <w:contextualSpacing/>
        <w:jc w:val="both"/>
        <w:textAlignment w:val="baseline"/>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návrh</w:t>
      </w:r>
      <w:r w:rsidR="00365227">
        <w:rPr>
          <w:rFonts w:ascii="Times New Roman" w:eastAsia="Times New Roman" w:hAnsi="Times New Roman" w:cs="Times New Roman"/>
          <w:sz w:val="24"/>
          <w:szCs w:val="24"/>
          <w:lang w:eastAsia="cs-CZ"/>
        </w:rPr>
        <w:t>ů</w:t>
      </w:r>
      <w:r w:rsidRPr="00B31078">
        <w:rPr>
          <w:rFonts w:ascii="Times New Roman" w:eastAsia="Times New Roman" w:hAnsi="Times New Roman" w:cs="Times New Roman"/>
          <w:sz w:val="24"/>
          <w:szCs w:val="24"/>
          <w:lang w:eastAsia="cs-CZ"/>
        </w:rPr>
        <w:t xml:space="preserve"> uživatelských </w:t>
      </w:r>
      <w:r w:rsidRPr="00F867A4">
        <w:rPr>
          <w:rFonts w:ascii="Times New Roman" w:eastAsia="Times New Roman" w:hAnsi="Times New Roman" w:cs="Times New Roman"/>
          <w:sz w:val="24"/>
          <w:szCs w:val="24"/>
          <w:lang w:eastAsia="cs-CZ"/>
        </w:rPr>
        <w:t>manuálů</w:t>
      </w:r>
      <w:r w:rsidR="00F867A4" w:rsidRPr="00F867A4">
        <w:rPr>
          <w:rFonts w:ascii="Times New Roman" w:eastAsia="Times New Roman" w:hAnsi="Times New Roman" w:cs="Times New Roman"/>
          <w:bCs/>
          <w:color w:val="FF0000"/>
          <w:sz w:val="24"/>
          <w:szCs w:val="24"/>
          <w:lang w:eastAsia="cs-CZ"/>
        </w:rPr>
        <w:t xml:space="preserve"> </w:t>
      </w:r>
      <w:r w:rsidRPr="00F867A4">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podle potřeby</w:t>
      </w:r>
      <w:r w:rsidR="00365227">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 xml:space="preserve"> </w:t>
      </w:r>
    </w:p>
    <w:p w14:paraId="6CB3BD1F" w14:textId="70ED36C4" w:rsidR="004278CC" w:rsidRPr="003C3724" w:rsidRDefault="004278CC" w:rsidP="004278CC">
      <w:pPr>
        <w:pStyle w:val="Odstavecseseznamem"/>
        <w:numPr>
          <w:ilvl w:val="1"/>
          <w:numId w:val="15"/>
        </w:numPr>
        <w:spacing w:after="0" w:line="240" w:lineRule="auto"/>
        <w:ind w:left="709" w:hanging="709"/>
        <w:jc w:val="both"/>
        <w:rPr>
          <w:sz w:val="24"/>
          <w:szCs w:val="24"/>
        </w:rPr>
      </w:pPr>
      <w:r w:rsidRPr="00B47A73">
        <w:rPr>
          <w:rStyle w:val="Siln"/>
          <w:rFonts w:ascii="Times New Roman" w:hAnsi="Times New Roman"/>
          <w:szCs w:val="24"/>
        </w:rPr>
        <w:t xml:space="preserve">Každé plnění předmětu této smlouvy (i jeho části) musí být převzato (zkontrolováno) určeným pracovníkem objednatele. Pokud objednatel převezme dílo, resp. jeho část, v souladu s článkem 5 odst. 5. 4. a 9. odst. 9. 6. bod 9.6.7.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w:t>
      </w:r>
      <w:proofErr w:type="gramStart"/>
      <w:r w:rsidRPr="00B47A73">
        <w:rPr>
          <w:rStyle w:val="Siln"/>
          <w:rFonts w:ascii="Times New Roman" w:hAnsi="Times New Roman"/>
          <w:szCs w:val="24"/>
        </w:rPr>
        <w:t>5.000,-</w:t>
      </w:r>
      <w:proofErr w:type="gramEnd"/>
      <w:r w:rsidRPr="00B47A73">
        <w:rPr>
          <w:rStyle w:val="Siln"/>
          <w:rFonts w:ascii="Times New Roman" w:hAnsi="Times New Roman"/>
          <w:szCs w:val="24"/>
        </w:rPr>
        <w:t xml:space="preserve"> Kč za každou vadu a každý započatý den prodlení</w:t>
      </w:r>
      <w:r w:rsidRPr="003C3724">
        <w:rPr>
          <w:rStyle w:val="Siln"/>
          <w:rFonts w:ascii="Times New Roman" w:hAnsi="Times New Roman"/>
          <w:szCs w:val="24"/>
        </w:rPr>
        <w:t xml:space="preserve">.      </w:t>
      </w:r>
    </w:p>
    <w:p w14:paraId="27E23CE4" w14:textId="77777777"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Zhotovitel poskytuje záruku na kvalitu a jakost jím provedených prací po dobu </w:t>
      </w:r>
      <w:r w:rsidRPr="003F703A">
        <w:rPr>
          <w:rFonts w:ascii="Times New Roman" w:hAnsi="Times New Roman" w:cs="Times New Roman"/>
          <w:b/>
          <w:sz w:val="24"/>
          <w:szCs w:val="24"/>
          <w:lang w:eastAsia="cs-CZ"/>
        </w:rPr>
        <w:t>60 měsíců</w:t>
      </w:r>
      <w:r w:rsidRPr="00B31078">
        <w:rPr>
          <w:rFonts w:ascii="Times New Roman" w:hAnsi="Times New Roman" w:cs="Times New Roman"/>
          <w:sz w:val="24"/>
          <w:szCs w:val="24"/>
          <w:lang w:eastAsia="cs-CZ"/>
        </w:rPr>
        <w:t xml:space="preserve"> ode dne předání díla objednateli. V tento den přechází na objednatele nebezpečí škody na díle. Zhotovitel se zavazuje, že dílo bude mít po dobu trvání uvedené záruční doby vlastnosti stanovené v projektové dokumentaci (včetně jejích změn a doplňků), v technických normách a předpisech, které se na provedení díla vztahují, jinak vlastnosti a jakost odpovídající účelu smlouvy.</w:t>
      </w:r>
    </w:p>
    <w:p w14:paraId="2D46B7A4" w14:textId="77777777"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Po sjednanou záruční dobu zhotovitel odpovídá za jakost a kompletnost provedeného díla, za použitý materiál, za kvalitu a úplnost montáže stavebních prací a funkci díla.</w:t>
      </w:r>
    </w:p>
    <w:p w14:paraId="0CFFECFE" w14:textId="10EB839E"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C655BA">
        <w:rPr>
          <w:rFonts w:ascii="Times New Roman" w:hAnsi="Times New Roman" w:cs="Times New Roman"/>
          <w:sz w:val="24"/>
          <w:szCs w:val="24"/>
          <w:lang w:eastAsia="cs-CZ"/>
        </w:rPr>
        <w:t xml:space="preserve">je </w:t>
      </w:r>
      <w:r w:rsidRPr="00B31078">
        <w:rPr>
          <w:rFonts w:ascii="Times New Roman" w:hAnsi="Times New Roman" w:cs="Times New Roman"/>
          <w:sz w:val="24"/>
          <w:szCs w:val="24"/>
          <w:lang w:eastAsia="cs-CZ"/>
        </w:rPr>
        <w:t xml:space="preserve">povinen zahájit bezplatné odstraňování reklamované vady neprodleně nejpozději do 48 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w:t>
      </w:r>
      <w:r w:rsidRPr="00B31078">
        <w:rPr>
          <w:rFonts w:ascii="Times New Roman" w:hAnsi="Times New Roman" w:cs="Times New Roman"/>
          <w:sz w:val="24"/>
          <w:szCs w:val="24"/>
          <w:lang w:eastAsia="cs-CZ"/>
        </w:rPr>
        <w:lastRenderedPageBreak/>
        <w:t>10</w:t>
      </w:r>
      <w:r w:rsidR="009432BC" w:rsidRPr="00B31078">
        <w:rPr>
          <w:rFonts w:ascii="Times New Roman" w:hAnsi="Times New Roman" w:cs="Times New Roman"/>
          <w:sz w:val="24"/>
          <w:szCs w:val="24"/>
          <w:lang w:eastAsia="cs-CZ"/>
        </w:rPr>
        <w:t> </w:t>
      </w:r>
      <w:r w:rsidRPr="00B31078">
        <w:rPr>
          <w:rFonts w:ascii="Times New Roman" w:hAnsi="Times New Roman" w:cs="Times New Roman"/>
          <w:sz w:val="24"/>
          <w:szCs w:val="24"/>
          <w:lang w:eastAsia="cs-CZ"/>
        </w:rPr>
        <w:t>dnů. Pokud zhotovitel do 3 dnů vadu neodstraní a ani neposkytl objednateli vyjádření, jak a kdy reklamovanou vadu odstraní, popřípadě, že reklamovanou vadu neuznává, má se za to, ž</w:t>
      </w:r>
      <w:r w:rsidR="006C7173" w:rsidRPr="00B31078">
        <w:rPr>
          <w:rFonts w:ascii="Times New Roman" w:hAnsi="Times New Roman" w:cs="Times New Roman"/>
          <w:sz w:val="24"/>
          <w:szCs w:val="24"/>
          <w:lang w:eastAsia="cs-CZ"/>
        </w:rPr>
        <w:t>e zhotovitel tuto vadu uznává a </w:t>
      </w:r>
      <w:r w:rsidRPr="00B31078">
        <w:rPr>
          <w:rFonts w:ascii="Times New Roman" w:hAnsi="Times New Roman" w:cs="Times New Roman"/>
          <w:sz w:val="24"/>
          <w:szCs w:val="24"/>
          <w:lang w:eastAsia="cs-CZ"/>
        </w:rPr>
        <w:t>odstraní ji v uvedené lhůtě 10</w:t>
      </w:r>
      <w:r w:rsidR="009432BC" w:rsidRPr="00B31078">
        <w:rPr>
          <w:rFonts w:ascii="Times New Roman" w:hAnsi="Times New Roman" w:cs="Times New Roman"/>
          <w:sz w:val="24"/>
          <w:szCs w:val="24"/>
          <w:lang w:eastAsia="cs-CZ"/>
        </w:rPr>
        <w:t> </w:t>
      </w:r>
      <w:r w:rsidRPr="00B31078">
        <w:rPr>
          <w:rFonts w:ascii="Times New Roman" w:hAnsi="Times New Roman" w:cs="Times New Roman"/>
          <w:sz w:val="24"/>
          <w:szCs w:val="24"/>
          <w:lang w:eastAsia="cs-CZ"/>
        </w:rPr>
        <w:t xml:space="preserve">dnů. Vady odstraní zhotovitel na vlastní náklady, včetně případných škod vzniklých v důsledku vadného plnění této smlouvy. </w:t>
      </w:r>
    </w:p>
    <w:p w14:paraId="51337AA7" w14:textId="77777777"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Záruka se nevztahuje na změny vzniklé následnou činností třetí osobou, vlivy způsobené </w:t>
      </w:r>
      <w:proofErr w:type="gramStart"/>
      <w:r w:rsidRPr="00B31078">
        <w:rPr>
          <w:rFonts w:ascii="Times New Roman" w:hAnsi="Times New Roman" w:cs="Times New Roman"/>
          <w:sz w:val="24"/>
          <w:szCs w:val="24"/>
          <w:lang w:eastAsia="cs-CZ"/>
        </w:rPr>
        <w:t>živelnými</w:t>
      </w:r>
      <w:proofErr w:type="gramEnd"/>
      <w:r w:rsidRPr="00B31078">
        <w:rPr>
          <w:rFonts w:ascii="Times New Roman" w:hAnsi="Times New Roman" w:cs="Times New Roman"/>
          <w:sz w:val="24"/>
          <w:szCs w:val="24"/>
          <w:lang w:eastAsia="cs-CZ"/>
        </w:rPr>
        <w:t xml:space="preserve"> pohromami, či nepředvídatelnými událostmi. </w:t>
      </w:r>
    </w:p>
    <w:p w14:paraId="3EF54337" w14:textId="2B052B8F" w:rsidR="00D00191" w:rsidRPr="00B31078" w:rsidRDefault="00D00191" w:rsidP="004156D1">
      <w:pPr>
        <w:numPr>
          <w:ilvl w:val="1"/>
          <w:numId w:val="15"/>
        </w:numPr>
        <w:spacing w:after="0" w:line="240" w:lineRule="auto"/>
        <w:ind w:left="709" w:hanging="709"/>
        <w:jc w:val="both"/>
        <w:rPr>
          <w:rFonts w:ascii="Times New Roman" w:hAnsi="Times New Roman" w:cs="Times New Roman"/>
          <w:sz w:val="24"/>
          <w:szCs w:val="24"/>
          <w:lang w:eastAsia="cs-CZ"/>
        </w:rPr>
      </w:pPr>
      <w:r w:rsidRPr="00B31078">
        <w:rPr>
          <w:rFonts w:ascii="Times New Roman" w:hAnsi="Times New Roman" w:cs="Times New Roman"/>
          <w:sz w:val="24"/>
          <w:szCs w:val="24"/>
          <w:lang w:eastAsia="cs-CZ"/>
        </w:rPr>
        <w:t xml:space="preserve">Zhotovitel odpovídá za </w:t>
      </w:r>
      <w:r w:rsidR="00C655BA">
        <w:rPr>
          <w:rFonts w:ascii="Times New Roman" w:hAnsi="Times New Roman" w:cs="Times New Roman"/>
          <w:sz w:val="24"/>
          <w:szCs w:val="24"/>
          <w:lang w:eastAsia="cs-CZ"/>
        </w:rPr>
        <w:t xml:space="preserve">opravenou </w:t>
      </w:r>
      <w:r w:rsidRPr="00B31078">
        <w:rPr>
          <w:rFonts w:ascii="Times New Roman" w:hAnsi="Times New Roman" w:cs="Times New Roman"/>
          <w:sz w:val="24"/>
          <w:szCs w:val="24"/>
          <w:lang w:eastAsia="cs-CZ"/>
        </w:rPr>
        <w:t xml:space="preserve">část díla za stejných podmínek a po stejnou dobu, jak je uvedeno výše, a to od data předání záruční opravy. V případě reklamace prací objednatelem je reklamační místo u zhotovitele následující: e-mail: </w:t>
      </w:r>
      <w:r w:rsidR="0054431C" w:rsidRPr="0054431C">
        <w:rPr>
          <w:rFonts w:ascii="Times New Roman" w:hAnsi="Times New Roman" w:cs="Times New Roman"/>
          <w:sz w:val="24"/>
          <w:szCs w:val="24"/>
          <w:highlight w:val="yellow"/>
          <w:lang w:eastAsia="cs-CZ"/>
        </w:rPr>
        <w:t>…………………</w:t>
      </w:r>
    </w:p>
    <w:p w14:paraId="62207A0F" w14:textId="575AE534" w:rsidR="00D00191" w:rsidRPr="00B31078" w:rsidRDefault="00D00191" w:rsidP="004156D1">
      <w:pPr>
        <w:numPr>
          <w:ilvl w:val="1"/>
          <w:numId w:val="15"/>
        </w:numPr>
        <w:spacing w:after="0" w:line="240" w:lineRule="auto"/>
        <w:ind w:left="709" w:hanging="709"/>
        <w:jc w:val="both"/>
        <w:rPr>
          <w:rFonts w:ascii="Times New Roman" w:hAnsi="Times New Roman" w:cs="Times New Roman"/>
          <w:b/>
          <w:sz w:val="24"/>
          <w:szCs w:val="20"/>
          <w:lang w:eastAsia="cs-CZ"/>
        </w:rPr>
      </w:pPr>
      <w:r w:rsidRPr="00B31078">
        <w:rPr>
          <w:rFonts w:ascii="Times New Roman" w:hAnsi="Times New Roman" w:cs="Times New Roman"/>
          <w:sz w:val="24"/>
          <w:szCs w:val="24"/>
          <w:lang w:eastAsia="cs-CZ"/>
        </w:rPr>
        <w:t xml:space="preserve">Jestliže zhotovitel neodstraní vady ve lhůtách uvedených v </w:t>
      </w:r>
      <w:r w:rsidR="00C655BA">
        <w:rPr>
          <w:rFonts w:ascii="Times New Roman" w:hAnsi="Times New Roman" w:cs="Times New Roman"/>
          <w:sz w:val="24"/>
          <w:szCs w:val="24"/>
          <w:lang w:eastAsia="cs-CZ"/>
        </w:rPr>
        <w:t>článku</w:t>
      </w:r>
      <w:r w:rsidRPr="00B31078">
        <w:rPr>
          <w:rFonts w:ascii="Times New Roman" w:hAnsi="Times New Roman" w:cs="Times New Roman"/>
          <w:sz w:val="24"/>
          <w:szCs w:val="24"/>
          <w:lang w:eastAsia="cs-CZ"/>
        </w:rPr>
        <w:t xml:space="preserve"> 9.11.</w:t>
      </w:r>
      <w:r w:rsidR="00C655BA">
        <w:rPr>
          <w:rFonts w:ascii="Times New Roman" w:hAnsi="Times New Roman" w:cs="Times New Roman"/>
          <w:sz w:val="24"/>
          <w:szCs w:val="24"/>
          <w:lang w:eastAsia="cs-CZ"/>
        </w:rPr>
        <w:t xml:space="preserve"> této smlouvy</w:t>
      </w:r>
      <w:r w:rsidRPr="00B31078">
        <w:rPr>
          <w:rFonts w:ascii="Times New Roman" w:hAnsi="Times New Roman" w:cs="Times New Roman"/>
          <w:sz w:val="24"/>
          <w:szCs w:val="24"/>
          <w:lang w:eastAsia="cs-CZ"/>
        </w:rPr>
        <w:t xml:space="preserve">, je </w:t>
      </w:r>
      <w:r w:rsidR="00545ECF" w:rsidRPr="00B31078">
        <w:rPr>
          <w:rFonts w:ascii="Times New Roman" w:hAnsi="Times New Roman" w:cs="Times New Roman"/>
          <w:sz w:val="24"/>
          <w:szCs w:val="24"/>
          <w:lang w:eastAsia="cs-CZ"/>
        </w:rPr>
        <w:t>objednatel oprávněn</w:t>
      </w:r>
      <w:r w:rsidRPr="00B31078">
        <w:rPr>
          <w:rFonts w:ascii="Times New Roman" w:hAnsi="Times New Roman" w:cs="Times New Roman"/>
          <w:sz w:val="24"/>
          <w:szCs w:val="24"/>
          <w:lang w:eastAsia="cs-CZ"/>
        </w:rPr>
        <w:t xml:space="preserve"> provést tyto práce sám, nebo jejich provedením pověřit jinou osobu nebo jejím prostřednictvím zakoupit, vyměnit vadnou či neúplně funkční část díla. Takto vzniklé náklady je zhotovitel povinen uhradit objednateli do 14 dnů ode dne doručení </w:t>
      </w:r>
      <w:proofErr w:type="gramStart"/>
      <w:r w:rsidRPr="00B31078">
        <w:rPr>
          <w:rFonts w:ascii="Times New Roman" w:hAnsi="Times New Roman" w:cs="Times New Roman"/>
          <w:sz w:val="24"/>
          <w:szCs w:val="24"/>
          <w:lang w:eastAsia="cs-CZ"/>
        </w:rPr>
        <w:t>faktury - daňového</w:t>
      </w:r>
      <w:proofErr w:type="gramEnd"/>
      <w:r w:rsidRPr="00B31078">
        <w:rPr>
          <w:rFonts w:ascii="Times New Roman" w:hAnsi="Times New Roman" w:cs="Times New Roman"/>
          <w:sz w:val="24"/>
          <w:szCs w:val="24"/>
          <w:lang w:eastAsia="cs-CZ"/>
        </w:rPr>
        <w:t xml:space="preserve"> dokladu. Tímto se zhotovitel nezbavuje odpovědnosti za dílo, jako celek, ani za jeho jednotlivé části. </w:t>
      </w:r>
    </w:p>
    <w:p w14:paraId="12F76C91" w14:textId="77777777" w:rsidR="00754C9D" w:rsidRPr="00B31078" w:rsidRDefault="00754C9D" w:rsidP="0048670C">
      <w:pPr>
        <w:spacing w:after="0" w:line="240" w:lineRule="auto"/>
        <w:jc w:val="both"/>
        <w:rPr>
          <w:rFonts w:ascii="Times New Roman" w:hAnsi="Times New Roman" w:cs="Times New Roman"/>
          <w:sz w:val="24"/>
          <w:szCs w:val="24"/>
          <w:lang w:eastAsia="cs-CZ"/>
        </w:rPr>
      </w:pPr>
    </w:p>
    <w:p w14:paraId="09776BFC" w14:textId="77777777" w:rsidR="00C655BA" w:rsidRPr="00B47A73" w:rsidRDefault="00C655BA" w:rsidP="00C655BA">
      <w:pPr>
        <w:pStyle w:val="Nzev"/>
        <w:numPr>
          <w:ilvl w:val="0"/>
          <w:numId w:val="15"/>
        </w:numPr>
        <w:rPr>
          <w:rFonts w:cs="Times New Roman"/>
          <w:u w:val="none"/>
        </w:rPr>
      </w:pPr>
      <w:r w:rsidRPr="00B47A73">
        <w:rPr>
          <w:rFonts w:cs="Times New Roman"/>
          <w:u w:val="none"/>
        </w:rPr>
        <w:t>Poddodavatelé</w:t>
      </w:r>
    </w:p>
    <w:p w14:paraId="457664B5" w14:textId="77777777" w:rsidR="00C655BA" w:rsidRPr="00B47A73" w:rsidRDefault="00C655BA" w:rsidP="00C655BA">
      <w:pPr>
        <w:pStyle w:val="Podtitul"/>
        <w:rPr>
          <w:rFonts w:ascii="Times New Roman" w:hAnsi="Times New Roman" w:cs="Times New Roman"/>
          <w:szCs w:val="24"/>
          <w:lang w:val="cs-CZ"/>
        </w:rPr>
      </w:pPr>
    </w:p>
    <w:p w14:paraId="6A025C80" w14:textId="77777777" w:rsidR="00C655BA" w:rsidRPr="00B47A73" w:rsidRDefault="00C655BA" w:rsidP="00C655BA">
      <w:pPr>
        <w:pStyle w:val="Podtitul"/>
        <w:ind w:left="703" w:hanging="703"/>
        <w:rPr>
          <w:rFonts w:ascii="Times New Roman" w:hAnsi="Times New Roman" w:cs="Times New Roman"/>
          <w:b w:val="0"/>
          <w:szCs w:val="24"/>
        </w:rPr>
      </w:pPr>
      <w:r w:rsidRPr="00B47A73">
        <w:rPr>
          <w:rFonts w:ascii="Times New Roman" w:hAnsi="Times New Roman" w:cs="Times New Roman"/>
          <w:szCs w:val="24"/>
          <w:lang w:val="cs-CZ"/>
        </w:rPr>
        <w:t>10.1</w:t>
      </w:r>
      <w:r w:rsidRPr="00B47A73">
        <w:rPr>
          <w:rFonts w:ascii="Times New Roman" w:hAnsi="Times New Roman" w:cs="Times New Roman"/>
          <w:b w:val="0"/>
          <w:szCs w:val="24"/>
          <w:lang w:val="cs-CZ"/>
        </w:rPr>
        <w:t>.</w:t>
      </w:r>
      <w:r w:rsidRPr="00B47A73">
        <w:rPr>
          <w:rFonts w:ascii="Times New Roman" w:hAnsi="Times New Roman" w:cs="Times New Roman"/>
          <w:b w:val="0"/>
          <w:szCs w:val="24"/>
          <w:lang w:val="cs-CZ"/>
        </w:rPr>
        <w:tab/>
      </w:r>
      <w:r w:rsidRPr="00B47A73">
        <w:rPr>
          <w:rFonts w:ascii="Times New Roman" w:hAnsi="Times New Roman" w:cs="Times New Roman"/>
          <w:b w:val="0"/>
          <w:szCs w:val="24"/>
        </w:rPr>
        <w:t xml:space="preserve">Zhotovitel se zavazuje při </w:t>
      </w:r>
      <w:r w:rsidRPr="00B47A73">
        <w:rPr>
          <w:rFonts w:ascii="Times New Roman" w:hAnsi="Times New Roman" w:cs="Times New Roman"/>
          <w:b w:val="0"/>
          <w:szCs w:val="24"/>
          <w:lang w:val="cs-CZ"/>
        </w:rPr>
        <w:t xml:space="preserve">provádění </w:t>
      </w:r>
      <w:r>
        <w:rPr>
          <w:rFonts w:ascii="Times New Roman" w:hAnsi="Times New Roman" w:cs="Times New Roman"/>
          <w:b w:val="0"/>
          <w:szCs w:val="24"/>
          <w:lang w:val="cs-CZ"/>
        </w:rPr>
        <w:t>d</w:t>
      </w:r>
      <w:r w:rsidRPr="00B47A73">
        <w:rPr>
          <w:rFonts w:ascii="Times New Roman" w:hAnsi="Times New Roman" w:cs="Times New Roman"/>
          <w:b w:val="0"/>
          <w:szCs w:val="24"/>
          <w:lang w:val="cs-CZ"/>
        </w:rPr>
        <w:t>íla</w:t>
      </w:r>
      <w:r w:rsidRPr="00B47A73">
        <w:rPr>
          <w:rFonts w:ascii="Times New Roman" w:hAnsi="Times New Roman" w:cs="Times New Roman"/>
          <w:b w:val="0"/>
          <w:szCs w:val="24"/>
        </w:rPr>
        <w:t xml:space="preserve"> využít výhradně </w:t>
      </w:r>
      <w:r w:rsidRPr="00B47A73">
        <w:rPr>
          <w:rFonts w:ascii="Times New Roman" w:hAnsi="Times New Roman" w:cs="Times New Roman"/>
          <w:b w:val="0"/>
          <w:szCs w:val="24"/>
          <w:lang w:val="cs-CZ"/>
        </w:rPr>
        <w:t>poddodavatele</w:t>
      </w:r>
      <w:r w:rsidRPr="00B47A73">
        <w:rPr>
          <w:rFonts w:ascii="Times New Roman" w:hAnsi="Times New Roman" w:cs="Times New Roman"/>
          <w:b w:val="0"/>
          <w:szCs w:val="24"/>
        </w:rPr>
        <w:t>, kteří jsou uvedeni v </w:t>
      </w:r>
      <w:r w:rsidRPr="00B47A73">
        <w:rPr>
          <w:rFonts w:ascii="Times New Roman" w:hAnsi="Times New Roman" w:cs="Times New Roman"/>
          <w:szCs w:val="24"/>
        </w:rPr>
        <w:t>Příloze č.</w:t>
      </w:r>
      <w:r w:rsidRPr="00B47A73">
        <w:rPr>
          <w:rFonts w:ascii="Times New Roman" w:hAnsi="Times New Roman" w:cs="Times New Roman"/>
          <w:szCs w:val="24"/>
          <w:lang w:val="cs-CZ"/>
        </w:rPr>
        <w:t> </w:t>
      </w:r>
      <w:r>
        <w:rPr>
          <w:rFonts w:ascii="Times New Roman" w:hAnsi="Times New Roman" w:cs="Times New Roman"/>
          <w:szCs w:val="24"/>
          <w:lang w:val="cs-CZ"/>
        </w:rPr>
        <w:t>4</w:t>
      </w:r>
      <w:r w:rsidRPr="00B47A73">
        <w:rPr>
          <w:rFonts w:ascii="Times New Roman" w:hAnsi="Times New Roman" w:cs="Times New Roman"/>
          <w:szCs w:val="24"/>
          <w:lang w:val="cs-CZ"/>
        </w:rPr>
        <w:t xml:space="preserve"> – Seznam poddodavatelů </w:t>
      </w:r>
      <w:r w:rsidRPr="00B47A73">
        <w:rPr>
          <w:rFonts w:ascii="Times New Roman" w:hAnsi="Times New Roman" w:cs="Times New Roman"/>
          <w:b w:val="0"/>
          <w:szCs w:val="24"/>
        </w:rPr>
        <w:t xml:space="preserve">této </w:t>
      </w:r>
      <w:r>
        <w:rPr>
          <w:rFonts w:ascii="Times New Roman" w:hAnsi="Times New Roman" w:cs="Times New Roman"/>
          <w:b w:val="0"/>
          <w:szCs w:val="24"/>
          <w:lang w:val="cs-CZ"/>
        </w:rPr>
        <w:t>s</w:t>
      </w:r>
      <w:r w:rsidRPr="00B47A73">
        <w:rPr>
          <w:rFonts w:ascii="Times New Roman" w:hAnsi="Times New Roman" w:cs="Times New Roman"/>
          <w:b w:val="0"/>
          <w:szCs w:val="24"/>
          <w:lang w:val="cs-CZ"/>
        </w:rPr>
        <w:t>mlouvy</w:t>
      </w:r>
      <w:r w:rsidRPr="00B47A73">
        <w:rPr>
          <w:rFonts w:ascii="Times New Roman" w:hAnsi="Times New Roman" w:cs="Times New Roman"/>
          <w:b w:val="0"/>
          <w:szCs w:val="24"/>
        </w:rPr>
        <w:t xml:space="preserve">. Poddodavatelé jsou povinni plnit ty části plnění, které specifikuje </w:t>
      </w:r>
      <w:r w:rsidRPr="00B47A73">
        <w:rPr>
          <w:rFonts w:ascii="Times New Roman" w:hAnsi="Times New Roman" w:cs="Times New Roman"/>
          <w:szCs w:val="24"/>
        </w:rPr>
        <w:t xml:space="preserve">Příloha č. </w:t>
      </w:r>
      <w:r>
        <w:rPr>
          <w:rFonts w:ascii="Times New Roman" w:hAnsi="Times New Roman" w:cs="Times New Roman"/>
          <w:szCs w:val="24"/>
          <w:lang w:val="cs-CZ"/>
        </w:rPr>
        <w:t>4</w:t>
      </w:r>
      <w:r w:rsidRPr="00B47A73">
        <w:rPr>
          <w:rFonts w:ascii="Times New Roman" w:hAnsi="Times New Roman" w:cs="Times New Roman"/>
          <w:b w:val="0"/>
          <w:szCs w:val="24"/>
        </w:rPr>
        <w:t xml:space="preserve"> </w:t>
      </w:r>
      <w:r>
        <w:rPr>
          <w:rFonts w:ascii="Times New Roman" w:hAnsi="Times New Roman" w:cs="Times New Roman"/>
          <w:b w:val="0"/>
          <w:szCs w:val="24"/>
          <w:lang w:val="cs-CZ"/>
        </w:rPr>
        <w:t>této s</w:t>
      </w:r>
      <w:r w:rsidRPr="00B47A73">
        <w:rPr>
          <w:rFonts w:ascii="Times New Roman" w:hAnsi="Times New Roman" w:cs="Times New Roman"/>
          <w:b w:val="0"/>
          <w:szCs w:val="24"/>
          <w:lang w:val="cs-CZ"/>
        </w:rPr>
        <w:t>mlouvy</w:t>
      </w:r>
      <w:r w:rsidRPr="00B47A73">
        <w:rPr>
          <w:rFonts w:ascii="Times New Roman" w:hAnsi="Times New Roman" w:cs="Times New Roman"/>
          <w:b w:val="0"/>
          <w:szCs w:val="24"/>
        </w:rPr>
        <w:t xml:space="preserve">, a to plně v souladu s podmínkami této </w:t>
      </w:r>
      <w:r>
        <w:rPr>
          <w:rFonts w:ascii="Times New Roman" w:hAnsi="Times New Roman" w:cs="Times New Roman"/>
          <w:b w:val="0"/>
          <w:szCs w:val="24"/>
          <w:lang w:val="cs-CZ"/>
        </w:rPr>
        <w:t>s</w:t>
      </w:r>
      <w:r w:rsidRPr="00B47A73">
        <w:rPr>
          <w:rFonts w:ascii="Times New Roman" w:hAnsi="Times New Roman" w:cs="Times New Roman"/>
          <w:b w:val="0"/>
          <w:szCs w:val="24"/>
          <w:lang w:val="cs-CZ"/>
        </w:rPr>
        <w:t>mlouvy</w:t>
      </w:r>
      <w:r w:rsidRPr="00B47A73">
        <w:rPr>
          <w:rFonts w:ascii="Times New Roman" w:hAnsi="Times New Roman" w:cs="Times New Roman"/>
          <w:b w:val="0"/>
          <w:szCs w:val="24"/>
        </w:rPr>
        <w:t xml:space="preserve">. </w:t>
      </w:r>
      <w:r w:rsidRPr="00B47A73">
        <w:rPr>
          <w:rFonts w:ascii="Times New Roman" w:hAnsi="Times New Roman" w:cs="Times New Roman"/>
          <w:b w:val="0"/>
          <w:szCs w:val="24"/>
          <w:lang w:val="cs-CZ"/>
        </w:rPr>
        <w:t xml:space="preserve">Zhotovitel </w:t>
      </w:r>
      <w:r w:rsidRPr="00B47A73">
        <w:rPr>
          <w:rFonts w:ascii="Times New Roman" w:hAnsi="Times New Roman" w:cs="Times New Roman"/>
          <w:b w:val="0"/>
          <w:szCs w:val="24"/>
        </w:rPr>
        <w:t xml:space="preserve">však odpovídá za plnění svých závazků podle této </w:t>
      </w:r>
      <w:r>
        <w:rPr>
          <w:rFonts w:ascii="Times New Roman" w:hAnsi="Times New Roman" w:cs="Times New Roman"/>
          <w:b w:val="0"/>
          <w:szCs w:val="24"/>
          <w:lang w:val="cs-CZ"/>
        </w:rPr>
        <w:t>s</w:t>
      </w:r>
      <w:r w:rsidRPr="00B47A73">
        <w:rPr>
          <w:rFonts w:ascii="Times New Roman" w:hAnsi="Times New Roman" w:cs="Times New Roman"/>
          <w:b w:val="0"/>
          <w:szCs w:val="24"/>
          <w:lang w:val="cs-CZ"/>
        </w:rPr>
        <w:t>mlouvy</w:t>
      </w:r>
      <w:r w:rsidRPr="00B47A73">
        <w:rPr>
          <w:rFonts w:ascii="Times New Roman" w:hAnsi="Times New Roman" w:cs="Times New Roman"/>
          <w:b w:val="0"/>
          <w:szCs w:val="24"/>
        </w:rPr>
        <w:t xml:space="preserve"> bez ohledu na to, že k jejímu plnění bude užívat </w:t>
      </w:r>
      <w:r w:rsidRPr="00B47A73">
        <w:rPr>
          <w:rFonts w:ascii="Times New Roman" w:hAnsi="Times New Roman" w:cs="Times New Roman"/>
          <w:b w:val="0"/>
          <w:szCs w:val="24"/>
          <w:lang w:val="cs-CZ"/>
        </w:rPr>
        <w:t>poddodavatele</w:t>
      </w:r>
      <w:r w:rsidRPr="00B47A73">
        <w:rPr>
          <w:rFonts w:ascii="Times New Roman" w:hAnsi="Times New Roman" w:cs="Times New Roman"/>
          <w:b w:val="0"/>
          <w:szCs w:val="24"/>
        </w:rPr>
        <w:t xml:space="preserve">, a to včetně plné odpovědnosti za vznik škody způsobené </w:t>
      </w:r>
      <w:r w:rsidRPr="00B47A73">
        <w:rPr>
          <w:rFonts w:ascii="Times New Roman" w:hAnsi="Times New Roman" w:cs="Times New Roman"/>
          <w:b w:val="0"/>
          <w:szCs w:val="24"/>
          <w:lang w:val="cs-CZ"/>
        </w:rPr>
        <w:t>poddodavateli</w:t>
      </w:r>
      <w:r w:rsidRPr="00B47A73">
        <w:rPr>
          <w:rFonts w:ascii="Times New Roman" w:hAnsi="Times New Roman" w:cs="Times New Roman"/>
          <w:b w:val="0"/>
          <w:szCs w:val="24"/>
        </w:rPr>
        <w:t xml:space="preserve">. </w:t>
      </w:r>
    </w:p>
    <w:p w14:paraId="77A39827" w14:textId="77777777" w:rsidR="00C655BA" w:rsidRDefault="00C655BA" w:rsidP="00C655BA">
      <w:pPr>
        <w:pStyle w:val="Podtitul"/>
        <w:ind w:left="703" w:hanging="703"/>
        <w:rPr>
          <w:rFonts w:ascii="Times New Roman" w:hAnsi="Times New Roman" w:cs="Times New Roman"/>
          <w:b w:val="0"/>
          <w:szCs w:val="24"/>
          <w:lang w:val="cs-CZ"/>
        </w:rPr>
      </w:pPr>
      <w:r w:rsidRPr="00B47A73">
        <w:rPr>
          <w:rFonts w:ascii="Times New Roman" w:hAnsi="Times New Roman" w:cs="Times New Roman"/>
          <w:szCs w:val="24"/>
          <w:lang w:val="cs-CZ"/>
        </w:rPr>
        <w:t>10.2.</w:t>
      </w:r>
      <w:r w:rsidRPr="00B47A73">
        <w:rPr>
          <w:rFonts w:ascii="Times New Roman" w:hAnsi="Times New Roman" w:cs="Times New Roman"/>
          <w:szCs w:val="24"/>
          <w:lang w:val="cs-CZ"/>
        </w:rPr>
        <w:tab/>
      </w:r>
      <w:r w:rsidRPr="00B47A73">
        <w:rPr>
          <w:rFonts w:ascii="Times New Roman" w:hAnsi="Times New Roman" w:cs="Times New Roman"/>
          <w:b w:val="0"/>
          <w:szCs w:val="24"/>
        </w:rPr>
        <w:t xml:space="preserve">Výměna kteréhokoli z </w:t>
      </w:r>
      <w:r w:rsidRPr="00B47A73">
        <w:rPr>
          <w:rFonts w:ascii="Times New Roman" w:hAnsi="Times New Roman" w:cs="Times New Roman"/>
          <w:b w:val="0"/>
          <w:szCs w:val="24"/>
          <w:lang w:val="cs-CZ"/>
        </w:rPr>
        <w:t>poddodavatelů</w:t>
      </w:r>
      <w:r w:rsidRPr="00B47A73">
        <w:rPr>
          <w:rFonts w:ascii="Times New Roman" w:hAnsi="Times New Roman" w:cs="Times New Roman"/>
          <w:b w:val="0"/>
          <w:szCs w:val="24"/>
        </w:rPr>
        <w:t xml:space="preserve"> uvedených v </w:t>
      </w:r>
      <w:r w:rsidRPr="00B47A73">
        <w:rPr>
          <w:rFonts w:ascii="Times New Roman" w:hAnsi="Times New Roman" w:cs="Times New Roman"/>
          <w:szCs w:val="24"/>
        </w:rPr>
        <w:t xml:space="preserve">Příloze č. </w:t>
      </w:r>
      <w:r>
        <w:rPr>
          <w:rFonts w:ascii="Times New Roman" w:hAnsi="Times New Roman" w:cs="Times New Roman"/>
          <w:szCs w:val="24"/>
          <w:lang w:val="cs-CZ"/>
        </w:rPr>
        <w:t>4</w:t>
      </w:r>
      <w:r w:rsidRPr="00B47A73">
        <w:rPr>
          <w:rFonts w:ascii="Times New Roman" w:hAnsi="Times New Roman" w:cs="Times New Roman"/>
          <w:szCs w:val="24"/>
        </w:rPr>
        <w:t xml:space="preserve"> </w:t>
      </w:r>
      <w:r w:rsidRPr="00B47A73">
        <w:rPr>
          <w:rFonts w:ascii="Times New Roman" w:hAnsi="Times New Roman" w:cs="Times New Roman"/>
          <w:b w:val="0"/>
          <w:szCs w:val="24"/>
        </w:rPr>
        <w:t xml:space="preserve">této </w:t>
      </w:r>
      <w:r w:rsidRPr="00B47A73">
        <w:rPr>
          <w:rFonts w:ascii="Times New Roman" w:hAnsi="Times New Roman" w:cs="Times New Roman"/>
          <w:b w:val="0"/>
          <w:szCs w:val="24"/>
          <w:lang w:val="cs-CZ"/>
        </w:rPr>
        <w:t>Smlouvy</w:t>
      </w:r>
      <w:r w:rsidRPr="00B47A73">
        <w:rPr>
          <w:rFonts w:ascii="Times New Roman" w:hAnsi="Times New Roman" w:cs="Times New Roman"/>
          <w:b w:val="0"/>
          <w:szCs w:val="24"/>
        </w:rPr>
        <w:t xml:space="preserve"> je možná jen s předchozím písemným souhlasem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bjednatele</w:t>
      </w:r>
      <w:r w:rsidRPr="00B47A73">
        <w:rPr>
          <w:rFonts w:ascii="Times New Roman" w:hAnsi="Times New Roman" w:cs="Times New Roman"/>
          <w:b w:val="0"/>
          <w:szCs w:val="24"/>
        </w:rPr>
        <w:t xml:space="preserve">, který svůj souhlas nebude bezdůvodně odpírat či zdržovat. Za důvod k odepření souhlasu se však považuje, pokud má jít o výměnu </w:t>
      </w:r>
      <w:r w:rsidRPr="00B47A73">
        <w:rPr>
          <w:rFonts w:ascii="Times New Roman" w:hAnsi="Times New Roman" w:cs="Times New Roman"/>
          <w:b w:val="0"/>
          <w:szCs w:val="24"/>
          <w:lang w:val="cs-CZ"/>
        </w:rPr>
        <w:t>poddodavatele</w:t>
      </w:r>
      <w:r w:rsidRPr="00B47A73">
        <w:rPr>
          <w:rFonts w:ascii="Times New Roman" w:hAnsi="Times New Roman" w:cs="Times New Roman"/>
          <w:b w:val="0"/>
          <w:szCs w:val="24"/>
        </w:rPr>
        <w:t xml:space="preserve">, pomocí kterého </w:t>
      </w:r>
      <w:r>
        <w:rPr>
          <w:rFonts w:ascii="Times New Roman" w:hAnsi="Times New Roman" w:cs="Times New Roman"/>
          <w:b w:val="0"/>
          <w:szCs w:val="24"/>
          <w:lang w:val="cs-CZ"/>
        </w:rPr>
        <w:t>z</w:t>
      </w:r>
      <w:r w:rsidRPr="00B47A73">
        <w:rPr>
          <w:rFonts w:ascii="Times New Roman" w:hAnsi="Times New Roman" w:cs="Times New Roman"/>
          <w:b w:val="0"/>
          <w:szCs w:val="24"/>
        </w:rPr>
        <w:t xml:space="preserve">hotovitel prokazoval v zadávacím řízení kvalifikaci a </w:t>
      </w:r>
      <w:r>
        <w:rPr>
          <w:rFonts w:ascii="Times New Roman" w:hAnsi="Times New Roman" w:cs="Times New Roman"/>
          <w:b w:val="0"/>
          <w:szCs w:val="24"/>
          <w:lang w:val="cs-CZ"/>
        </w:rPr>
        <w:t>z</w:t>
      </w:r>
      <w:r w:rsidRPr="00B47A73">
        <w:rPr>
          <w:rFonts w:ascii="Times New Roman" w:hAnsi="Times New Roman" w:cs="Times New Roman"/>
          <w:b w:val="0"/>
          <w:szCs w:val="24"/>
        </w:rPr>
        <w:t>hotovitel neprokáže způsobem stanoveným pro</w:t>
      </w:r>
      <w:r w:rsidRPr="00B47A73">
        <w:rPr>
          <w:rFonts w:ascii="Times New Roman" w:hAnsi="Times New Roman" w:cs="Times New Roman"/>
          <w:b w:val="0"/>
          <w:szCs w:val="24"/>
          <w:lang w:val="cs-CZ"/>
        </w:rPr>
        <w:t> </w:t>
      </w:r>
      <w:r w:rsidRPr="00B47A73">
        <w:rPr>
          <w:rFonts w:ascii="Times New Roman" w:hAnsi="Times New Roman" w:cs="Times New Roman"/>
          <w:b w:val="0"/>
          <w:szCs w:val="24"/>
        </w:rPr>
        <w:t>prokazování kvalifikace v </w:t>
      </w:r>
      <w:r>
        <w:rPr>
          <w:rFonts w:ascii="Times New Roman" w:hAnsi="Times New Roman" w:cs="Times New Roman"/>
          <w:b w:val="0"/>
          <w:szCs w:val="24"/>
          <w:lang w:val="cs-CZ"/>
        </w:rPr>
        <w:t>z</w:t>
      </w:r>
      <w:r w:rsidRPr="00B47A73">
        <w:rPr>
          <w:rFonts w:ascii="Times New Roman" w:hAnsi="Times New Roman" w:cs="Times New Roman"/>
          <w:b w:val="0"/>
          <w:szCs w:val="24"/>
          <w:lang w:val="cs-CZ"/>
        </w:rPr>
        <w:t>adávacím</w:t>
      </w:r>
      <w:r w:rsidRPr="00B47A73">
        <w:rPr>
          <w:rFonts w:ascii="Times New Roman" w:hAnsi="Times New Roman" w:cs="Times New Roman"/>
          <w:b w:val="0"/>
          <w:szCs w:val="24"/>
        </w:rPr>
        <w:t xml:space="preserve"> řízení, že nový </w:t>
      </w:r>
      <w:r w:rsidRPr="00B47A73">
        <w:rPr>
          <w:rFonts w:ascii="Times New Roman" w:hAnsi="Times New Roman" w:cs="Times New Roman"/>
          <w:b w:val="0"/>
          <w:szCs w:val="24"/>
          <w:lang w:val="cs-CZ"/>
        </w:rPr>
        <w:t>poddodavatel</w:t>
      </w:r>
      <w:r w:rsidRPr="00B47A73">
        <w:rPr>
          <w:rFonts w:ascii="Times New Roman" w:hAnsi="Times New Roman" w:cs="Times New Roman"/>
          <w:b w:val="0"/>
          <w:szCs w:val="24"/>
        </w:rPr>
        <w:t xml:space="preserve"> splňuje kvalifikaci minimálně v rozsahu, v němž ji v </w:t>
      </w:r>
      <w:r>
        <w:rPr>
          <w:rFonts w:ascii="Times New Roman" w:hAnsi="Times New Roman" w:cs="Times New Roman"/>
          <w:b w:val="0"/>
          <w:szCs w:val="24"/>
          <w:lang w:val="cs-CZ"/>
        </w:rPr>
        <w:t>z</w:t>
      </w:r>
      <w:r w:rsidRPr="00B47A73">
        <w:rPr>
          <w:rFonts w:ascii="Times New Roman" w:hAnsi="Times New Roman" w:cs="Times New Roman"/>
          <w:b w:val="0"/>
          <w:szCs w:val="24"/>
          <w:lang w:val="cs-CZ"/>
        </w:rPr>
        <w:t>adávacím</w:t>
      </w:r>
      <w:r w:rsidRPr="00B47A73">
        <w:rPr>
          <w:rFonts w:ascii="Times New Roman" w:hAnsi="Times New Roman" w:cs="Times New Roman"/>
          <w:b w:val="0"/>
          <w:szCs w:val="24"/>
        </w:rPr>
        <w:t xml:space="preserve"> řízení prokázal původní </w:t>
      </w:r>
      <w:r w:rsidRPr="00B47A73">
        <w:rPr>
          <w:rFonts w:ascii="Times New Roman" w:hAnsi="Times New Roman" w:cs="Times New Roman"/>
          <w:b w:val="0"/>
          <w:szCs w:val="24"/>
          <w:lang w:val="cs-CZ"/>
        </w:rPr>
        <w:t>poddodavatel</w:t>
      </w:r>
      <w:r w:rsidRPr="00B47A73">
        <w:rPr>
          <w:rFonts w:ascii="Times New Roman" w:hAnsi="Times New Roman" w:cs="Times New Roman"/>
          <w:b w:val="0"/>
          <w:szCs w:val="24"/>
        </w:rPr>
        <w:t xml:space="preserve">; </w:t>
      </w:r>
      <w:r w:rsidRPr="00B47A73">
        <w:rPr>
          <w:rFonts w:ascii="Times New Roman" w:hAnsi="Times New Roman" w:cs="Times New Roman"/>
          <w:b w:val="0"/>
          <w:szCs w:val="24"/>
          <w:lang w:val="cs-CZ"/>
        </w:rPr>
        <w:t>Objednatel</w:t>
      </w:r>
      <w:r w:rsidRPr="00B47A73">
        <w:rPr>
          <w:rFonts w:ascii="Times New Roman" w:hAnsi="Times New Roman" w:cs="Times New Roman"/>
          <w:b w:val="0"/>
          <w:szCs w:val="24"/>
        </w:rPr>
        <w:t xml:space="preserve"> je rovněž oprávněn odepřít souhlas s výměnou </w:t>
      </w:r>
      <w:r w:rsidRPr="00B47A73">
        <w:rPr>
          <w:rFonts w:ascii="Times New Roman" w:hAnsi="Times New Roman" w:cs="Times New Roman"/>
          <w:b w:val="0"/>
          <w:szCs w:val="24"/>
          <w:lang w:val="cs-CZ"/>
        </w:rPr>
        <w:t>poddodavatele</w:t>
      </w:r>
      <w:r w:rsidRPr="00B47A73">
        <w:rPr>
          <w:rFonts w:ascii="Times New Roman" w:hAnsi="Times New Roman" w:cs="Times New Roman"/>
          <w:b w:val="0"/>
          <w:szCs w:val="24"/>
        </w:rPr>
        <w:t xml:space="preserve"> tehdy, pokud navrhovaný nový </w:t>
      </w:r>
      <w:r w:rsidRPr="00B47A73">
        <w:rPr>
          <w:rFonts w:ascii="Times New Roman" w:hAnsi="Times New Roman" w:cs="Times New Roman"/>
          <w:b w:val="0"/>
          <w:szCs w:val="24"/>
          <w:lang w:val="cs-CZ"/>
        </w:rPr>
        <w:t>poddodavatel</w:t>
      </w:r>
      <w:r w:rsidRPr="00B47A73">
        <w:rPr>
          <w:rFonts w:ascii="Times New Roman" w:hAnsi="Times New Roman" w:cs="Times New Roman"/>
          <w:b w:val="0"/>
          <w:szCs w:val="24"/>
        </w:rPr>
        <w:t xml:space="preserve"> podal v </w:t>
      </w:r>
      <w:r>
        <w:rPr>
          <w:rFonts w:ascii="Times New Roman" w:hAnsi="Times New Roman" w:cs="Times New Roman"/>
          <w:b w:val="0"/>
          <w:szCs w:val="24"/>
          <w:lang w:val="cs-CZ"/>
        </w:rPr>
        <w:t>z</w:t>
      </w:r>
      <w:r w:rsidRPr="00B47A73">
        <w:rPr>
          <w:rFonts w:ascii="Times New Roman" w:hAnsi="Times New Roman" w:cs="Times New Roman"/>
          <w:b w:val="0"/>
          <w:szCs w:val="24"/>
          <w:lang w:val="cs-CZ"/>
        </w:rPr>
        <w:t>adávacím</w:t>
      </w:r>
      <w:r w:rsidRPr="00B47A73">
        <w:rPr>
          <w:rFonts w:ascii="Times New Roman" w:hAnsi="Times New Roman" w:cs="Times New Roman"/>
          <w:b w:val="0"/>
          <w:szCs w:val="24"/>
        </w:rPr>
        <w:t xml:space="preserve"> řízení vlastní nabídku nebo je subjektem, který již poskytoval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bjednateli stavební práce</w:t>
      </w:r>
      <w:r w:rsidRPr="00B47A73">
        <w:rPr>
          <w:rFonts w:ascii="Times New Roman" w:hAnsi="Times New Roman" w:cs="Times New Roman"/>
          <w:b w:val="0"/>
          <w:szCs w:val="24"/>
        </w:rPr>
        <w:t xml:space="preserve">, na jejíchž základě vznikla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bjednateli</w:t>
      </w:r>
      <w:r w:rsidRPr="00B47A73">
        <w:rPr>
          <w:rFonts w:ascii="Times New Roman" w:hAnsi="Times New Roman" w:cs="Times New Roman"/>
          <w:b w:val="0"/>
          <w:szCs w:val="24"/>
        </w:rPr>
        <w:t xml:space="preserve"> škoda nebo pokud měl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w:t>
      </w:r>
      <w:r w:rsidRPr="00B47A73">
        <w:rPr>
          <w:rFonts w:ascii="Times New Roman" w:hAnsi="Times New Roman" w:cs="Times New Roman"/>
          <w:b w:val="0"/>
          <w:szCs w:val="24"/>
        </w:rPr>
        <w:t xml:space="preserve"> k takto poskytovaným </w:t>
      </w:r>
      <w:r w:rsidRPr="00B47A73">
        <w:rPr>
          <w:rFonts w:ascii="Times New Roman" w:hAnsi="Times New Roman" w:cs="Times New Roman"/>
          <w:b w:val="0"/>
          <w:szCs w:val="24"/>
          <w:lang w:val="cs-CZ"/>
        </w:rPr>
        <w:t>stavebním pracím</w:t>
      </w:r>
      <w:r w:rsidRPr="00B47A73">
        <w:rPr>
          <w:rFonts w:ascii="Times New Roman" w:hAnsi="Times New Roman" w:cs="Times New Roman"/>
          <w:b w:val="0"/>
          <w:szCs w:val="24"/>
        </w:rPr>
        <w:t xml:space="preserve"> námitky související s kvalitou, rozsahem či účtováním. </w:t>
      </w:r>
      <w:r w:rsidRPr="00B47A73">
        <w:rPr>
          <w:rFonts w:ascii="Times New Roman" w:hAnsi="Times New Roman" w:cs="Times New Roman"/>
          <w:b w:val="0"/>
          <w:szCs w:val="24"/>
          <w:lang w:val="cs-CZ"/>
        </w:rPr>
        <w:t xml:space="preserve">Objednatel </w:t>
      </w:r>
      <w:r w:rsidRPr="00B47A73">
        <w:rPr>
          <w:rFonts w:ascii="Times New Roman" w:hAnsi="Times New Roman" w:cs="Times New Roman"/>
          <w:b w:val="0"/>
          <w:szCs w:val="24"/>
        </w:rPr>
        <w:t xml:space="preserve">je také oprávněn požadovat výměnu </w:t>
      </w:r>
      <w:r w:rsidRPr="00B47A73">
        <w:rPr>
          <w:rFonts w:ascii="Times New Roman" w:hAnsi="Times New Roman" w:cs="Times New Roman"/>
          <w:b w:val="0"/>
          <w:szCs w:val="24"/>
          <w:lang w:val="cs-CZ"/>
        </w:rPr>
        <w:t>poddodavatele</w:t>
      </w:r>
      <w:r w:rsidRPr="00B47A73">
        <w:rPr>
          <w:rFonts w:ascii="Times New Roman" w:hAnsi="Times New Roman" w:cs="Times New Roman"/>
          <w:b w:val="0"/>
          <w:szCs w:val="24"/>
        </w:rPr>
        <w:t xml:space="preserve">, pokud tento prokazatelně přispívá k vadnému </w:t>
      </w:r>
      <w:r w:rsidRPr="00B47A73">
        <w:rPr>
          <w:rFonts w:ascii="Times New Roman" w:hAnsi="Times New Roman" w:cs="Times New Roman"/>
          <w:b w:val="0"/>
          <w:szCs w:val="24"/>
          <w:lang w:val="cs-CZ"/>
        </w:rPr>
        <w:t xml:space="preserve">provádění </w:t>
      </w:r>
      <w:r>
        <w:rPr>
          <w:rFonts w:ascii="Times New Roman" w:hAnsi="Times New Roman" w:cs="Times New Roman"/>
          <w:b w:val="0"/>
          <w:szCs w:val="24"/>
          <w:lang w:val="cs-CZ"/>
        </w:rPr>
        <w:t>d</w:t>
      </w:r>
      <w:r w:rsidRPr="00B47A73">
        <w:rPr>
          <w:rFonts w:ascii="Times New Roman" w:hAnsi="Times New Roman" w:cs="Times New Roman"/>
          <w:b w:val="0"/>
          <w:szCs w:val="24"/>
          <w:lang w:val="cs-CZ"/>
        </w:rPr>
        <w:t>íla</w:t>
      </w:r>
      <w:r w:rsidRPr="00B47A73">
        <w:rPr>
          <w:rFonts w:ascii="Times New Roman" w:hAnsi="Times New Roman" w:cs="Times New Roman"/>
          <w:b w:val="0"/>
          <w:szCs w:val="24"/>
        </w:rPr>
        <w:t xml:space="preserve"> a</w:t>
      </w:r>
      <w:r w:rsidRPr="00B47A73">
        <w:rPr>
          <w:rFonts w:ascii="Times New Roman" w:hAnsi="Times New Roman" w:cs="Times New Roman"/>
          <w:b w:val="0"/>
          <w:szCs w:val="24"/>
          <w:lang w:val="cs-CZ"/>
        </w:rPr>
        <w:t> </w:t>
      </w:r>
      <w:r>
        <w:rPr>
          <w:rFonts w:ascii="Times New Roman" w:hAnsi="Times New Roman" w:cs="Times New Roman"/>
          <w:b w:val="0"/>
          <w:szCs w:val="24"/>
          <w:lang w:val="cs-CZ"/>
        </w:rPr>
        <w:t>z</w:t>
      </w:r>
      <w:r w:rsidRPr="00B47A73">
        <w:rPr>
          <w:rFonts w:ascii="Times New Roman" w:hAnsi="Times New Roman" w:cs="Times New Roman"/>
          <w:b w:val="0"/>
          <w:szCs w:val="24"/>
        </w:rPr>
        <w:t>hotovitel je povinen této žádosti vyhovět</w:t>
      </w:r>
      <w:r w:rsidRPr="00B47A73">
        <w:rPr>
          <w:rFonts w:ascii="Times New Roman" w:hAnsi="Times New Roman" w:cs="Times New Roman"/>
          <w:b w:val="0"/>
          <w:szCs w:val="24"/>
          <w:lang w:val="cs-CZ"/>
        </w:rPr>
        <w:t xml:space="preserve">. </w:t>
      </w:r>
    </w:p>
    <w:p w14:paraId="5A110175" w14:textId="77777777" w:rsidR="00C655BA" w:rsidRPr="00B47A73" w:rsidRDefault="00C655BA" w:rsidP="00C655BA">
      <w:pPr>
        <w:ind w:left="703" w:hanging="703"/>
        <w:jc w:val="both"/>
        <w:rPr>
          <w:b/>
        </w:rPr>
      </w:pPr>
      <w:r>
        <w:rPr>
          <w:rFonts w:ascii="Times New Roman" w:hAnsi="Times New Roman" w:cs="Times New Roman"/>
          <w:b/>
          <w:sz w:val="24"/>
          <w:szCs w:val="24"/>
          <w:lang w:eastAsia="ar-SA"/>
        </w:rPr>
        <w:t xml:space="preserve">10.3. </w:t>
      </w:r>
      <w:r>
        <w:rPr>
          <w:rFonts w:ascii="Times New Roman" w:hAnsi="Times New Roman" w:cs="Times New Roman"/>
          <w:b/>
          <w:sz w:val="24"/>
          <w:szCs w:val="24"/>
          <w:lang w:eastAsia="ar-SA"/>
        </w:rPr>
        <w:tab/>
      </w:r>
      <w:r w:rsidRPr="00B31078">
        <w:rPr>
          <w:rFonts w:ascii="Times New Roman" w:hAnsi="Times New Roman" w:cs="Times New Roman"/>
          <w:sz w:val="24"/>
          <w:szCs w:val="24"/>
          <w:lang w:val="x-none" w:eastAsia="ar-SA"/>
        </w:rPr>
        <w:t xml:space="preserve">V případě, že </w:t>
      </w:r>
      <w:r w:rsidRPr="00B31078">
        <w:rPr>
          <w:rFonts w:ascii="Times New Roman" w:hAnsi="Times New Roman" w:cs="Times New Roman"/>
          <w:sz w:val="24"/>
          <w:szCs w:val="24"/>
          <w:lang w:eastAsia="ar-SA"/>
        </w:rPr>
        <w:t xml:space="preserve">zhotovitel </w:t>
      </w:r>
      <w:r w:rsidRPr="00B31078">
        <w:rPr>
          <w:rFonts w:ascii="Times New Roman" w:hAnsi="Times New Roman" w:cs="Times New Roman"/>
          <w:sz w:val="24"/>
          <w:szCs w:val="24"/>
          <w:lang w:val="x-none" w:eastAsia="ar-SA"/>
        </w:rPr>
        <w:t xml:space="preserve">poruší povinnosti dle čl. </w:t>
      </w:r>
      <w:r w:rsidRPr="00B31078">
        <w:rPr>
          <w:rFonts w:ascii="Times New Roman" w:hAnsi="Times New Roman" w:cs="Times New Roman"/>
          <w:sz w:val="24"/>
          <w:szCs w:val="24"/>
          <w:lang w:eastAsia="ar-SA"/>
        </w:rPr>
        <w:t>10.1.</w:t>
      </w:r>
      <w:r w:rsidRPr="00B31078">
        <w:rPr>
          <w:rFonts w:ascii="Times New Roman" w:hAnsi="Times New Roman" w:cs="Times New Roman"/>
          <w:sz w:val="24"/>
          <w:szCs w:val="24"/>
          <w:lang w:val="x-none" w:eastAsia="ar-SA"/>
        </w:rPr>
        <w:t xml:space="preserve"> </w:t>
      </w:r>
      <w:r w:rsidRPr="00B31078">
        <w:rPr>
          <w:rFonts w:ascii="Times New Roman" w:hAnsi="Times New Roman" w:cs="Times New Roman"/>
          <w:sz w:val="24"/>
          <w:szCs w:val="24"/>
          <w:lang w:eastAsia="ar-SA"/>
        </w:rPr>
        <w:t xml:space="preserve">nebo </w:t>
      </w:r>
      <w:r w:rsidRPr="00B31078">
        <w:rPr>
          <w:rFonts w:ascii="Times New Roman" w:hAnsi="Times New Roman" w:cs="Times New Roman"/>
          <w:sz w:val="24"/>
          <w:szCs w:val="24"/>
          <w:lang w:val="x-none" w:eastAsia="ar-SA"/>
        </w:rPr>
        <w:t>10.2</w:t>
      </w:r>
      <w:r w:rsidRPr="00B31078">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této smlouvy</w:t>
      </w:r>
      <w:r w:rsidRPr="00B31078">
        <w:rPr>
          <w:rFonts w:ascii="Times New Roman" w:hAnsi="Times New Roman" w:cs="Times New Roman"/>
          <w:sz w:val="24"/>
          <w:szCs w:val="24"/>
          <w:lang w:val="x-none" w:eastAsia="ar-SA"/>
        </w:rPr>
        <w:t xml:space="preserve">, je povinen zaplatit objednateli smluvní pokutu ve výši </w:t>
      </w:r>
      <w:r w:rsidRPr="00B31078">
        <w:rPr>
          <w:rFonts w:ascii="Times New Roman" w:hAnsi="Times New Roman" w:cs="Times New Roman"/>
          <w:sz w:val="24"/>
          <w:szCs w:val="24"/>
          <w:lang w:eastAsia="ar-SA"/>
        </w:rPr>
        <w:t>10.</w:t>
      </w:r>
      <w:r w:rsidRPr="00B31078">
        <w:rPr>
          <w:rFonts w:ascii="Times New Roman" w:hAnsi="Times New Roman" w:cs="Times New Roman"/>
          <w:sz w:val="24"/>
          <w:szCs w:val="24"/>
          <w:lang w:val="x-none" w:eastAsia="ar-SA"/>
        </w:rPr>
        <w:t>000 Kč za každý jednotlivý případ.</w:t>
      </w:r>
    </w:p>
    <w:p w14:paraId="5971D7EB" w14:textId="77777777" w:rsidR="00C655BA" w:rsidRPr="00B47A73" w:rsidRDefault="00C655BA" w:rsidP="00C655BA">
      <w:pPr>
        <w:pStyle w:val="Podtitul"/>
        <w:ind w:left="703" w:hanging="703"/>
        <w:rPr>
          <w:rFonts w:ascii="Times New Roman" w:hAnsi="Times New Roman" w:cs="Times New Roman"/>
          <w:b w:val="0"/>
          <w:szCs w:val="24"/>
        </w:rPr>
      </w:pPr>
      <w:r w:rsidRPr="00B47A73">
        <w:rPr>
          <w:rFonts w:ascii="Times New Roman" w:hAnsi="Times New Roman" w:cs="Times New Roman"/>
          <w:szCs w:val="24"/>
          <w:lang w:val="cs-CZ"/>
        </w:rPr>
        <w:t>10.</w:t>
      </w:r>
      <w:r>
        <w:rPr>
          <w:rFonts w:ascii="Times New Roman" w:hAnsi="Times New Roman" w:cs="Times New Roman"/>
          <w:szCs w:val="24"/>
          <w:lang w:val="cs-CZ"/>
        </w:rPr>
        <w:t>4</w:t>
      </w:r>
      <w:r w:rsidRPr="00B47A73">
        <w:rPr>
          <w:rFonts w:ascii="Times New Roman" w:hAnsi="Times New Roman" w:cs="Times New Roman"/>
          <w:b w:val="0"/>
          <w:szCs w:val="24"/>
          <w:lang w:val="cs-CZ"/>
        </w:rPr>
        <w:t>.</w:t>
      </w:r>
      <w:r w:rsidRPr="00B47A73">
        <w:rPr>
          <w:rFonts w:ascii="Times New Roman" w:hAnsi="Times New Roman" w:cs="Times New Roman"/>
          <w:szCs w:val="24"/>
          <w:lang w:val="cs-CZ"/>
        </w:rPr>
        <w:t xml:space="preserve"> </w:t>
      </w:r>
      <w:r w:rsidRPr="00B47A73">
        <w:rPr>
          <w:rFonts w:ascii="Times New Roman" w:hAnsi="Times New Roman" w:cs="Times New Roman"/>
          <w:szCs w:val="24"/>
          <w:lang w:val="cs-CZ"/>
        </w:rPr>
        <w:tab/>
      </w:r>
      <w:r w:rsidRPr="00B47A73">
        <w:rPr>
          <w:rFonts w:ascii="Times New Roman" w:hAnsi="Times New Roman" w:cs="Times New Roman"/>
          <w:b w:val="0"/>
          <w:szCs w:val="24"/>
        </w:rPr>
        <w:t>Porušení jakékoli povinnosti dle článku</w:t>
      </w:r>
      <w:r w:rsidRPr="00B47A73">
        <w:rPr>
          <w:rFonts w:ascii="Times New Roman" w:hAnsi="Times New Roman" w:cs="Times New Roman"/>
          <w:b w:val="0"/>
          <w:szCs w:val="24"/>
          <w:lang w:val="cs-CZ"/>
        </w:rPr>
        <w:t xml:space="preserve"> 10 této Smlouvy</w:t>
      </w:r>
      <w:r w:rsidRPr="00B47A73">
        <w:rPr>
          <w:rFonts w:ascii="Times New Roman" w:hAnsi="Times New Roman" w:cs="Times New Roman"/>
          <w:b w:val="0"/>
          <w:szCs w:val="24"/>
        </w:rPr>
        <w:t xml:space="preserve"> opravňuje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bjednatele</w:t>
      </w:r>
      <w:r w:rsidRPr="00B47A73">
        <w:rPr>
          <w:rFonts w:ascii="Times New Roman" w:hAnsi="Times New Roman" w:cs="Times New Roman"/>
          <w:b w:val="0"/>
          <w:szCs w:val="24"/>
        </w:rPr>
        <w:t xml:space="preserve"> k odstoupení od této </w:t>
      </w:r>
      <w:r w:rsidRPr="00B47A73">
        <w:rPr>
          <w:rFonts w:ascii="Times New Roman" w:hAnsi="Times New Roman" w:cs="Times New Roman"/>
          <w:b w:val="0"/>
          <w:szCs w:val="24"/>
          <w:lang w:val="cs-CZ"/>
        </w:rPr>
        <w:t>Smlouvy</w:t>
      </w:r>
      <w:r w:rsidRPr="00B47A73">
        <w:rPr>
          <w:rFonts w:ascii="Times New Roman" w:hAnsi="Times New Roman" w:cs="Times New Roman"/>
          <w:b w:val="0"/>
          <w:szCs w:val="24"/>
        </w:rPr>
        <w:t xml:space="preserve">. Tím není dotčena povinnost </w:t>
      </w:r>
      <w:r>
        <w:rPr>
          <w:rFonts w:ascii="Times New Roman" w:hAnsi="Times New Roman" w:cs="Times New Roman"/>
          <w:b w:val="0"/>
          <w:szCs w:val="24"/>
          <w:lang w:val="cs-CZ"/>
        </w:rPr>
        <w:t>z</w:t>
      </w:r>
      <w:r w:rsidRPr="00B47A73">
        <w:rPr>
          <w:rFonts w:ascii="Times New Roman" w:hAnsi="Times New Roman" w:cs="Times New Roman"/>
          <w:b w:val="0"/>
          <w:szCs w:val="24"/>
        </w:rPr>
        <w:t>hotovitel</w:t>
      </w:r>
      <w:r w:rsidRPr="00B47A73">
        <w:rPr>
          <w:rFonts w:ascii="Times New Roman" w:hAnsi="Times New Roman" w:cs="Times New Roman"/>
          <w:b w:val="0"/>
          <w:szCs w:val="24"/>
          <w:lang w:val="cs-CZ"/>
        </w:rPr>
        <w:t>e</w:t>
      </w:r>
      <w:r w:rsidRPr="00B47A73">
        <w:rPr>
          <w:rFonts w:ascii="Times New Roman" w:hAnsi="Times New Roman" w:cs="Times New Roman"/>
          <w:b w:val="0"/>
          <w:szCs w:val="24"/>
        </w:rPr>
        <w:t xml:space="preserve"> zaplatit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bjednateli</w:t>
      </w:r>
      <w:r w:rsidRPr="00B47A73">
        <w:rPr>
          <w:rFonts w:ascii="Times New Roman" w:hAnsi="Times New Roman" w:cs="Times New Roman"/>
          <w:b w:val="0"/>
          <w:szCs w:val="24"/>
        </w:rPr>
        <w:t xml:space="preserve"> smluvní pokutu dle čl. </w:t>
      </w:r>
      <w:r>
        <w:rPr>
          <w:rFonts w:ascii="Times New Roman" w:hAnsi="Times New Roman" w:cs="Times New Roman"/>
          <w:b w:val="0"/>
          <w:szCs w:val="24"/>
          <w:lang w:val="cs-CZ"/>
        </w:rPr>
        <w:t>10</w:t>
      </w:r>
      <w:r w:rsidRPr="00B47A73">
        <w:rPr>
          <w:rFonts w:ascii="Times New Roman" w:hAnsi="Times New Roman" w:cs="Times New Roman"/>
          <w:b w:val="0"/>
          <w:szCs w:val="24"/>
          <w:lang w:val="cs-CZ"/>
        </w:rPr>
        <w:t xml:space="preserve">. 3. </w:t>
      </w:r>
      <w:r w:rsidRPr="00B47A73">
        <w:rPr>
          <w:rFonts w:ascii="Times New Roman" w:hAnsi="Times New Roman" w:cs="Times New Roman"/>
          <w:b w:val="0"/>
          <w:szCs w:val="24"/>
        </w:rPr>
        <w:t xml:space="preserve">této </w:t>
      </w:r>
      <w:r w:rsidRPr="00B47A73">
        <w:rPr>
          <w:rFonts w:ascii="Times New Roman" w:hAnsi="Times New Roman" w:cs="Times New Roman"/>
          <w:b w:val="0"/>
          <w:szCs w:val="24"/>
          <w:lang w:val="cs-CZ"/>
        </w:rPr>
        <w:t>Smlouvy</w:t>
      </w:r>
      <w:r w:rsidRPr="00B47A73">
        <w:rPr>
          <w:rFonts w:ascii="Times New Roman" w:hAnsi="Times New Roman" w:cs="Times New Roman"/>
          <w:b w:val="0"/>
          <w:szCs w:val="24"/>
        </w:rPr>
        <w:t>.</w:t>
      </w:r>
    </w:p>
    <w:p w14:paraId="1843ECFC" w14:textId="77777777" w:rsidR="00C655BA" w:rsidRPr="00B47A73" w:rsidRDefault="00C655BA" w:rsidP="00C655BA">
      <w:pPr>
        <w:rPr>
          <w:rFonts w:ascii="Times New Roman" w:hAnsi="Times New Roman" w:cs="Times New Roman"/>
          <w:sz w:val="24"/>
          <w:szCs w:val="24"/>
          <w:lang w:val="x-none"/>
        </w:rPr>
      </w:pPr>
    </w:p>
    <w:p w14:paraId="4F476D1B" w14:textId="77777777" w:rsidR="00C655BA" w:rsidRPr="00B47A73" w:rsidRDefault="00C655BA" w:rsidP="00C655BA">
      <w:pPr>
        <w:pStyle w:val="Nzev"/>
        <w:numPr>
          <w:ilvl w:val="0"/>
          <w:numId w:val="15"/>
        </w:numPr>
        <w:rPr>
          <w:rFonts w:cs="Times New Roman"/>
          <w:u w:val="none"/>
        </w:rPr>
      </w:pPr>
      <w:r w:rsidRPr="00B47A73">
        <w:rPr>
          <w:rFonts w:cs="Times New Roman"/>
          <w:u w:val="none"/>
          <w:lang w:val="x-none"/>
        </w:rPr>
        <w:t xml:space="preserve"> </w:t>
      </w:r>
      <w:r w:rsidRPr="00B47A73">
        <w:rPr>
          <w:rFonts w:cs="Times New Roman"/>
          <w:u w:val="none"/>
        </w:rPr>
        <w:t>Realizační tým</w:t>
      </w:r>
    </w:p>
    <w:p w14:paraId="02317AE8" w14:textId="77777777" w:rsidR="00C655BA" w:rsidRPr="00B47A73" w:rsidRDefault="00C655BA" w:rsidP="00C655BA">
      <w:pPr>
        <w:pStyle w:val="Podtitul"/>
        <w:rPr>
          <w:rFonts w:ascii="Times New Roman" w:hAnsi="Times New Roman" w:cs="Times New Roman"/>
          <w:szCs w:val="24"/>
          <w:lang w:val="cs-CZ"/>
        </w:rPr>
      </w:pPr>
    </w:p>
    <w:p w14:paraId="3F44BE71" w14:textId="77777777" w:rsidR="00C655BA" w:rsidRPr="00B47A73" w:rsidRDefault="00C655BA" w:rsidP="00C655BA">
      <w:pPr>
        <w:pStyle w:val="Podtitul"/>
        <w:ind w:left="703" w:hanging="703"/>
        <w:rPr>
          <w:rFonts w:ascii="Times New Roman" w:hAnsi="Times New Roman" w:cs="Times New Roman"/>
          <w:b w:val="0"/>
          <w:szCs w:val="24"/>
        </w:rPr>
      </w:pPr>
      <w:r w:rsidRPr="00B47A73">
        <w:rPr>
          <w:rFonts w:ascii="Times New Roman" w:hAnsi="Times New Roman" w:cs="Times New Roman"/>
          <w:szCs w:val="24"/>
          <w:lang w:val="cs-CZ"/>
        </w:rPr>
        <w:t>11.1.</w:t>
      </w:r>
      <w:r w:rsidRPr="00B47A73">
        <w:rPr>
          <w:rFonts w:ascii="Times New Roman" w:hAnsi="Times New Roman" w:cs="Times New Roman"/>
          <w:b w:val="0"/>
          <w:szCs w:val="24"/>
          <w:lang w:val="cs-CZ"/>
        </w:rPr>
        <w:tab/>
        <w:t>Zhotovitel</w:t>
      </w:r>
      <w:r w:rsidRPr="00B47A73">
        <w:rPr>
          <w:rFonts w:ascii="Times New Roman" w:hAnsi="Times New Roman" w:cs="Times New Roman"/>
          <w:b w:val="0"/>
          <w:szCs w:val="24"/>
        </w:rPr>
        <w:t xml:space="preserve"> se zavazuje, že provádění </w:t>
      </w:r>
      <w:r>
        <w:rPr>
          <w:rFonts w:ascii="Times New Roman" w:hAnsi="Times New Roman" w:cs="Times New Roman"/>
          <w:b w:val="0"/>
          <w:szCs w:val="24"/>
          <w:lang w:val="cs-CZ"/>
        </w:rPr>
        <w:t>d</w:t>
      </w:r>
      <w:r w:rsidRPr="00B47A73">
        <w:rPr>
          <w:rFonts w:ascii="Times New Roman" w:hAnsi="Times New Roman" w:cs="Times New Roman"/>
          <w:b w:val="0"/>
          <w:szCs w:val="24"/>
          <w:lang w:val="cs-CZ"/>
        </w:rPr>
        <w:t>íla</w:t>
      </w:r>
      <w:r w:rsidRPr="00B47A73">
        <w:rPr>
          <w:rFonts w:ascii="Times New Roman" w:hAnsi="Times New Roman" w:cs="Times New Roman"/>
          <w:b w:val="0"/>
          <w:szCs w:val="24"/>
        </w:rPr>
        <w:t xml:space="preserve"> na jeho straně bude zajišťovat realizační tým, jehož složení a</w:t>
      </w:r>
      <w:r w:rsidRPr="00B47A73">
        <w:rPr>
          <w:rFonts w:ascii="Times New Roman" w:hAnsi="Times New Roman" w:cs="Times New Roman"/>
          <w:b w:val="0"/>
          <w:szCs w:val="24"/>
          <w:lang w:val="cs-CZ"/>
        </w:rPr>
        <w:t> </w:t>
      </w:r>
      <w:r w:rsidRPr="00B47A73">
        <w:rPr>
          <w:rFonts w:ascii="Times New Roman" w:hAnsi="Times New Roman" w:cs="Times New Roman"/>
          <w:b w:val="0"/>
          <w:szCs w:val="24"/>
        </w:rPr>
        <w:t xml:space="preserve">odborná kvalifikace jednotlivých členů jsou uvedeny v </w:t>
      </w:r>
      <w:r w:rsidRPr="00B47A73">
        <w:rPr>
          <w:rFonts w:ascii="Times New Roman" w:hAnsi="Times New Roman" w:cs="Times New Roman"/>
          <w:szCs w:val="24"/>
        </w:rPr>
        <w:t xml:space="preserve">Příloze č. </w:t>
      </w:r>
      <w:r>
        <w:rPr>
          <w:rFonts w:ascii="Times New Roman" w:hAnsi="Times New Roman" w:cs="Times New Roman"/>
          <w:szCs w:val="24"/>
          <w:lang w:val="cs-CZ"/>
        </w:rPr>
        <w:t>5</w:t>
      </w:r>
      <w:r w:rsidRPr="00B47A73">
        <w:rPr>
          <w:rFonts w:ascii="Times New Roman" w:hAnsi="Times New Roman" w:cs="Times New Roman"/>
          <w:szCs w:val="24"/>
          <w:lang w:val="cs-CZ"/>
        </w:rPr>
        <w:t xml:space="preserve"> – Realizační </w:t>
      </w:r>
      <w:proofErr w:type="gramStart"/>
      <w:r w:rsidRPr="00B47A73">
        <w:rPr>
          <w:rFonts w:ascii="Times New Roman" w:hAnsi="Times New Roman" w:cs="Times New Roman"/>
          <w:szCs w:val="24"/>
          <w:lang w:val="cs-CZ"/>
        </w:rPr>
        <w:t xml:space="preserve">tým </w:t>
      </w:r>
      <w:r w:rsidRPr="00B47A73">
        <w:rPr>
          <w:rFonts w:ascii="Times New Roman" w:hAnsi="Times New Roman" w:cs="Times New Roman"/>
          <w:b w:val="0"/>
          <w:szCs w:val="24"/>
          <w:lang w:val="cs-CZ"/>
        </w:rPr>
        <w:t xml:space="preserve"> </w:t>
      </w:r>
      <w:r w:rsidRPr="00B47A73">
        <w:rPr>
          <w:rFonts w:ascii="Times New Roman" w:hAnsi="Times New Roman" w:cs="Times New Roman"/>
          <w:b w:val="0"/>
          <w:szCs w:val="24"/>
          <w:lang w:val="cs-CZ"/>
        </w:rPr>
        <w:lastRenderedPageBreak/>
        <w:t>této</w:t>
      </w:r>
      <w:proofErr w:type="gramEnd"/>
      <w:r w:rsidRPr="00B47A73">
        <w:rPr>
          <w:rFonts w:ascii="Times New Roman" w:hAnsi="Times New Roman" w:cs="Times New Roman"/>
          <w:b w:val="0"/>
          <w:szCs w:val="24"/>
          <w:lang w:val="cs-CZ"/>
        </w:rPr>
        <w:t xml:space="preserve"> </w:t>
      </w:r>
      <w:r>
        <w:rPr>
          <w:rFonts w:ascii="Times New Roman" w:hAnsi="Times New Roman" w:cs="Times New Roman"/>
          <w:b w:val="0"/>
          <w:szCs w:val="24"/>
          <w:lang w:val="cs-CZ"/>
        </w:rPr>
        <w:t>s</w:t>
      </w:r>
      <w:r w:rsidRPr="00B47A73">
        <w:rPr>
          <w:rFonts w:ascii="Times New Roman" w:hAnsi="Times New Roman" w:cs="Times New Roman"/>
          <w:b w:val="0"/>
          <w:szCs w:val="24"/>
          <w:lang w:val="cs-CZ"/>
        </w:rPr>
        <w:t>mlouvy</w:t>
      </w:r>
      <w:r w:rsidRPr="00B47A73">
        <w:rPr>
          <w:rFonts w:ascii="Times New Roman" w:hAnsi="Times New Roman" w:cs="Times New Roman"/>
          <w:b w:val="0"/>
          <w:szCs w:val="24"/>
        </w:rPr>
        <w:t>, popř. tým, jehož složení bylo změněno v souladu s tímto článkem (dále též „</w:t>
      </w:r>
      <w:r w:rsidRPr="00B47A73">
        <w:rPr>
          <w:rFonts w:ascii="Times New Roman" w:hAnsi="Times New Roman" w:cs="Times New Roman"/>
          <w:szCs w:val="24"/>
        </w:rPr>
        <w:t>Realizační tým</w:t>
      </w:r>
      <w:r w:rsidRPr="00B47A73">
        <w:rPr>
          <w:rFonts w:ascii="Times New Roman" w:hAnsi="Times New Roman" w:cs="Times New Roman"/>
          <w:b w:val="0"/>
          <w:szCs w:val="24"/>
        </w:rPr>
        <w:t xml:space="preserve">“). </w:t>
      </w:r>
    </w:p>
    <w:p w14:paraId="4B4ADCAE" w14:textId="77777777" w:rsidR="00C655BA" w:rsidRDefault="00C655BA" w:rsidP="00C655BA">
      <w:pPr>
        <w:pStyle w:val="Podtitul"/>
        <w:ind w:left="703" w:hanging="703"/>
        <w:rPr>
          <w:rFonts w:ascii="Times New Roman" w:hAnsi="Times New Roman" w:cs="Times New Roman"/>
          <w:b w:val="0"/>
          <w:szCs w:val="24"/>
        </w:rPr>
      </w:pPr>
      <w:r w:rsidRPr="00B47A73">
        <w:rPr>
          <w:rFonts w:ascii="Times New Roman" w:hAnsi="Times New Roman" w:cs="Times New Roman"/>
          <w:szCs w:val="24"/>
          <w:lang w:val="cs-CZ"/>
        </w:rPr>
        <w:t>11.2.</w:t>
      </w:r>
      <w:r w:rsidRPr="00B47A73">
        <w:rPr>
          <w:rFonts w:ascii="Times New Roman" w:hAnsi="Times New Roman" w:cs="Times New Roman"/>
          <w:b w:val="0"/>
          <w:szCs w:val="24"/>
          <w:lang w:val="cs-CZ"/>
        </w:rPr>
        <w:tab/>
      </w:r>
      <w:r w:rsidRPr="00B47A73">
        <w:rPr>
          <w:rFonts w:ascii="Times New Roman" w:hAnsi="Times New Roman" w:cs="Times New Roman"/>
          <w:b w:val="0"/>
          <w:szCs w:val="24"/>
        </w:rPr>
        <w:t xml:space="preserve">Výměna kteréhokoli ze členů Realizačního týmu je možná pouze v případě, že nový člen Realizačního týmu disponuje minimálně stejnou odbornou způsobilostí, kterou dle </w:t>
      </w:r>
      <w:r w:rsidRPr="00B47A73">
        <w:rPr>
          <w:rFonts w:ascii="Times New Roman" w:hAnsi="Times New Roman" w:cs="Times New Roman"/>
          <w:szCs w:val="24"/>
          <w:lang w:val="cs-CZ"/>
        </w:rPr>
        <w:t>Přílohy</w:t>
      </w:r>
      <w:r w:rsidRPr="00B47A73">
        <w:rPr>
          <w:rFonts w:ascii="Times New Roman" w:hAnsi="Times New Roman" w:cs="Times New Roman"/>
          <w:szCs w:val="24"/>
        </w:rPr>
        <w:t xml:space="preserve"> č. </w:t>
      </w:r>
      <w:r>
        <w:rPr>
          <w:rFonts w:ascii="Times New Roman" w:hAnsi="Times New Roman" w:cs="Times New Roman"/>
          <w:szCs w:val="24"/>
          <w:lang w:val="cs-CZ"/>
        </w:rPr>
        <w:t>5</w:t>
      </w:r>
      <w:r w:rsidRPr="00B47A73">
        <w:rPr>
          <w:rFonts w:ascii="Times New Roman" w:hAnsi="Times New Roman" w:cs="Times New Roman"/>
          <w:b w:val="0"/>
          <w:szCs w:val="24"/>
          <w:lang w:val="cs-CZ"/>
        </w:rPr>
        <w:t xml:space="preserve"> této </w:t>
      </w:r>
      <w:r>
        <w:rPr>
          <w:rFonts w:ascii="Times New Roman" w:hAnsi="Times New Roman" w:cs="Times New Roman"/>
          <w:b w:val="0"/>
          <w:szCs w:val="24"/>
          <w:lang w:val="cs-CZ"/>
        </w:rPr>
        <w:t>s</w:t>
      </w:r>
      <w:r w:rsidRPr="00B47A73">
        <w:rPr>
          <w:rFonts w:ascii="Times New Roman" w:hAnsi="Times New Roman" w:cs="Times New Roman"/>
          <w:b w:val="0"/>
          <w:szCs w:val="24"/>
          <w:lang w:val="cs-CZ"/>
        </w:rPr>
        <w:t>mlouvy</w:t>
      </w:r>
      <w:r w:rsidRPr="00B47A73">
        <w:rPr>
          <w:rFonts w:ascii="Times New Roman" w:hAnsi="Times New Roman" w:cs="Times New Roman"/>
          <w:b w:val="0"/>
          <w:szCs w:val="24"/>
        </w:rPr>
        <w:t xml:space="preserve"> disponuje člen Realizačního týmu, jenž je nahrazován novým členem nebo kterou nahrazovaný člen Realizačního týmu prokazoval v </w:t>
      </w:r>
      <w:r>
        <w:rPr>
          <w:rFonts w:ascii="Times New Roman" w:hAnsi="Times New Roman" w:cs="Times New Roman"/>
          <w:b w:val="0"/>
          <w:szCs w:val="24"/>
          <w:lang w:val="cs-CZ"/>
        </w:rPr>
        <w:t>z</w:t>
      </w:r>
      <w:r w:rsidRPr="00B47A73">
        <w:rPr>
          <w:rFonts w:ascii="Times New Roman" w:hAnsi="Times New Roman" w:cs="Times New Roman"/>
          <w:b w:val="0"/>
          <w:szCs w:val="24"/>
          <w:lang w:val="cs-CZ"/>
        </w:rPr>
        <w:t>adávacím</w:t>
      </w:r>
      <w:r w:rsidRPr="00B47A73">
        <w:rPr>
          <w:rFonts w:ascii="Times New Roman" w:hAnsi="Times New Roman" w:cs="Times New Roman"/>
          <w:b w:val="0"/>
          <w:szCs w:val="24"/>
        </w:rPr>
        <w:t xml:space="preserve"> řízení; jakoukoli změnu člena Realizačního týmu je</w:t>
      </w:r>
      <w:r w:rsidRPr="00B47A73">
        <w:rPr>
          <w:rFonts w:ascii="Times New Roman" w:hAnsi="Times New Roman" w:cs="Times New Roman"/>
          <w:b w:val="0"/>
          <w:szCs w:val="24"/>
          <w:lang w:val="cs-CZ"/>
        </w:rPr>
        <w:t> </w:t>
      </w:r>
      <w:r>
        <w:rPr>
          <w:rFonts w:ascii="Times New Roman" w:hAnsi="Times New Roman" w:cs="Times New Roman"/>
          <w:b w:val="0"/>
          <w:szCs w:val="24"/>
          <w:lang w:val="cs-CZ"/>
        </w:rPr>
        <w:t>z</w:t>
      </w:r>
      <w:r w:rsidRPr="00B47A73">
        <w:rPr>
          <w:rFonts w:ascii="Times New Roman" w:hAnsi="Times New Roman" w:cs="Times New Roman"/>
          <w:b w:val="0"/>
          <w:szCs w:val="24"/>
          <w:lang w:val="cs-CZ"/>
        </w:rPr>
        <w:t>hotovitel</w:t>
      </w:r>
      <w:r w:rsidRPr="00B47A73">
        <w:rPr>
          <w:rFonts w:ascii="Times New Roman" w:hAnsi="Times New Roman" w:cs="Times New Roman"/>
          <w:b w:val="0"/>
          <w:szCs w:val="24"/>
        </w:rPr>
        <w:t xml:space="preserve"> povinen oznámit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bjednateli</w:t>
      </w:r>
      <w:r w:rsidRPr="00B47A73">
        <w:rPr>
          <w:rFonts w:ascii="Times New Roman" w:hAnsi="Times New Roman" w:cs="Times New Roman"/>
          <w:b w:val="0"/>
          <w:szCs w:val="24"/>
        </w:rPr>
        <w:t xml:space="preserve"> nejméně 5 </w:t>
      </w:r>
      <w:r w:rsidRPr="00B47A73">
        <w:rPr>
          <w:rFonts w:ascii="Times New Roman" w:hAnsi="Times New Roman" w:cs="Times New Roman"/>
          <w:b w:val="0"/>
          <w:szCs w:val="24"/>
          <w:lang w:val="cs-CZ"/>
        </w:rPr>
        <w:t xml:space="preserve">(pět) </w:t>
      </w:r>
      <w:r w:rsidRPr="00B47A73">
        <w:rPr>
          <w:rFonts w:ascii="Times New Roman" w:hAnsi="Times New Roman" w:cs="Times New Roman"/>
          <w:b w:val="0"/>
          <w:szCs w:val="24"/>
        </w:rPr>
        <w:t xml:space="preserve">pracovních dnů před touto změnou, kromě případů, jejichž povaha to vylučuje, </w:t>
      </w:r>
      <w:r>
        <w:rPr>
          <w:rFonts w:ascii="Times New Roman" w:hAnsi="Times New Roman" w:cs="Times New Roman"/>
          <w:b w:val="0"/>
          <w:szCs w:val="24"/>
          <w:lang w:val="cs-CZ"/>
        </w:rPr>
        <w:t>z</w:t>
      </w:r>
      <w:r w:rsidRPr="00B47A73">
        <w:rPr>
          <w:rFonts w:ascii="Times New Roman" w:hAnsi="Times New Roman" w:cs="Times New Roman"/>
          <w:b w:val="0"/>
          <w:szCs w:val="24"/>
          <w:lang w:val="cs-CZ"/>
        </w:rPr>
        <w:t>hotovitel</w:t>
      </w:r>
      <w:r w:rsidRPr="00B47A73">
        <w:rPr>
          <w:rFonts w:ascii="Times New Roman" w:hAnsi="Times New Roman" w:cs="Times New Roman"/>
          <w:b w:val="0"/>
          <w:szCs w:val="24"/>
        </w:rPr>
        <w:t xml:space="preserve"> je povinen na požádání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bjednatele</w:t>
      </w:r>
      <w:r w:rsidRPr="00B47A73">
        <w:rPr>
          <w:rFonts w:ascii="Times New Roman" w:hAnsi="Times New Roman" w:cs="Times New Roman"/>
          <w:b w:val="0"/>
          <w:szCs w:val="24"/>
        </w:rPr>
        <w:t xml:space="preserve"> prokázat splnění povinností stanovených v tomto článku.</w:t>
      </w:r>
    </w:p>
    <w:p w14:paraId="1200D1B6" w14:textId="77777777" w:rsidR="00C655BA" w:rsidRPr="000D025A" w:rsidRDefault="00C655BA" w:rsidP="00C655BA">
      <w:pPr>
        <w:ind w:left="703" w:hanging="703"/>
        <w:jc w:val="both"/>
        <w:rPr>
          <w:lang w:eastAsia="ar-SA"/>
        </w:rPr>
      </w:pPr>
      <w:r>
        <w:rPr>
          <w:rFonts w:ascii="Times New Roman" w:hAnsi="Times New Roman" w:cs="Times New Roman"/>
          <w:b/>
          <w:sz w:val="24"/>
          <w:szCs w:val="24"/>
          <w:lang w:eastAsia="ar-SA"/>
        </w:rPr>
        <w:t xml:space="preserve">11.3. </w:t>
      </w:r>
      <w:r>
        <w:rPr>
          <w:rFonts w:ascii="Times New Roman" w:hAnsi="Times New Roman" w:cs="Times New Roman"/>
          <w:b/>
          <w:sz w:val="24"/>
          <w:szCs w:val="24"/>
          <w:lang w:eastAsia="ar-SA"/>
        </w:rPr>
        <w:tab/>
      </w:r>
      <w:r w:rsidRPr="00B31078">
        <w:rPr>
          <w:rFonts w:ascii="Times New Roman" w:hAnsi="Times New Roman" w:cs="Times New Roman"/>
          <w:sz w:val="24"/>
          <w:szCs w:val="24"/>
          <w:lang w:val="x-none" w:eastAsia="ar-SA"/>
        </w:rPr>
        <w:t xml:space="preserve">V případě, že </w:t>
      </w:r>
      <w:r w:rsidRPr="00B31078">
        <w:rPr>
          <w:rFonts w:ascii="Times New Roman" w:hAnsi="Times New Roman" w:cs="Times New Roman"/>
          <w:sz w:val="24"/>
          <w:szCs w:val="24"/>
          <w:lang w:eastAsia="ar-SA"/>
        </w:rPr>
        <w:t xml:space="preserve">zhotovitel </w:t>
      </w:r>
      <w:r w:rsidRPr="00B31078">
        <w:rPr>
          <w:rFonts w:ascii="Times New Roman" w:hAnsi="Times New Roman" w:cs="Times New Roman"/>
          <w:sz w:val="24"/>
          <w:szCs w:val="24"/>
          <w:lang w:val="x-none" w:eastAsia="ar-SA"/>
        </w:rPr>
        <w:t xml:space="preserve">poruší povinnosti dle čl. </w:t>
      </w:r>
      <w:r w:rsidRPr="00B31078">
        <w:rPr>
          <w:rFonts w:ascii="Times New Roman" w:hAnsi="Times New Roman" w:cs="Times New Roman"/>
          <w:sz w:val="24"/>
          <w:szCs w:val="24"/>
          <w:lang w:eastAsia="ar-SA"/>
        </w:rPr>
        <w:t>1</w:t>
      </w:r>
      <w:r>
        <w:rPr>
          <w:rFonts w:ascii="Times New Roman" w:hAnsi="Times New Roman" w:cs="Times New Roman"/>
          <w:sz w:val="24"/>
          <w:szCs w:val="24"/>
          <w:lang w:eastAsia="ar-SA"/>
        </w:rPr>
        <w:t>1</w:t>
      </w:r>
      <w:r w:rsidRPr="00B31078">
        <w:rPr>
          <w:rFonts w:ascii="Times New Roman" w:hAnsi="Times New Roman" w:cs="Times New Roman"/>
          <w:sz w:val="24"/>
          <w:szCs w:val="24"/>
          <w:lang w:eastAsia="ar-SA"/>
        </w:rPr>
        <w:t>.1.</w:t>
      </w:r>
      <w:r w:rsidRPr="00B31078">
        <w:rPr>
          <w:rFonts w:ascii="Times New Roman" w:hAnsi="Times New Roman" w:cs="Times New Roman"/>
          <w:sz w:val="24"/>
          <w:szCs w:val="24"/>
          <w:lang w:val="x-none" w:eastAsia="ar-SA"/>
        </w:rPr>
        <w:t xml:space="preserve"> </w:t>
      </w:r>
      <w:r w:rsidRPr="00B31078">
        <w:rPr>
          <w:rFonts w:ascii="Times New Roman" w:hAnsi="Times New Roman" w:cs="Times New Roman"/>
          <w:sz w:val="24"/>
          <w:szCs w:val="24"/>
          <w:lang w:eastAsia="ar-SA"/>
        </w:rPr>
        <w:t xml:space="preserve">nebo </w:t>
      </w:r>
      <w:r w:rsidRPr="00B31078">
        <w:rPr>
          <w:rFonts w:ascii="Times New Roman" w:hAnsi="Times New Roman" w:cs="Times New Roman"/>
          <w:sz w:val="24"/>
          <w:szCs w:val="24"/>
          <w:lang w:val="x-none" w:eastAsia="ar-SA"/>
        </w:rPr>
        <w:t>1</w:t>
      </w:r>
      <w:r>
        <w:rPr>
          <w:rFonts w:ascii="Times New Roman" w:hAnsi="Times New Roman" w:cs="Times New Roman"/>
          <w:sz w:val="24"/>
          <w:szCs w:val="24"/>
          <w:lang w:eastAsia="ar-SA"/>
        </w:rPr>
        <w:t>1</w:t>
      </w:r>
      <w:r w:rsidRPr="00B31078">
        <w:rPr>
          <w:rFonts w:ascii="Times New Roman" w:hAnsi="Times New Roman" w:cs="Times New Roman"/>
          <w:sz w:val="24"/>
          <w:szCs w:val="24"/>
          <w:lang w:val="x-none" w:eastAsia="ar-SA"/>
        </w:rPr>
        <w:t>.2</w:t>
      </w:r>
      <w:r w:rsidRPr="00B31078">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této smlouvy</w:t>
      </w:r>
      <w:r w:rsidRPr="00B31078">
        <w:rPr>
          <w:rFonts w:ascii="Times New Roman" w:hAnsi="Times New Roman" w:cs="Times New Roman"/>
          <w:sz w:val="24"/>
          <w:szCs w:val="24"/>
          <w:lang w:val="x-none" w:eastAsia="ar-SA"/>
        </w:rPr>
        <w:t xml:space="preserve">, je povinen zaplatit objednateli smluvní pokutu ve výši </w:t>
      </w:r>
      <w:r w:rsidRPr="00B31078">
        <w:rPr>
          <w:rFonts w:ascii="Times New Roman" w:hAnsi="Times New Roman" w:cs="Times New Roman"/>
          <w:sz w:val="24"/>
          <w:szCs w:val="24"/>
          <w:lang w:eastAsia="ar-SA"/>
        </w:rPr>
        <w:t>10.</w:t>
      </w:r>
      <w:r w:rsidRPr="00B31078">
        <w:rPr>
          <w:rFonts w:ascii="Times New Roman" w:hAnsi="Times New Roman" w:cs="Times New Roman"/>
          <w:sz w:val="24"/>
          <w:szCs w:val="24"/>
          <w:lang w:val="x-none" w:eastAsia="ar-SA"/>
        </w:rPr>
        <w:t>000 Kč za každý jednotlivý případ.</w:t>
      </w:r>
    </w:p>
    <w:p w14:paraId="4479E612" w14:textId="77777777" w:rsidR="00C655BA" w:rsidRPr="00B47A73" w:rsidRDefault="00C655BA" w:rsidP="00C655BA">
      <w:pPr>
        <w:pStyle w:val="Podtitul"/>
        <w:ind w:left="703" w:hanging="703"/>
        <w:rPr>
          <w:rFonts w:ascii="Times New Roman" w:hAnsi="Times New Roman" w:cs="Times New Roman"/>
          <w:b w:val="0"/>
          <w:szCs w:val="24"/>
        </w:rPr>
      </w:pPr>
      <w:r w:rsidRPr="00B47A73">
        <w:rPr>
          <w:rFonts w:ascii="Times New Roman" w:hAnsi="Times New Roman" w:cs="Times New Roman"/>
          <w:szCs w:val="24"/>
          <w:lang w:val="cs-CZ"/>
        </w:rPr>
        <w:t>11.</w:t>
      </w:r>
      <w:r>
        <w:rPr>
          <w:rFonts w:ascii="Times New Roman" w:hAnsi="Times New Roman" w:cs="Times New Roman"/>
          <w:szCs w:val="24"/>
          <w:lang w:val="cs-CZ"/>
        </w:rPr>
        <w:t>4</w:t>
      </w:r>
      <w:r w:rsidRPr="00B47A73">
        <w:rPr>
          <w:rFonts w:ascii="Times New Roman" w:hAnsi="Times New Roman" w:cs="Times New Roman"/>
          <w:szCs w:val="24"/>
          <w:lang w:val="cs-CZ"/>
        </w:rPr>
        <w:t>.</w:t>
      </w:r>
      <w:r w:rsidRPr="00B47A73">
        <w:rPr>
          <w:rFonts w:ascii="Times New Roman" w:hAnsi="Times New Roman" w:cs="Times New Roman"/>
          <w:szCs w:val="24"/>
          <w:lang w:val="cs-CZ"/>
        </w:rPr>
        <w:tab/>
      </w:r>
      <w:r w:rsidRPr="00B47A73">
        <w:rPr>
          <w:rFonts w:ascii="Times New Roman" w:hAnsi="Times New Roman" w:cs="Times New Roman"/>
          <w:b w:val="0"/>
          <w:szCs w:val="24"/>
        </w:rPr>
        <w:t xml:space="preserve">Porušení jakékoli povinnosti dle tohoto článku opravňuje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bjednatele</w:t>
      </w:r>
      <w:r w:rsidRPr="00B47A73">
        <w:rPr>
          <w:rFonts w:ascii="Times New Roman" w:hAnsi="Times New Roman" w:cs="Times New Roman"/>
          <w:b w:val="0"/>
          <w:szCs w:val="24"/>
        </w:rPr>
        <w:t xml:space="preserve"> k odstoupení od této </w:t>
      </w:r>
      <w:r>
        <w:rPr>
          <w:rFonts w:ascii="Times New Roman" w:hAnsi="Times New Roman" w:cs="Times New Roman"/>
          <w:b w:val="0"/>
          <w:szCs w:val="24"/>
          <w:lang w:val="cs-CZ"/>
        </w:rPr>
        <w:t>s</w:t>
      </w:r>
      <w:r w:rsidRPr="00B47A73">
        <w:rPr>
          <w:rFonts w:ascii="Times New Roman" w:hAnsi="Times New Roman" w:cs="Times New Roman"/>
          <w:b w:val="0"/>
          <w:szCs w:val="24"/>
          <w:lang w:val="cs-CZ"/>
        </w:rPr>
        <w:t>mlouvy</w:t>
      </w:r>
      <w:r w:rsidRPr="00B47A73">
        <w:rPr>
          <w:rFonts w:ascii="Times New Roman" w:hAnsi="Times New Roman" w:cs="Times New Roman"/>
          <w:b w:val="0"/>
          <w:szCs w:val="24"/>
        </w:rPr>
        <w:t xml:space="preserve">. Tím není dotčena povinnost </w:t>
      </w:r>
      <w:r>
        <w:rPr>
          <w:rFonts w:ascii="Times New Roman" w:hAnsi="Times New Roman" w:cs="Times New Roman"/>
          <w:b w:val="0"/>
          <w:szCs w:val="24"/>
          <w:lang w:val="cs-CZ"/>
        </w:rPr>
        <w:t>z</w:t>
      </w:r>
      <w:r w:rsidRPr="00B47A73">
        <w:rPr>
          <w:rFonts w:ascii="Times New Roman" w:hAnsi="Times New Roman" w:cs="Times New Roman"/>
          <w:b w:val="0"/>
          <w:szCs w:val="24"/>
        </w:rPr>
        <w:t>hotovitel</w:t>
      </w:r>
      <w:r w:rsidRPr="00B47A73">
        <w:rPr>
          <w:rFonts w:ascii="Times New Roman" w:hAnsi="Times New Roman" w:cs="Times New Roman"/>
          <w:b w:val="0"/>
          <w:szCs w:val="24"/>
          <w:lang w:val="cs-CZ"/>
        </w:rPr>
        <w:t>e</w:t>
      </w:r>
      <w:r w:rsidRPr="00B47A73">
        <w:rPr>
          <w:rFonts w:ascii="Times New Roman" w:hAnsi="Times New Roman" w:cs="Times New Roman"/>
          <w:b w:val="0"/>
          <w:szCs w:val="24"/>
        </w:rPr>
        <w:t xml:space="preserve"> zaplatit </w:t>
      </w:r>
      <w:r>
        <w:rPr>
          <w:rFonts w:ascii="Times New Roman" w:hAnsi="Times New Roman" w:cs="Times New Roman"/>
          <w:b w:val="0"/>
          <w:szCs w:val="24"/>
          <w:lang w:val="cs-CZ"/>
        </w:rPr>
        <w:t>o</w:t>
      </w:r>
      <w:r w:rsidRPr="00B47A73">
        <w:rPr>
          <w:rFonts w:ascii="Times New Roman" w:hAnsi="Times New Roman" w:cs="Times New Roman"/>
          <w:b w:val="0"/>
          <w:szCs w:val="24"/>
          <w:lang w:val="cs-CZ"/>
        </w:rPr>
        <w:t>bjednateli</w:t>
      </w:r>
      <w:r w:rsidRPr="00B47A73">
        <w:rPr>
          <w:rFonts w:ascii="Times New Roman" w:hAnsi="Times New Roman" w:cs="Times New Roman"/>
          <w:b w:val="0"/>
          <w:szCs w:val="24"/>
        </w:rPr>
        <w:t xml:space="preserve"> smluvní pokutu dle čl. </w:t>
      </w:r>
      <w:r>
        <w:rPr>
          <w:rFonts w:ascii="Times New Roman" w:hAnsi="Times New Roman" w:cs="Times New Roman"/>
          <w:b w:val="0"/>
          <w:szCs w:val="24"/>
          <w:lang w:val="cs-CZ"/>
        </w:rPr>
        <w:t>11</w:t>
      </w:r>
      <w:r w:rsidRPr="00B47A73">
        <w:rPr>
          <w:rFonts w:ascii="Times New Roman" w:hAnsi="Times New Roman" w:cs="Times New Roman"/>
          <w:b w:val="0"/>
          <w:szCs w:val="24"/>
          <w:lang w:val="cs-CZ"/>
        </w:rPr>
        <w:t xml:space="preserve">.3. </w:t>
      </w:r>
      <w:r w:rsidRPr="00B47A73">
        <w:rPr>
          <w:rFonts w:ascii="Times New Roman" w:hAnsi="Times New Roman" w:cs="Times New Roman"/>
          <w:b w:val="0"/>
          <w:szCs w:val="24"/>
        </w:rPr>
        <w:t xml:space="preserve">této </w:t>
      </w:r>
      <w:r>
        <w:rPr>
          <w:rFonts w:ascii="Times New Roman" w:hAnsi="Times New Roman" w:cs="Times New Roman"/>
          <w:b w:val="0"/>
          <w:szCs w:val="24"/>
          <w:lang w:val="cs-CZ"/>
        </w:rPr>
        <w:t>s</w:t>
      </w:r>
      <w:r w:rsidRPr="00B47A73">
        <w:rPr>
          <w:rFonts w:ascii="Times New Roman" w:hAnsi="Times New Roman" w:cs="Times New Roman"/>
          <w:b w:val="0"/>
          <w:szCs w:val="24"/>
          <w:lang w:val="cs-CZ"/>
        </w:rPr>
        <w:t>mlouvy</w:t>
      </w:r>
      <w:r w:rsidRPr="00B47A73">
        <w:rPr>
          <w:rFonts w:ascii="Times New Roman" w:hAnsi="Times New Roman" w:cs="Times New Roman"/>
          <w:b w:val="0"/>
          <w:szCs w:val="24"/>
        </w:rPr>
        <w:t>.</w:t>
      </w:r>
    </w:p>
    <w:p w14:paraId="40BB159D" w14:textId="77777777" w:rsidR="009F1F24" w:rsidRPr="00B31078" w:rsidRDefault="009F1F24" w:rsidP="0048670C">
      <w:pPr>
        <w:spacing w:after="0" w:line="240" w:lineRule="auto"/>
        <w:rPr>
          <w:rFonts w:ascii="Times New Roman" w:eastAsia="Times New Roman" w:hAnsi="Times New Roman" w:cs="Times New Roman"/>
          <w:sz w:val="24"/>
          <w:szCs w:val="24"/>
          <w:lang w:val="x-none" w:eastAsia="x-none"/>
        </w:rPr>
      </w:pPr>
    </w:p>
    <w:p w14:paraId="6438FCB4" w14:textId="77777777" w:rsidR="00D00191" w:rsidRPr="00B31078" w:rsidRDefault="00754C9D" w:rsidP="00634EDB">
      <w:pPr>
        <w:spacing w:after="0" w:line="240" w:lineRule="auto"/>
        <w:jc w:val="center"/>
        <w:outlineLvl w:val="0"/>
        <w:rPr>
          <w:rFonts w:ascii="Times New Roman" w:eastAsia="Times New Roman" w:hAnsi="Times New Roman" w:cs="Times New Roman"/>
          <w:b/>
          <w:bCs/>
          <w:sz w:val="24"/>
          <w:szCs w:val="24"/>
          <w:u w:val="single"/>
          <w:lang w:val="x-none" w:eastAsia="x-none"/>
        </w:rPr>
      </w:pPr>
      <w:r w:rsidRPr="00B31078">
        <w:rPr>
          <w:rFonts w:ascii="Times New Roman" w:eastAsia="Times New Roman" w:hAnsi="Times New Roman" w:cs="Times New Roman"/>
          <w:b/>
          <w:bCs/>
          <w:sz w:val="24"/>
          <w:szCs w:val="24"/>
          <w:lang w:eastAsia="x-none"/>
        </w:rPr>
        <w:t>12.</w:t>
      </w:r>
      <w:r w:rsidRPr="00B31078">
        <w:rPr>
          <w:rFonts w:ascii="Times New Roman" w:eastAsia="Times New Roman" w:hAnsi="Times New Roman" w:cs="Times New Roman"/>
          <w:b/>
          <w:bCs/>
          <w:sz w:val="24"/>
          <w:szCs w:val="24"/>
          <w:lang w:eastAsia="x-none"/>
        </w:rPr>
        <w:tab/>
      </w:r>
      <w:r w:rsidR="00D00191" w:rsidRPr="00B31078">
        <w:rPr>
          <w:rFonts w:ascii="Times New Roman" w:eastAsia="Times New Roman" w:hAnsi="Times New Roman" w:cs="Times New Roman"/>
          <w:b/>
          <w:bCs/>
          <w:sz w:val="24"/>
          <w:szCs w:val="24"/>
          <w:lang w:val="x-none" w:eastAsia="x-none"/>
        </w:rPr>
        <w:t>Závěrečná ustanovení</w:t>
      </w:r>
    </w:p>
    <w:p w14:paraId="794368F8" w14:textId="77777777" w:rsidR="00D00191" w:rsidRPr="00B31078" w:rsidRDefault="00D00191" w:rsidP="00D00191">
      <w:pPr>
        <w:tabs>
          <w:tab w:val="left" w:pos="709"/>
          <w:tab w:val="left" w:pos="1418"/>
        </w:tabs>
        <w:spacing w:after="0" w:line="240" w:lineRule="auto"/>
        <w:ind w:left="1418" w:hanging="709"/>
        <w:jc w:val="both"/>
        <w:rPr>
          <w:rFonts w:ascii="Times New Roman" w:eastAsia="Times New Roman" w:hAnsi="Times New Roman" w:cs="Times New Roman"/>
          <w:sz w:val="24"/>
          <w:szCs w:val="24"/>
          <w:lang w:eastAsia="cs-CZ"/>
        </w:rPr>
      </w:pPr>
    </w:p>
    <w:p w14:paraId="2A1EDB4B" w14:textId="77777777"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12.1.</w:t>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Po dobu platnosti této smlouvy o dílo má zhotovitel povinnost mít uzavřenou pojistnou smlouvu na odpovědnost za škodu způsobenou činností zhotovitele 3.</w:t>
      </w:r>
      <w:r w:rsidR="009432BC" w:rsidRPr="00B31078">
        <w:rPr>
          <w:rFonts w:ascii="Times New Roman" w:hAnsi="Times New Roman" w:cs="Times New Roman"/>
          <w:sz w:val="24"/>
          <w:szCs w:val="24"/>
          <w:lang w:eastAsia="cs-CZ"/>
        </w:rPr>
        <w:t> </w:t>
      </w:r>
      <w:r w:rsidR="00D00191" w:rsidRPr="00B31078">
        <w:rPr>
          <w:rFonts w:ascii="Times New Roman" w:hAnsi="Times New Roman" w:cs="Times New Roman"/>
          <w:sz w:val="24"/>
          <w:szCs w:val="24"/>
          <w:lang w:eastAsia="cs-CZ"/>
        </w:rPr>
        <w:t xml:space="preserve">osobám, která je uzavřena na minimální výši pojistné částky </w:t>
      </w:r>
      <w:r w:rsidR="00F4059B" w:rsidRPr="007D01D1">
        <w:rPr>
          <w:rFonts w:ascii="Times New Roman" w:hAnsi="Times New Roman" w:cs="Times New Roman"/>
          <w:sz w:val="24"/>
          <w:szCs w:val="24"/>
          <w:lang w:eastAsia="cs-CZ"/>
        </w:rPr>
        <w:t>10</w:t>
      </w:r>
      <w:r w:rsidR="00FA3888" w:rsidRPr="007B52AD">
        <w:rPr>
          <w:rFonts w:ascii="Times New Roman" w:hAnsi="Times New Roman" w:cs="Times New Roman"/>
          <w:color w:val="FF0000"/>
          <w:sz w:val="24"/>
          <w:szCs w:val="24"/>
          <w:lang w:eastAsia="cs-CZ"/>
        </w:rPr>
        <w:t xml:space="preserve"> </w:t>
      </w:r>
      <w:r w:rsidR="00D00191" w:rsidRPr="00B31078">
        <w:rPr>
          <w:rFonts w:ascii="Times New Roman" w:hAnsi="Times New Roman" w:cs="Times New Roman"/>
          <w:sz w:val="24"/>
          <w:szCs w:val="24"/>
          <w:lang w:eastAsia="cs-CZ"/>
        </w:rPr>
        <w:t>mil. Kč.</w:t>
      </w:r>
    </w:p>
    <w:p w14:paraId="7CCFA6FB" w14:textId="77777777"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12.2.</w:t>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Smlouva může být měněna pouze písemnou dohodou obou stran ve formě vzestupně číslovaných, oboustranně podepsaných dodatků, které se stanou nedílnou součástí této smlouvy.</w:t>
      </w:r>
      <w:r w:rsidR="00D00191" w:rsidRPr="00B31078">
        <w:rPr>
          <w:rFonts w:ascii="Times New Roman" w:hAnsi="Times New Roman" w:cs="Times New Roman"/>
          <w:b/>
          <w:sz w:val="24"/>
          <w:szCs w:val="24"/>
          <w:lang w:eastAsia="cs-CZ"/>
        </w:rPr>
        <w:t xml:space="preserve">  </w:t>
      </w:r>
    </w:p>
    <w:p w14:paraId="4545EA1D" w14:textId="77777777"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12.3.</w:t>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w:t>
      </w:r>
      <w:r w:rsidR="006C7173" w:rsidRPr="00B31078">
        <w:rPr>
          <w:rFonts w:ascii="Times New Roman" w:hAnsi="Times New Roman" w:cs="Times New Roman"/>
          <w:sz w:val="24"/>
          <w:szCs w:val="24"/>
          <w:lang w:eastAsia="cs-CZ"/>
        </w:rPr>
        <w:t xml:space="preserve"> pro doručování jiných listin a </w:t>
      </w:r>
      <w:r w:rsidR="00D00191" w:rsidRPr="00B31078">
        <w:rPr>
          <w:rFonts w:ascii="Times New Roman" w:hAnsi="Times New Roman" w:cs="Times New Roman"/>
          <w:sz w:val="24"/>
          <w:szCs w:val="24"/>
          <w:lang w:eastAsia="cs-CZ"/>
        </w:rPr>
        <w:t xml:space="preserve">podkladů, které mají být předány. </w:t>
      </w:r>
    </w:p>
    <w:p w14:paraId="263328FD" w14:textId="77777777"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12.4.</w:t>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Objednatel si vyhrazuje právo odstoupit od smlouvy v případě jejího hrubého porušení ze strany zhotovitele. Hrubým porušením je:</w:t>
      </w:r>
    </w:p>
    <w:p w14:paraId="13B82C35" w14:textId="77777777" w:rsidR="00D00191" w:rsidRPr="00B31078" w:rsidRDefault="00754C9D" w:rsidP="00634EDB">
      <w:pPr>
        <w:spacing w:after="0" w:line="240" w:lineRule="auto"/>
        <w:ind w:left="2123" w:hanging="142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12.4.1.</w:t>
      </w:r>
      <w:r w:rsidRPr="00B31078">
        <w:rPr>
          <w:rFonts w:ascii="Times New Roman" w:hAnsi="Times New Roman" w:cs="Times New Roman"/>
          <w:sz w:val="24"/>
          <w:szCs w:val="24"/>
          <w:lang w:eastAsia="cs-CZ"/>
        </w:rPr>
        <w:tab/>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nedodržení kteréhokoli z termínů při realizaci předmětu smlouvy uvedeného v bodě 5.1. této smlouvy o 15 kalendářních dnů;</w:t>
      </w:r>
    </w:p>
    <w:p w14:paraId="1B84ACDF" w14:textId="77777777" w:rsidR="00D00191" w:rsidRPr="00B31078" w:rsidRDefault="00754C9D" w:rsidP="00634EDB">
      <w:pPr>
        <w:spacing w:after="0" w:line="240" w:lineRule="auto"/>
        <w:ind w:left="2123" w:hanging="142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12.4.2.</w:t>
      </w:r>
      <w:r w:rsidRPr="00B31078">
        <w:rPr>
          <w:rFonts w:ascii="Times New Roman" w:hAnsi="Times New Roman" w:cs="Times New Roman"/>
          <w:sz w:val="24"/>
          <w:szCs w:val="24"/>
          <w:lang w:eastAsia="cs-CZ"/>
        </w:rPr>
        <w:tab/>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nedodržení kvality a/nebo podmínek stanovených orgány státní správy, požárních, bezpečnostních nebo ekologických předpisů, které mohou mít vliv na povolení k užívání a provozu díla;</w:t>
      </w:r>
    </w:p>
    <w:p w14:paraId="4BE8A2A7" w14:textId="77777777" w:rsidR="00D00191" w:rsidRPr="00B31078" w:rsidRDefault="00754C9D" w:rsidP="00634EDB">
      <w:pPr>
        <w:spacing w:after="0" w:line="240" w:lineRule="auto"/>
        <w:ind w:firstLine="709"/>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12.4.3.</w:t>
      </w:r>
      <w:r w:rsidRPr="00B31078">
        <w:rPr>
          <w:rFonts w:ascii="Times New Roman" w:hAnsi="Times New Roman" w:cs="Times New Roman"/>
          <w:b/>
          <w:sz w:val="24"/>
          <w:szCs w:val="24"/>
          <w:lang w:eastAsia="cs-CZ"/>
        </w:rPr>
        <w:tab/>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 xml:space="preserve">porušení dohody o použité a projednané technologii. </w:t>
      </w:r>
    </w:p>
    <w:p w14:paraId="36B4D0FD" w14:textId="77777777"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12.5.</w:t>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Objednatel a zhotovitel jsou oprávněni odstoupit od smlouvy v případě, je-li na majetek druhé strany vyhlášeno konkursní řízení nebo je-li tento návrh zamítnut pro nedostatek majetku.</w:t>
      </w:r>
    </w:p>
    <w:p w14:paraId="51C2381A" w14:textId="77777777"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12.6.</w:t>
      </w:r>
      <w:r w:rsidRPr="00B31078">
        <w:rPr>
          <w:rFonts w:ascii="Times New Roman" w:hAnsi="Times New Roman" w:cs="Times New Roman"/>
          <w:b/>
          <w:sz w:val="24"/>
          <w:szCs w:val="24"/>
          <w:lang w:eastAsia="cs-CZ"/>
        </w:rPr>
        <w:tab/>
      </w:r>
      <w:r w:rsidR="00D00191" w:rsidRPr="00B31078">
        <w:rPr>
          <w:rFonts w:ascii="Times New Roman" w:hAnsi="Times New Roman" w:cs="Times New Roman"/>
          <w:sz w:val="24"/>
          <w:szCs w:val="24"/>
          <w:lang w:eastAsia="cs-CZ"/>
        </w:rPr>
        <w:t>Odstoupení od smlouvy musí být učiněno písemně, právo odstoupit od smlouvy nemá ta strana, která se podstatného porušení smlouvy dopustila, účinky odstoupení nastávají dnem doručení oznámení o odstoupení druhé smluvní straně.</w:t>
      </w:r>
    </w:p>
    <w:p w14:paraId="22EF0E25" w14:textId="77777777"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12.7.</w:t>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V případě odstoupení od smlouvy se zhotovitel zavazuje opustit staveniště a vyklidit zařízení staveniště nejpozději do 3 dnů od účinnosti odstoupení.</w:t>
      </w:r>
    </w:p>
    <w:p w14:paraId="59D67F4A" w14:textId="7DD1AD2B"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lastRenderedPageBreak/>
        <w:t>12.</w:t>
      </w:r>
      <w:r w:rsidR="0077773C">
        <w:rPr>
          <w:rFonts w:ascii="Times New Roman" w:hAnsi="Times New Roman" w:cs="Times New Roman"/>
          <w:b/>
          <w:sz w:val="24"/>
          <w:szCs w:val="24"/>
          <w:lang w:eastAsia="cs-CZ"/>
        </w:rPr>
        <w:t>8</w:t>
      </w:r>
      <w:r w:rsidRPr="00B31078">
        <w:rPr>
          <w:rFonts w:ascii="Times New Roman" w:hAnsi="Times New Roman" w:cs="Times New Roman"/>
          <w:b/>
          <w:sz w:val="24"/>
          <w:szCs w:val="24"/>
          <w:lang w:eastAsia="cs-CZ"/>
        </w:rPr>
        <w:t>.</w:t>
      </w:r>
      <w:r w:rsidRPr="00B31078">
        <w:rPr>
          <w:rFonts w:ascii="Times New Roman" w:hAnsi="Times New Roman" w:cs="Times New Roman"/>
          <w:b/>
          <w:sz w:val="24"/>
          <w:szCs w:val="24"/>
          <w:lang w:eastAsia="cs-CZ"/>
        </w:rPr>
        <w:tab/>
      </w:r>
      <w:r w:rsidR="00D00191" w:rsidRPr="00B31078">
        <w:rPr>
          <w:rFonts w:ascii="Times New Roman" w:hAnsi="Times New Roman" w:cs="Times New Roman"/>
          <w:sz w:val="24"/>
          <w:szCs w:val="24"/>
          <w:lang w:eastAsia="cs-CZ"/>
        </w:rPr>
        <w:t>V záležitostech neupravených v textu této smlouvy platí ustanovení zákona č. 89/2012 Sb. občanský zákoník, v platném znění., příp. dalších obecně platných právních předpisů, které mají vztah ke sjednanému smluvnímu vztahu.</w:t>
      </w:r>
    </w:p>
    <w:p w14:paraId="14DE0D48" w14:textId="7E9E43E9"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w:t>
      </w:r>
      <w:r w:rsidR="0077773C">
        <w:rPr>
          <w:rFonts w:ascii="Times New Roman" w:hAnsi="Times New Roman" w:cs="Times New Roman"/>
          <w:b/>
          <w:sz w:val="24"/>
          <w:szCs w:val="24"/>
          <w:lang w:eastAsia="cs-CZ"/>
        </w:rPr>
        <w:t>9</w:t>
      </w:r>
      <w:r w:rsidRPr="00B31078">
        <w:rPr>
          <w:rFonts w:ascii="Times New Roman" w:hAnsi="Times New Roman" w:cs="Times New Roman"/>
          <w:b/>
          <w:sz w:val="24"/>
          <w:szCs w:val="24"/>
          <w:lang w:eastAsia="cs-CZ"/>
        </w:rPr>
        <w:t>.</w:t>
      </w:r>
      <w:r w:rsidRPr="00B31078">
        <w:rPr>
          <w:rFonts w:ascii="Times New Roman" w:hAnsi="Times New Roman" w:cs="Times New Roman"/>
          <w:sz w:val="24"/>
          <w:szCs w:val="24"/>
          <w:lang w:eastAsia="cs-CZ"/>
        </w:rPr>
        <w:tab/>
      </w:r>
      <w:r w:rsidR="00D00191" w:rsidRPr="00B31078">
        <w:rPr>
          <w:rFonts w:ascii="Times New Roman" w:hAnsi="Times New Roman" w:cs="Times New Roman"/>
          <w:sz w:val="24"/>
          <w:szCs w:val="24"/>
          <w:lang w:eastAsia="cs-CZ"/>
        </w:rPr>
        <w:t xml:space="preserve">Smluvní strany se dohodly, že na písemně předkládané zásadní návrhy a připomínky budou písemně reagovat do 5 pracovních dnů po obdržení. Pro zápisy ve stavebním deníku platí lhůta 3 pracovních dnů. </w:t>
      </w:r>
    </w:p>
    <w:p w14:paraId="0585E201" w14:textId="1864EDD4" w:rsidR="0077773C" w:rsidRPr="003C3724" w:rsidRDefault="0077773C" w:rsidP="00E43903">
      <w:pPr>
        <w:pStyle w:val="Podnadpis"/>
        <w:numPr>
          <w:ilvl w:val="1"/>
          <w:numId w:val="35"/>
        </w:numPr>
        <w:spacing w:after="0" w:line="240" w:lineRule="auto"/>
        <w:contextualSpacing/>
        <w:jc w:val="both"/>
        <w:rPr>
          <w:rFonts w:ascii="Times New Roman" w:hAnsi="Times New Roman" w:cs="Times New Roman"/>
          <w:sz w:val="24"/>
          <w:szCs w:val="24"/>
          <w:lang w:eastAsia="cs-CZ"/>
        </w:rPr>
      </w:pPr>
      <w:r w:rsidRPr="00B47A73">
        <w:rPr>
          <w:rFonts w:ascii="Times New Roman" w:hAnsi="Times New Roman"/>
          <w:bCs/>
          <w:color w:val="auto"/>
          <w:sz w:val="24"/>
          <w:szCs w:val="24"/>
        </w:rPr>
        <w:t xml:space="preserve">Tato smlouva se uzavírá v elektronické podobě v jednom stejnopise podepsaném kvalifikovanými elektronickými podpisy smluvních </w:t>
      </w:r>
      <w:proofErr w:type="gramStart"/>
      <w:r w:rsidRPr="00B47A73">
        <w:rPr>
          <w:rFonts w:ascii="Times New Roman" w:hAnsi="Times New Roman"/>
          <w:bCs/>
          <w:color w:val="auto"/>
          <w:sz w:val="24"/>
          <w:szCs w:val="24"/>
        </w:rPr>
        <w:t>stran - pokud</w:t>
      </w:r>
      <w:proofErr w:type="gramEnd"/>
      <w:r w:rsidRPr="00B47A73">
        <w:rPr>
          <w:rFonts w:ascii="Times New Roman" w:hAnsi="Times New Roman"/>
          <w:bCs/>
          <w:color w:val="auto"/>
          <w:sz w:val="24"/>
          <w:szCs w:val="24"/>
        </w:rPr>
        <w:t xml:space="preserve"> ale zhotovitel nedisponuje nástroji k uzavření smlouvy v elektronické podobě, bude smlouva uzavřena v listinné podobě, a to ve dvou (2) vyhotoveních s platností originálu, z nichž každá ze smluvních stran obdrží jedno.</w:t>
      </w:r>
    </w:p>
    <w:p w14:paraId="25B03D01" w14:textId="77777777" w:rsidR="00D00191" w:rsidRPr="00B31078" w:rsidRDefault="00D00191" w:rsidP="00D62BDD">
      <w:pPr>
        <w:spacing w:after="0" w:line="240" w:lineRule="auto"/>
        <w:ind w:left="705" w:hanging="705"/>
        <w:jc w:val="both"/>
        <w:rPr>
          <w:rFonts w:ascii="Times New Roman" w:hAnsi="Times New Roman" w:cs="Times New Roman"/>
          <w:sz w:val="24"/>
          <w:szCs w:val="24"/>
          <w:lang w:eastAsia="cs-CZ"/>
        </w:rPr>
      </w:pPr>
    </w:p>
    <w:p w14:paraId="75210B87" w14:textId="73049443" w:rsidR="00D00191" w:rsidRPr="00B31078"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12.1</w:t>
      </w:r>
      <w:r w:rsidR="0077773C">
        <w:rPr>
          <w:rFonts w:ascii="Times New Roman" w:hAnsi="Times New Roman" w:cs="Times New Roman"/>
          <w:b/>
          <w:sz w:val="24"/>
          <w:szCs w:val="24"/>
          <w:lang w:eastAsia="cs-CZ"/>
        </w:rPr>
        <w:t>1.</w:t>
      </w:r>
      <w:r w:rsidRPr="00B31078">
        <w:rPr>
          <w:rFonts w:ascii="Times New Roman" w:hAnsi="Times New Roman" w:cs="Times New Roman"/>
          <w:sz w:val="24"/>
          <w:szCs w:val="24"/>
          <w:lang w:eastAsia="cs-CZ"/>
        </w:rPr>
        <w:tab/>
      </w:r>
      <w:r w:rsidR="00B6351C" w:rsidRPr="00B31078">
        <w:rPr>
          <w:rFonts w:ascii="Times New Roman" w:hAnsi="Times New Roman" w:cs="Times New Roman"/>
          <w:sz w:val="24"/>
          <w:szCs w:val="24"/>
          <w:lang w:eastAsia="cs-CZ"/>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p>
    <w:p w14:paraId="0FC434C7" w14:textId="11B8BBAA" w:rsidR="0095771D" w:rsidRPr="0054431C" w:rsidRDefault="00754C9D" w:rsidP="00634EDB">
      <w:pPr>
        <w:spacing w:after="0" w:line="240" w:lineRule="auto"/>
        <w:ind w:left="705" w:hanging="705"/>
        <w:jc w:val="both"/>
        <w:rPr>
          <w:rFonts w:ascii="Times New Roman" w:hAnsi="Times New Roman" w:cs="Times New Roman"/>
          <w:sz w:val="24"/>
          <w:szCs w:val="24"/>
          <w:lang w:eastAsia="cs-CZ"/>
        </w:rPr>
      </w:pPr>
      <w:r w:rsidRPr="00B31078">
        <w:rPr>
          <w:rFonts w:ascii="Times New Roman" w:hAnsi="Times New Roman" w:cs="Times New Roman"/>
          <w:b/>
          <w:sz w:val="24"/>
          <w:szCs w:val="24"/>
          <w:lang w:eastAsia="cs-CZ"/>
        </w:rPr>
        <w:t>12.1</w:t>
      </w:r>
      <w:r w:rsidR="0077773C">
        <w:rPr>
          <w:rFonts w:ascii="Times New Roman" w:hAnsi="Times New Roman" w:cs="Times New Roman"/>
          <w:b/>
          <w:sz w:val="24"/>
          <w:szCs w:val="24"/>
          <w:lang w:eastAsia="cs-CZ"/>
        </w:rPr>
        <w:t>2</w:t>
      </w:r>
      <w:r w:rsidRPr="00B31078">
        <w:rPr>
          <w:rFonts w:ascii="Times New Roman" w:hAnsi="Times New Roman" w:cs="Times New Roman"/>
          <w:b/>
          <w:sz w:val="24"/>
          <w:szCs w:val="24"/>
          <w:lang w:eastAsia="cs-CZ"/>
        </w:rPr>
        <w:t>.</w:t>
      </w:r>
      <w:r w:rsidRPr="00B31078">
        <w:rPr>
          <w:rFonts w:ascii="Times New Roman" w:hAnsi="Times New Roman" w:cs="Times New Roman"/>
          <w:sz w:val="24"/>
          <w:szCs w:val="24"/>
          <w:lang w:eastAsia="cs-CZ"/>
        </w:rPr>
        <w:tab/>
      </w:r>
      <w:r w:rsidR="0095771D" w:rsidRPr="00B31078">
        <w:rPr>
          <w:rFonts w:ascii="Times New Roman" w:hAnsi="Times New Roman" w:cs="Times New Roman"/>
          <w:sz w:val="24"/>
          <w:szCs w:val="24"/>
          <w:lang w:eastAsia="cs-CZ"/>
        </w:rPr>
        <w:t xml:space="preserve">Tímto se ve smyslu ustanovení § 43 odst. 1 zákona č. 131/2000 Sb., o hlavním městě Praze, ve znění pozdějších předpisů, potvrzuje, že byly splněny podmínky pro platnost právního jednání městské části Praha 5, a to usnesením </w:t>
      </w:r>
      <w:r w:rsidR="0095771D" w:rsidRPr="00545ECF">
        <w:rPr>
          <w:rFonts w:ascii="Times New Roman" w:hAnsi="Times New Roman" w:cs="Times New Roman"/>
          <w:sz w:val="24"/>
          <w:szCs w:val="24"/>
          <w:lang w:eastAsia="cs-CZ"/>
        </w:rPr>
        <w:t xml:space="preserve">RMČ č. </w:t>
      </w:r>
      <w:r w:rsidR="0054431C" w:rsidRPr="00545ECF">
        <w:rPr>
          <w:rFonts w:ascii="Times New Roman" w:hAnsi="Times New Roman" w:cs="Times New Roman"/>
          <w:sz w:val="24"/>
          <w:szCs w:val="24"/>
          <w:highlight w:val="yellow"/>
          <w:lang w:eastAsia="cs-CZ"/>
        </w:rPr>
        <w:t>……………</w:t>
      </w:r>
      <w:r w:rsidR="0095771D" w:rsidRPr="00545ECF">
        <w:rPr>
          <w:rFonts w:ascii="Times New Roman" w:hAnsi="Times New Roman" w:cs="Times New Roman"/>
          <w:sz w:val="24"/>
          <w:szCs w:val="24"/>
          <w:lang w:eastAsia="cs-CZ"/>
        </w:rPr>
        <w:t>ze dne</w:t>
      </w:r>
      <w:r w:rsidR="0054431C" w:rsidRPr="00545ECF">
        <w:rPr>
          <w:rFonts w:ascii="Times New Roman" w:hAnsi="Times New Roman" w:cs="Times New Roman"/>
          <w:sz w:val="24"/>
          <w:szCs w:val="24"/>
          <w:highlight w:val="yellow"/>
          <w:lang w:eastAsia="cs-CZ"/>
        </w:rPr>
        <w:t>…</w:t>
      </w:r>
      <w:proofErr w:type="gramStart"/>
      <w:r w:rsidR="0054431C" w:rsidRPr="00545ECF">
        <w:rPr>
          <w:rFonts w:ascii="Times New Roman" w:hAnsi="Times New Roman" w:cs="Times New Roman"/>
          <w:sz w:val="24"/>
          <w:szCs w:val="24"/>
          <w:highlight w:val="yellow"/>
          <w:lang w:eastAsia="cs-CZ"/>
        </w:rPr>
        <w:t>…….</w:t>
      </w:r>
      <w:proofErr w:type="gramEnd"/>
      <w:r w:rsidR="0048670C" w:rsidRPr="00545ECF">
        <w:rPr>
          <w:rFonts w:ascii="Times New Roman" w:hAnsi="Times New Roman" w:cs="Times New Roman"/>
          <w:sz w:val="24"/>
          <w:szCs w:val="24"/>
          <w:highlight w:val="yellow"/>
          <w:lang w:eastAsia="cs-CZ"/>
        </w:rPr>
        <w:t>.</w:t>
      </w:r>
    </w:p>
    <w:p w14:paraId="75297E25" w14:textId="77777777" w:rsidR="00D00191" w:rsidRPr="00B31078" w:rsidRDefault="00D00191" w:rsidP="00D00191">
      <w:pPr>
        <w:spacing w:after="0" w:line="240" w:lineRule="auto"/>
        <w:ind w:left="720"/>
        <w:rPr>
          <w:rFonts w:ascii="Times New Roman" w:eastAsia="Times New Roman" w:hAnsi="Times New Roman" w:cs="Times New Roman"/>
          <w:sz w:val="24"/>
          <w:szCs w:val="24"/>
          <w:lang w:eastAsia="x-none"/>
        </w:rPr>
      </w:pPr>
    </w:p>
    <w:p w14:paraId="53D95910" w14:textId="77777777" w:rsidR="00D00191" w:rsidRPr="00B31078" w:rsidRDefault="00D00191" w:rsidP="00D00191">
      <w:pPr>
        <w:spacing w:after="0" w:line="240" w:lineRule="auto"/>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Přílohy:</w:t>
      </w:r>
    </w:p>
    <w:p w14:paraId="543A8BF5" w14:textId="77777777" w:rsidR="00D00191" w:rsidRPr="00B31078" w:rsidRDefault="00D00191" w:rsidP="00D00191">
      <w:pPr>
        <w:spacing w:after="0" w:line="240" w:lineRule="auto"/>
        <w:contextualSpacing/>
        <w:jc w:val="both"/>
        <w:rPr>
          <w:rFonts w:ascii="Times New Roman" w:eastAsia="Times New Roman" w:hAnsi="Times New Roman" w:cs="Times New Roman"/>
          <w:sz w:val="20"/>
          <w:szCs w:val="24"/>
          <w:lang w:eastAsia="cs-CZ"/>
        </w:rPr>
      </w:pPr>
    </w:p>
    <w:p w14:paraId="65182B57" w14:textId="77777777" w:rsidR="00D00191" w:rsidRPr="00B31078" w:rsidRDefault="00D00191" w:rsidP="00D00191">
      <w:pPr>
        <w:spacing w:after="0" w:line="240" w:lineRule="auto"/>
        <w:ind w:left="1418" w:hanging="1418"/>
        <w:jc w:val="both"/>
        <w:rPr>
          <w:rFonts w:ascii="Times New Roman" w:eastAsia="Times New Roman" w:hAnsi="Times New Roman" w:cs="Times New Roman"/>
          <w:sz w:val="24"/>
          <w:szCs w:val="20"/>
          <w:lang w:eastAsia="cs-CZ"/>
        </w:rPr>
      </w:pPr>
      <w:bookmarkStart w:id="5" w:name="_Hlk200637434"/>
      <w:r w:rsidRPr="00B31078">
        <w:rPr>
          <w:rFonts w:ascii="Times New Roman" w:eastAsia="Times New Roman" w:hAnsi="Times New Roman" w:cs="Times New Roman"/>
          <w:sz w:val="24"/>
          <w:szCs w:val="20"/>
          <w:lang w:eastAsia="cs-CZ"/>
        </w:rPr>
        <w:t>Příloha č. 1:</w:t>
      </w:r>
      <w:r w:rsidRPr="00B31078">
        <w:rPr>
          <w:rFonts w:ascii="Times New Roman" w:eastAsia="Times New Roman" w:hAnsi="Times New Roman" w:cs="Times New Roman"/>
          <w:sz w:val="24"/>
          <w:szCs w:val="20"/>
          <w:lang w:eastAsia="cs-CZ"/>
        </w:rPr>
        <w:tab/>
      </w:r>
      <w:r w:rsidR="00BD0F68" w:rsidRPr="00B31078">
        <w:rPr>
          <w:rFonts w:ascii="Times New Roman" w:eastAsia="Times New Roman" w:hAnsi="Times New Roman" w:cs="Times New Roman"/>
          <w:sz w:val="24"/>
          <w:szCs w:val="20"/>
          <w:lang w:eastAsia="cs-CZ"/>
        </w:rPr>
        <w:t>Projektová dokumentace pro provedení stavby</w:t>
      </w:r>
      <w:r w:rsidRPr="00B31078">
        <w:rPr>
          <w:rFonts w:ascii="Times New Roman" w:eastAsia="Times New Roman" w:hAnsi="Times New Roman" w:cs="Times New Roman"/>
          <w:sz w:val="24"/>
          <w:szCs w:val="20"/>
          <w:lang w:eastAsia="cs-CZ"/>
        </w:rPr>
        <w:t xml:space="preserve"> (volná příloha)</w:t>
      </w:r>
    </w:p>
    <w:p w14:paraId="6B4393AD" w14:textId="77777777" w:rsidR="00D00191" w:rsidRPr="00B31078" w:rsidRDefault="00D00191" w:rsidP="00D00191">
      <w:pPr>
        <w:spacing w:after="0" w:line="240" w:lineRule="auto"/>
        <w:contextualSpacing/>
        <w:jc w:val="both"/>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Příloha č. 2: </w:t>
      </w:r>
      <w:r w:rsidRPr="00B31078">
        <w:rPr>
          <w:rFonts w:ascii="Times New Roman" w:eastAsia="Times New Roman" w:hAnsi="Times New Roman" w:cs="Times New Roman"/>
          <w:sz w:val="24"/>
          <w:szCs w:val="24"/>
          <w:lang w:eastAsia="cs-CZ"/>
        </w:rPr>
        <w:tab/>
        <w:t>Položkový rozpočet zpracovaný zhotovitelem</w:t>
      </w:r>
      <w:r w:rsidR="003A5E28" w:rsidRPr="00B31078">
        <w:rPr>
          <w:rFonts w:ascii="Times New Roman" w:eastAsia="Times New Roman" w:hAnsi="Times New Roman" w:cs="Times New Roman"/>
          <w:sz w:val="24"/>
          <w:szCs w:val="24"/>
          <w:lang w:eastAsia="cs-CZ"/>
        </w:rPr>
        <w:t xml:space="preserve"> (dodá </w:t>
      </w:r>
      <w:r w:rsidR="000F4DC1" w:rsidRPr="00B31078">
        <w:rPr>
          <w:rFonts w:ascii="Times New Roman" w:eastAsia="Times New Roman" w:hAnsi="Times New Roman" w:cs="Times New Roman"/>
          <w:sz w:val="24"/>
          <w:szCs w:val="24"/>
          <w:lang w:eastAsia="cs-CZ"/>
        </w:rPr>
        <w:t>uchazeč</w:t>
      </w:r>
      <w:r w:rsidR="003A5E28" w:rsidRPr="00B31078">
        <w:rPr>
          <w:rFonts w:ascii="Times New Roman" w:eastAsia="Times New Roman" w:hAnsi="Times New Roman" w:cs="Times New Roman"/>
          <w:sz w:val="24"/>
          <w:szCs w:val="24"/>
          <w:lang w:eastAsia="cs-CZ"/>
        </w:rPr>
        <w:t xml:space="preserve"> ve své nabídce)</w:t>
      </w:r>
    </w:p>
    <w:p w14:paraId="1A854358" w14:textId="77777777" w:rsidR="00D00191" w:rsidRDefault="00D00191" w:rsidP="00D00191">
      <w:pPr>
        <w:spacing w:after="0" w:line="240" w:lineRule="auto"/>
        <w:ind w:left="1410" w:hanging="1410"/>
        <w:contextualSpacing/>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Příloha č. 3: </w:t>
      </w:r>
      <w:r w:rsidRPr="00B31078">
        <w:rPr>
          <w:rFonts w:ascii="Times New Roman" w:eastAsia="Times New Roman" w:hAnsi="Times New Roman" w:cs="Times New Roman"/>
          <w:sz w:val="24"/>
          <w:szCs w:val="24"/>
          <w:lang w:eastAsia="cs-CZ"/>
        </w:rPr>
        <w:tab/>
        <w:t>Platný doklad o pojištění zhotovitele na odpovědnost za škodu způsobenou jeho činností v souvislosti s plněním této smlouvy o dílo</w:t>
      </w:r>
    </w:p>
    <w:p w14:paraId="7EEDE676" w14:textId="73D2FA6E" w:rsidR="00B6351C" w:rsidRPr="00B31078" w:rsidRDefault="00B6351C" w:rsidP="00B6351C">
      <w:pPr>
        <w:spacing w:after="0" w:line="240" w:lineRule="auto"/>
        <w:ind w:left="1410" w:hanging="1410"/>
        <w:contextualSpacing/>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 xml:space="preserve">Příloha č. </w:t>
      </w:r>
      <w:r w:rsidR="0077773C">
        <w:rPr>
          <w:rFonts w:ascii="Times New Roman" w:eastAsia="Times New Roman" w:hAnsi="Times New Roman" w:cs="Times New Roman"/>
          <w:sz w:val="24"/>
          <w:szCs w:val="24"/>
          <w:lang w:eastAsia="cs-CZ"/>
        </w:rPr>
        <w:t>4</w:t>
      </w:r>
      <w:r w:rsidRPr="00B31078">
        <w:rPr>
          <w:rFonts w:ascii="Times New Roman" w:eastAsia="Times New Roman" w:hAnsi="Times New Roman" w:cs="Times New Roman"/>
          <w:sz w:val="24"/>
          <w:szCs w:val="24"/>
          <w:lang w:eastAsia="cs-CZ"/>
        </w:rPr>
        <w:t>:</w:t>
      </w:r>
      <w:r w:rsidRPr="00B31078">
        <w:rPr>
          <w:rFonts w:ascii="Times New Roman" w:eastAsia="Times New Roman" w:hAnsi="Times New Roman" w:cs="Times New Roman"/>
          <w:sz w:val="24"/>
          <w:szCs w:val="24"/>
          <w:lang w:eastAsia="cs-CZ"/>
        </w:rPr>
        <w:tab/>
        <w:t>Seznam poddodavatelů</w:t>
      </w:r>
    </w:p>
    <w:bookmarkEnd w:id="5"/>
    <w:p w14:paraId="07AF2AA4" w14:textId="6C38D42A" w:rsidR="00D00191" w:rsidRPr="00B31078" w:rsidRDefault="00AB0D33" w:rsidP="00D00191">
      <w:pPr>
        <w:spacing w:after="0" w:line="240" w:lineRule="auto"/>
        <w:ind w:left="1410" w:hanging="1410"/>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Příloha č. </w:t>
      </w:r>
      <w:proofErr w:type="gramStart"/>
      <w:r w:rsidR="0077773C">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 xml:space="preserve">:   </w:t>
      </w:r>
      <w:proofErr w:type="gramEnd"/>
      <w:r>
        <w:rPr>
          <w:rFonts w:ascii="Times New Roman" w:eastAsia="Times New Roman" w:hAnsi="Times New Roman" w:cs="Times New Roman"/>
          <w:sz w:val="24"/>
          <w:szCs w:val="24"/>
          <w:lang w:eastAsia="cs-CZ"/>
        </w:rPr>
        <w:t xml:space="preserve"> Realizační tým</w:t>
      </w:r>
    </w:p>
    <w:p w14:paraId="66038D19" w14:textId="77777777" w:rsidR="00D00191" w:rsidRPr="00B31078" w:rsidRDefault="00D00191" w:rsidP="00D00191">
      <w:pPr>
        <w:spacing w:after="0" w:line="240" w:lineRule="auto"/>
        <w:ind w:left="1410" w:hanging="1410"/>
        <w:contextualSpacing/>
        <w:rPr>
          <w:rFonts w:ascii="Times New Roman" w:eastAsia="Times New Roman" w:hAnsi="Times New Roman" w:cs="Times New Roman"/>
          <w:sz w:val="24"/>
          <w:szCs w:val="24"/>
          <w:lang w:eastAsia="cs-CZ"/>
        </w:rPr>
      </w:pPr>
    </w:p>
    <w:p w14:paraId="3148E8C7" w14:textId="77777777" w:rsidR="00D00191" w:rsidRPr="00B31078" w:rsidRDefault="00D00191" w:rsidP="00D00191">
      <w:pPr>
        <w:spacing w:after="0" w:line="240" w:lineRule="auto"/>
        <w:contextualSpacing/>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V Praze dne …………………… 20</w:t>
      </w:r>
      <w:r w:rsidR="0054431C" w:rsidRPr="00545ECF">
        <w:rPr>
          <w:rFonts w:ascii="Times New Roman" w:eastAsia="Times New Roman" w:hAnsi="Times New Roman" w:cs="Times New Roman"/>
          <w:sz w:val="24"/>
          <w:szCs w:val="24"/>
          <w:lang w:eastAsia="cs-CZ"/>
        </w:rPr>
        <w:t>2</w:t>
      </w:r>
      <w:r w:rsidR="00AB0D33">
        <w:rPr>
          <w:rFonts w:ascii="Times New Roman" w:eastAsia="Times New Roman" w:hAnsi="Times New Roman" w:cs="Times New Roman"/>
          <w:sz w:val="24"/>
          <w:szCs w:val="24"/>
          <w:lang w:eastAsia="cs-CZ"/>
        </w:rPr>
        <w:t>6</w:t>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t>V </w:t>
      </w:r>
      <w:r w:rsidR="0054431C" w:rsidRPr="0054431C">
        <w:rPr>
          <w:rFonts w:ascii="Times New Roman" w:eastAsia="Times New Roman" w:hAnsi="Times New Roman" w:cs="Times New Roman"/>
          <w:sz w:val="24"/>
          <w:szCs w:val="24"/>
          <w:highlight w:val="yellow"/>
          <w:lang w:eastAsia="cs-CZ"/>
        </w:rPr>
        <w:t>………</w:t>
      </w:r>
      <w:r w:rsidRPr="00B31078">
        <w:rPr>
          <w:rFonts w:ascii="Times New Roman" w:eastAsia="Times New Roman" w:hAnsi="Times New Roman" w:cs="Times New Roman"/>
          <w:sz w:val="24"/>
          <w:szCs w:val="24"/>
          <w:lang w:eastAsia="cs-CZ"/>
        </w:rPr>
        <w:t xml:space="preserve"> dne</w:t>
      </w:r>
      <w:r w:rsidR="00B31078" w:rsidRPr="00B31078">
        <w:rPr>
          <w:rFonts w:ascii="Times New Roman" w:eastAsia="Times New Roman" w:hAnsi="Times New Roman" w:cs="Times New Roman"/>
          <w:sz w:val="24"/>
          <w:szCs w:val="24"/>
          <w:lang w:eastAsia="cs-CZ"/>
        </w:rPr>
        <w:t xml:space="preserve"> ………………</w:t>
      </w:r>
      <w:proofErr w:type="gramStart"/>
      <w:r w:rsidR="00B31078" w:rsidRPr="00B31078">
        <w:rPr>
          <w:rFonts w:ascii="Times New Roman" w:eastAsia="Times New Roman" w:hAnsi="Times New Roman" w:cs="Times New Roman"/>
          <w:sz w:val="24"/>
          <w:szCs w:val="24"/>
          <w:lang w:eastAsia="cs-CZ"/>
        </w:rPr>
        <w:t>…….</w:t>
      </w:r>
      <w:proofErr w:type="gramEnd"/>
      <w:r w:rsidR="00B31078" w:rsidRPr="00B31078">
        <w:rPr>
          <w:rFonts w:ascii="Times New Roman" w:eastAsia="Times New Roman" w:hAnsi="Times New Roman" w:cs="Times New Roman"/>
          <w:sz w:val="24"/>
          <w:szCs w:val="24"/>
          <w:lang w:eastAsia="cs-CZ"/>
        </w:rPr>
        <w:t xml:space="preserve">. </w:t>
      </w:r>
      <w:r w:rsidR="00B31078" w:rsidRPr="00F4059B">
        <w:rPr>
          <w:rFonts w:ascii="Times New Roman" w:eastAsia="Times New Roman" w:hAnsi="Times New Roman" w:cs="Times New Roman"/>
          <w:sz w:val="24"/>
          <w:szCs w:val="24"/>
          <w:lang w:eastAsia="cs-CZ"/>
        </w:rPr>
        <w:t>20</w:t>
      </w:r>
      <w:r w:rsidR="0054431C" w:rsidRPr="00F4059B">
        <w:rPr>
          <w:rFonts w:ascii="Times New Roman" w:eastAsia="Times New Roman" w:hAnsi="Times New Roman" w:cs="Times New Roman"/>
          <w:sz w:val="24"/>
          <w:szCs w:val="24"/>
          <w:lang w:eastAsia="cs-CZ"/>
        </w:rPr>
        <w:t>2</w:t>
      </w:r>
      <w:r w:rsidR="00AB0D33">
        <w:rPr>
          <w:rFonts w:ascii="Times New Roman" w:eastAsia="Times New Roman" w:hAnsi="Times New Roman" w:cs="Times New Roman"/>
          <w:sz w:val="24"/>
          <w:szCs w:val="24"/>
          <w:lang w:eastAsia="cs-CZ"/>
        </w:rPr>
        <w:t>6</w:t>
      </w:r>
    </w:p>
    <w:p w14:paraId="5516D4F6" w14:textId="77777777" w:rsidR="00D00191" w:rsidRPr="00B31078" w:rsidRDefault="00D00191" w:rsidP="00D00191">
      <w:pPr>
        <w:spacing w:after="0" w:line="240" w:lineRule="auto"/>
        <w:contextualSpacing/>
        <w:rPr>
          <w:rFonts w:ascii="Times New Roman" w:eastAsia="Times New Roman" w:hAnsi="Times New Roman" w:cs="Times New Roman"/>
          <w:sz w:val="24"/>
          <w:szCs w:val="24"/>
          <w:lang w:eastAsia="cs-CZ"/>
        </w:rPr>
      </w:pPr>
    </w:p>
    <w:p w14:paraId="67F4C3D2" w14:textId="77777777" w:rsidR="00867B64" w:rsidRPr="00B31078" w:rsidRDefault="0023549C" w:rsidP="00D00191">
      <w:pPr>
        <w:spacing w:after="0" w:line="240" w:lineRule="auto"/>
        <w:contextualSpacing/>
        <w:rPr>
          <w:rFonts w:ascii="Times New Roman" w:eastAsia="Times New Roman" w:hAnsi="Times New Roman" w:cs="Times New Roman"/>
          <w:sz w:val="24"/>
          <w:szCs w:val="24"/>
          <w:lang w:eastAsia="cs-CZ"/>
        </w:rPr>
      </w:pP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r w:rsidRPr="00B31078">
        <w:rPr>
          <w:rFonts w:ascii="Times New Roman" w:eastAsia="Times New Roman" w:hAnsi="Times New Roman" w:cs="Times New Roman"/>
          <w:sz w:val="24"/>
          <w:szCs w:val="24"/>
          <w:lang w:eastAsia="cs-CZ"/>
        </w:rPr>
        <w:tab/>
      </w:r>
    </w:p>
    <w:p w14:paraId="3409430E" w14:textId="77777777" w:rsidR="00D00191" w:rsidRPr="00B31078" w:rsidRDefault="00D00191" w:rsidP="00D00191">
      <w:pPr>
        <w:spacing w:after="0" w:line="240" w:lineRule="auto"/>
        <w:contextualSpacing/>
        <w:rPr>
          <w:rFonts w:ascii="Times New Roman" w:eastAsia="Times New Roman" w:hAnsi="Times New Roman" w:cs="Times New Roman"/>
          <w:sz w:val="24"/>
          <w:szCs w:val="24"/>
          <w:lang w:eastAsia="cs-CZ"/>
        </w:rPr>
      </w:pPr>
    </w:p>
    <w:p w14:paraId="625E3BE9" w14:textId="77777777" w:rsidR="00D00191" w:rsidRPr="00B31078" w:rsidRDefault="00D00191" w:rsidP="00D00191">
      <w:pPr>
        <w:spacing w:after="0" w:line="240" w:lineRule="auto"/>
        <w:contextualSpacing/>
        <w:jc w:val="both"/>
        <w:rPr>
          <w:rFonts w:ascii="Times New Roman" w:eastAsia="Times New Roman" w:hAnsi="Times New Roman" w:cs="Times New Roman"/>
          <w:sz w:val="20"/>
          <w:szCs w:val="24"/>
          <w:lang w:eastAsia="cs-CZ"/>
        </w:rPr>
      </w:pPr>
      <w:r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t xml:space="preserve">        ………………………………………</w:t>
      </w:r>
    </w:p>
    <w:p w14:paraId="542D52F4" w14:textId="77777777" w:rsidR="0023549C" w:rsidRPr="00B31078" w:rsidRDefault="00D00191" w:rsidP="00D00191">
      <w:pPr>
        <w:spacing w:after="100" w:line="240" w:lineRule="auto"/>
        <w:contextualSpacing/>
        <w:jc w:val="both"/>
        <w:rPr>
          <w:rFonts w:ascii="Times New Roman" w:eastAsia="Times New Roman" w:hAnsi="Times New Roman" w:cs="Times New Roman"/>
          <w:sz w:val="20"/>
          <w:szCs w:val="24"/>
          <w:lang w:eastAsia="cs-CZ"/>
        </w:rPr>
      </w:pPr>
      <w:r w:rsidRPr="00B31078">
        <w:rPr>
          <w:rFonts w:ascii="Times New Roman" w:eastAsia="Times New Roman" w:hAnsi="Times New Roman" w:cs="Times New Roman"/>
          <w:sz w:val="20"/>
          <w:szCs w:val="24"/>
          <w:lang w:eastAsia="cs-CZ"/>
        </w:rPr>
        <w:t xml:space="preserve">       </w:t>
      </w:r>
      <w:r w:rsidR="009338C7"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4"/>
          <w:szCs w:val="24"/>
          <w:lang w:eastAsia="cs-CZ"/>
        </w:rPr>
        <w:t>za objednatele</w:t>
      </w:r>
      <w:r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r>
      <w:r w:rsidRPr="00B31078">
        <w:rPr>
          <w:rFonts w:ascii="Times New Roman" w:eastAsia="Times New Roman" w:hAnsi="Times New Roman" w:cs="Times New Roman"/>
          <w:sz w:val="20"/>
          <w:szCs w:val="24"/>
          <w:lang w:eastAsia="cs-CZ"/>
        </w:rPr>
        <w:tab/>
      </w:r>
      <w:r w:rsidR="009338C7"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0"/>
          <w:szCs w:val="24"/>
          <w:lang w:eastAsia="cs-CZ"/>
        </w:rPr>
        <w:t xml:space="preserve"> </w:t>
      </w:r>
      <w:r w:rsidRPr="00B31078">
        <w:rPr>
          <w:rFonts w:ascii="Times New Roman" w:eastAsia="Times New Roman" w:hAnsi="Times New Roman" w:cs="Times New Roman"/>
          <w:sz w:val="24"/>
          <w:szCs w:val="24"/>
          <w:lang w:eastAsia="cs-CZ"/>
        </w:rPr>
        <w:t>za zhotovitele</w:t>
      </w:r>
      <w:r w:rsidRPr="00B31078">
        <w:rPr>
          <w:rFonts w:ascii="Times New Roman" w:eastAsia="Times New Roman" w:hAnsi="Times New Roman" w:cs="Times New Roman"/>
          <w:sz w:val="20"/>
          <w:szCs w:val="24"/>
          <w:lang w:eastAsia="cs-CZ"/>
        </w:rPr>
        <w:t>:</w:t>
      </w:r>
    </w:p>
    <w:p w14:paraId="69D43766" w14:textId="77777777" w:rsidR="009B20B4" w:rsidRPr="009B20B4" w:rsidRDefault="0057304D" w:rsidP="001F2A70">
      <w:pPr>
        <w:spacing w:after="0" w:line="240" w:lineRule="auto"/>
        <w:contextualSpacing/>
        <w:jc w:val="both"/>
        <w:rPr>
          <w:rFonts w:ascii="Times New Roman" w:eastAsia="Times New Roman" w:hAnsi="Times New Roman" w:cs="Times New Roman"/>
          <w:b/>
          <w:bCs/>
          <w:sz w:val="24"/>
          <w:szCs w:val="24"/>
          <w:highlight w:val="yellow"/>
          <w:lang w:eastAsia="cs-CZ"/>
        </w:rPr>
      </w:pPr>
      <w:r w:rsidRPr="00BB3589">
        <w:rPr>
          <w:rFonts w:ascii="Times New Roman" w:eastAsia="Times New Roman" w:hAnsi="Times New Roman" w:cs="Times New Roman"/>
          <w:b/>
          <w:bCs/>
          <w:sz w:val="24"/>
          <w:szCs w:val="24"/>
          <w:lang w:eastAsia="cs-CZ"/>
        </w:rPr>
        <w:t xml:space="preserve">       Bc. Lukáše Herold</w:t>
      </w:r>
      <w:r w:rsidR="001F2A70" w:rsidRPr="00BB3589">
        <w:rPr>
          <w:rFonts w:ascii="Times New Roman" w:eastAsia="Times New Roman" w:hAnsi="Times New Roman" w:cs="Times New Roman"/>
          <w:b/>
          <w:bCs/>
          <w:sz w:val="24"/>
          <w:szCs w:val="24"/>
          <w:lang w:eastAsia="cs-CZ"/>
        </w:rPr>
        <w:tab/>
      </w:r>
      <w:r w:rsidR="001F2A70">
        <w:rPr>
          <w:rFonts w:ascii="Times New Roman" w:eastAsia="Times New Roman" w:hAnsi="Times New Roman" w:cs="Times New Roman"/>
          <w:b/>
          <w:bCs/>
          <w:sz w:val="24"/>
          <w:szCs w:val="24"/>
          <w:lang w:eastAsia="cs-CZ"/>
        </w:rPr>
        <w:tab/>
      </w:r>
      <w:r w:rsidR="001F2A70">
        <w:rPr>
          <w:rFonts w:ascii="Times New Roman" w:eastAsia="Times New Roman" w:hAnsi="Times New Roman" w:cs="Times New Roman"/>
          <w:b/>
          <w:bCs/>
          <w:sz w:val="24"/>
          <w:szCs w:val="24"/>
          <w:lang w:eastAsia="cs-CZ"/>
        </w:rPr>
        <w:tab/>
      </w:r>
      <w:r w:rsidR="001F2A70">
        <w:rPr>
          <w:rFonts w:ascii="Times New Roman" w:eastAsia="Times New Roman" w:hAnsi="Times New Roman" w:cs="Times New Roman"/>
          <w:b/>
          <w:bCs/>
          <w:sz w:val="24"/>
          <w:szCs w:val="24"/>
          <w:lang w:eastAsia="cs-CZ"/>
        </w:rPr>
        <w:tab/>
      </w:r>
      <w:r w:rsidR="001F2A70">
        <w:rPr>
          <w:rFonts w:ascii="Times New Roman" w:eastAsia="Times New Roman" w:hAnsi="Times New Roman" w:cs="Times New Roman"/>
          <w:b/>
          <w:bCs/>
          <w:sz w:val="24"/>
          <w:szCs w:val="24"/>
          <w:lang w:eastAsia="cs-CZ"/>
        </w:rPr>
        <w:tab/>
        <w:t xml:space="preserve">               </w:t>
      </w:r>
      <w:r w:rsidR="001F2A70" w:rsidRPr="009B3E82">
        <w:rPr>
          <w:rFonts w:ascii="Times New Roman" w:eastAsia="Times New Roman" w:hAnsi="Times New Roman" w:cs="Times New Roman"/>
          <w:b/>
          <w:bCs/>
          <w:sz w:val="24"/>
          <w:szCs w:val="24"/>
          <w:highlight w:val="yellow"/>
          <w:lang w:eastAsia="cs-CZ"/>
        </w:rPr>
        <w:t>…</w:t>
      </w:r>
      <w:r w:rsidR="007B52AD">
        <w:rPr>
          <w:rFonts w:ascii="Times New Roman" w:eastAsia="Times New Roman" w:hAnsi="Times New Roman" w:cs="Times New Roman"/>
          <w:b/>
          <w:bCs/>
          <w:sz w:val="24"/>
          <w:szCs w:val="24"/>
          <w:highlight w:val="yellow"/>
          <w:lang w:eastAsia="cs-CZ"/>
        </w:rPr>
        <w:t>…………….</w:t>
      </w:r>
    </w:p>
    <w:p w14:paraId="5A62BB88" w14:textId="12A1C26A" w:rsidR="009B20B4" w:rsidRDefault="001F2A70" w:rsidP="00C92D9D">
      <w:pPr>
        <w:rPr>
          <w:rFonts w:ascii="Times New Roman" w:hAnsi="Times New Roman" w:cs="Times New Roman"/>
        </w:rPr>
      </w:pPr>
      <w:r w:rsidRPr="00201A80">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b/>
          <w:bCs/>
          <w:sz w:val="24"/>
          <w:szCs w:val="24"/>
          <w:lang w:eastAsia="cs-CZ"/>
        </w:rPr>
        <w:t xml:space="preserve">    </w:t>
      </w:r>
      <w:r w:rsidRPr="00201A80">
        <w:rPr>
          <w:rFonts w:ascii="Times New Roman" w:eastAsia="Times New Roman" w:hAnsi="Times New Roman" w:cs="Times New Roman"/>
          <w:b/>
          <w:bCs/>
          <w:sz w:val="24"/>
          <w:szCs w:val="24"/>
          <w:lang w:eastAsia="cs-CZ"/>
        </w:rPr>
        <w:t>starosta MČ Praha 5</w:t>
      </w:r>
    </w:p>
    <w:sectPr w:rsidR="009B20B4" w:rsidSect="000C30A5">
      <w:headerReference w:type="default" r:id="rId10"/>
      <w:footerReference w:type="default" r:id="rId11"/>
      <w:pgSz w:w="11906" w:h="16838"/>
      <w:pgMar w:top="1807" w:right="991" w:bottom="993" w:left="1134"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751E" w14:textId="77777777" w:rsidR="0012606C" w:rsidRDefault="0012606C">
      <w:pPr>
        <w:spacing w:after="0" w:line="240" w:lineRule="auto"/>
      </w:pPr>
      <w:r>
        <w:separator/>
      </w:r>
    </w:p>
  </w:endnote>
  <w:endnote w:type="continuationSeparator" w:id="0">
    <w:p w14:paraId="2F8961F2" w14:textId="77777777" w:rsidR="0012606C" w:rsidRDefault="0012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5F19" w14:textId="77777777" w:rsidR="0036090C" w:rsidRDefault="0036090C">
    <w:pPr>
      <w:pStyle w:val="Zpat"/>
      <w:jc w:val="center"/>
    </w:pPr>
    <w:r>
      <w:fldChar w:fldCharType="begin"/>
    </w:r>
    <w:r>
      <w:instrText xml:space="preserve"> PAGE   \* MERGEFORMAT </w:instrText>
    </w:r>
    <w:r>
      <w:fldChar w:fldCharType="separate"/>
    </w:r>
    <w:r>
      <w:rPr>
        <w:noProof/>
      </w:rPr>
      <w:t>3</w:t>
    </w:r>
    <w:r>
      <w:fldChar w:fldCharType="end"/>
    </w:r>
  </w:p>
  <w:p w14:paraId="2C3106CB" w14:textId="77777777" w:rsidR="0036090C" w:rsidRDefault="003609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DF86" w14:textId="77777777" w:rsidR="0012606C" w:rsidRDefault="0012606C">
      <w:pPr>
        <w:spacing w:after="0" w:line="240" w:lineRule="auto"/>
      </w:pPr>
      <w:r>
        <w:separator/>
      </w:r>
    </w:p>
  </w:footnote>
  <w:footnote w:type="continuationSeparator" w:id="0">
    <w:p w14:paraId="0C8E10DF" w14:textId="77777777" w:rsidR="0012606C" w:rsidRDefault="0012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9591" w14:textId="77777777" w:rsidR="0036090C" w:rsidRDefault="0036090C" w:rsidP="002D587B">
    <w:pPr>
      <w:pStyle w:val="Zhlav"/>
      <w:jc w:val="center"/>
    </w:pPr>
    <w:r w:rsidRPr="00D77A0B">
      <w:rPr>
        <w:noProof/>
        <w:color w:val="1F497D"/>
        <w:lang w:val="cs-CZ"/>
      </w:rPr>
      <w:drawing>
        <wp:inline distT="0" distB="0" distL="0" distR="0" wp14:anchorId="0266CE1C" wp14:editId="3CFDB02F">
          <wp:extent cx="1333500" cy="563880"/>
          <wp:effectExtent l="0" t="0" r="0" b="7620"/>
          <wp:docPr id="14" name="obrázek 1" descr="cid:054040514@16022009-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054040514@16022009-24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3880"/>
                  </a:xfrm>
                  <a:prstGeom prst="rect">
                    <a:avLst/>
                  </a:prstGeom>
                  <a:noFill/>
                  <a:ln>
                    <a:noFill/>
                  </a:ln>
                </pic:spPr>
              </pic:pic>
            </a:graphicData>
          </a:graphic>
        </wp:inline>
      </w:drawing>
    </w:r>
  </w:p>
  <w:p w14:paraId="447DBB49" w14:textId="77777777" w:rsidR="0036090C" w:rsidRDefault="003609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 w15:restartNumberingAfterBreak="0">
    <w:nsid w:val="02D95E4A"/>
    <w:multiLevelType w:val="multilevel"/>
    <w:tmpl w:val="5B5C56CC"/>
    <w:lvl w:ilvl="0">
      <w:start w:val="9"/>
      <w:numFmt w:val="decimal"/>
      <w:lvlText w:val="%1."/>
      <w:lvlJc w:val="left"/>
      <w:pPr>
        <w:ind w:left="540" w:hanging="540"/>
      </w:pPr>
      <w:rPr>
        <w:rFonts w:hint="default"/>
        <w:b w:val="0"/>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32B43C4"/>
    <w:multiLevelType w:val="hybridMultilevel"/>
    <w:tmpl w:val="E71A6F80"/>
    <w:lvl w:ilvl="0" w:tplc="F9DAC78E">
      <w:start w:val="1"/>
      <w:numFmt w:val="lowerLetter"/>
      <w:lvlText w:val="%1)"/>
      <w:lvlJc w:val="left"/>
      <w:pPr>
        <w:ind w:left="2575" w:hanging="360"/>
      </w:pPr>
      <w:rPr>
        <w:color w:val="auto"/>
      </w:rPr>
    </w:lvl>
    <w:lvl w:ilvl="1" w:tplc="04050019" w:tentative="1">
      <w:start w:val="1"/>
      <w:numFmt w:val="lowerLetter"/>
      <w:lvlText w:val="%2."/>
      <w:lvlJc w:val="left"/>
      <w:pPr>
        <w:ind w:left="3295" w:hanging="360"/>
      </w:pPr>
    </w:lvl>
    <w:lvl w:ilvl="2" w:tplc="0405001B" w:tentative="1">
      <w:start w:val="1"/>
      <w:numFmt w:val="lowerRoman"/>
      <w:lvlText w:val="%3."/>
      <w:lvlJc w:val="right"/>
      <w:pPr>
        <w:ind w:left="4015" w:hanging="180"/>
      </w:pPr>
    </w:lvl>
    <w:lvl w:ilvl="3" w:tplc="0405000F" w:tentative="1">
      <w:start w:val="1"/>
      <w:numFmt w:val="decimal"/>
      <w:lvlText w:val="%4."/>
      <w:lvlJc w:val="left"/>
      <w:pPr>
        <w:ind w:left="4735" w:hanging="360"/>
      </w:pPr>
    </w:lvl>
    <w:lvl w:ilvl="4" w:tplc="04050019" w:tentative="1">
      <w:start w:val="1"/>
      <w:numFmt w:val="lowerLetter"/>
      <w:lvlText w:val="%5."/>
      <w:lvlJc w:val="left"/>
      <w:pPr>
        <w:ind w:left="5455" w:hanging="360"/>
      </w:pPr>
    </w:lvl>
    <w:lvl w:ilvl="5" w:tplc="0405001B" w:tentative="1">
      <w:start w:val="1"/>
      <w:numFmt w:val="lowerRoman"/>
      <w:lvlText w:val="%6."/>
      <w:lvlJc w:val="right"/>
      <w:pPr>
        <w:ind w:left="6175" w:hanging="180"/>
      </w:pPr>
    </w:lvl>
    <w:lvl w:ilvl="6" w:tplc="0405000F" w:tentative="1">
      <w:start w:val="1"/>
      <w:numFmt w:val="decimal"/>
      <w:lvlText w:val="%7."/>
      <w:lvlJc w:val="left"/>
      <w:pPr>
        <w:ind w:left="6895" w:hanging="360"/>
      </w:pPr>
    </w:lvl>
    <w:lvl w:ilvl="7" w:tplc="04050019" w:tentative="1">
      <w:start w:val="1"/>
      <w:numFmt w:val="lowerLetter"/>
      <w:lvlText w:val="%8."/>
      <w:lvlJc w:val="left"/>
      <w:pPr>
        <w:ind w:left="7615" w:hanging="360"/>
      </w:pPr>
    </w:lvl>
    <w:lvl w:ilvl="8" w:tplc="0405001B" w:tentative="1">
      <w:start w:val="1"/>
      <w:numFmt w:val="lowerRoman"/>
      <w:lvlText w:val="%9."/>
      <w:lvlJc w:val="right"/>
      <w:pPr>
        <w:ind w:left="8335" w:hanging="180"/>
      </w:pPr>
    </w:lvl>
  </w:abstractNum>
  <w:abstractNum w:abstractNumId="3" w15:restartNumberingAfterBreak="0">
    <w:nsid w:val="08500475"/>
    <w:multiLevelType w:val="multilevel"/>
    <w:tmpl w:val="EEF0378C"/>
    <w:lvl w:ilvl="0">
      <w:start w:val="1"/>
      <w:numFmt w:val="none"/>
      <w:lvlText w:val="5.1"/>
      <w:lvlJc w:val="left"/>
      <w:pPr>
        <w:ind w:left="502" w:hanging="360"/>
      </w:pPr>
      <w:rPr>
        <w:rFonts w:hint="default"/>
        <w:b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4" w15:restartNumberingAfterBreak="0">
    <w:nsid w:val="09553247"/>
    <w:multiLevelType w:val="hybridMultilevel"/>
    <w:tmpl w:val="B2E6D93C"/>
    <w:lvl w:ilvl="0" w:tplc="68C4B186">
      <w:start w:val="1"/>
      <w:numFmt w:val="lowerLetter"/>
      <w:lvlText w:val="%1)"/>
      <w:lvlJc w:val="left"/>
      <w:pPr>
        <w:ind w:left="2215" w:hanging="360"/>
      </w:pPr>
      <w:rPr>
        <w:rFonts w:hint="default"/>
        <w:color w:val="auto"/>
      </w:rPr>
    </w:lvl>
    <w:lvl w:ilvl="1" w:tplc="04050019" w:tentative="1">
      <w:start w:val="1"/>
      <w:numFmt w:val="lowerLetter"/>
      <w:lvlText w:val="%2."/>
      <w:lvlJc w:val="left"/>
      <w:pPr>
        <w:ind w:left="2935" w:hanging="360"/>
      </w:pPr>
    </w:lvl>
    <w:lvl w:ilvl="2" w:tplc="0405001B" w:tentative="1">
      <w:start w:val="1"/>
      <w:numFmt w:val="lowerRoman"/>
      <w:lvlText w:val="%3."/>
      <w:lvlJc w:val="right"/>
      <w:pPr>
        <w:ind w:left="3655" w:hanging="180"/>
      </w:pPr>
    </w:lvl>
    <w:lvl w:ilvl="3" w:tplc="0405000F" w:tentative="1">
      <w:start w:val="1"/>
      <w:numFmt w:val="decimal"/>
      <w:lvlText w:val="%4."/>
      <w:lvlJc w:val="left"/>
      <w:pPr>
        <w:ind w:left="4375" w:hanging="360"/>
      </w:pPr>
    </w:lvl>
    <w:lvl w:ilvl="4" w:tplc="04050019" w:tentative="1">
      <w:start w:val="1"/>
      <w:numFmt w:val="lowerLetter"/>
      <w:lvlText w:val="%5."/>
      <w:lvlJc w:val="left"/>
      <w:pPr>
        <w:ind w:left="5095" w:hanging="360"/>
      </w:pPr>
    </w:lvl>
    <w:lvl w:ilvl="5" w:tplc="0405001B" w:tentative="1">
      <w:start w:val="1"/>
      <w:numFmt w:val="lowerRoman"/>
      <w:lvlText w:val="%6."/>
      <w:lvlJc w:val="right"/>
      <w:pPr>
        <w:ind w:left="5815" w:hanging="180"/>
      </w:pPr>
    </w:lvl>
    <w:lvl w:ilvl="6" w:tplc="0405000F" w:tentative="1">
      <w:start w:val="1"/>
      <w:numFmt w:val="decimal"/>
      <w:lvlText w:val="%7."/>
      <w:lvlJc w:val="left"/>
      <w:pPr>
        <w:ind w:left="6535" w:hanging="360"/>
      </w:pPr>
    </w:lvl>
    <w:lvl w:ilvl="7" w:tplc="04050019" w:tentative="1">
      <w:start w:val="1"/>
      <w:numFmt w:val="lowerLetter"/>
      <w:lvlText w:val="%8."/>
      <w:lvlJc w:val="left"/>
      <w:pPr>
        <w:ind w:left="7255" w:hanging="360"/>
      </w:pPr>
    </w:lvl>
    <w:lvl w:ilvl="8" w:tplc="0405001B" w:tentative="1">
      <w:start w:val="1"/>
      <w:numFmt w:val="lowerRoman"/>
      <w:lvlText w:val="%9."/>
      <w:lvlJc w:val="right"/>
      <w:pPr>
        <w:ind w:left="7975" w:hanging="180"/>
      </w:pPr>
    </w:lvl>
  </w:abstractNum>
  <w:abstractNum w:abstractNumId="5" w15:restartNumberingAfterBreak="0">
    <w:nsid w:val="0A127D42"/>
    <w:multiLevelType w:val="multilevel"/>
    <w:tmpl w:val="38A2E76A"/>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color w:val="auto"/>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6" w15:restartNumberingAfterBreak="0">
    <w:nsid w:val="0FE92386"/>
    <w:multiLevelType w:val="multilevel"/>
    <w:tmpl w:val="2C4E13E2"/>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color w:val="0D0D0D" w:themeColor="text1" w:themeTint="F2"/>
      </w:rPr>
    </w:lvl>
    <w:lvl w:ilvl="2">
      <w:start w:val="1"/>
      <w:numFmt w:val="decimal"/>
      <w:lvlText w:val="%1.%2.%3."/>
      <w:lvlJc w:val="left"/>
      <w:pPr>
        <w:tabs>
          <w:tab w:val="num" w:pos="3130"/>
        </w:tabs>
        <w:ind w:left="3130"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FF26975"/>
    <w:multiLevelType w:val="multilevel"/>
    <w:tmpl w:val="88E88E80"/>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2190"/>
        </w:tabs>
        <w:ind w:left="2190" w:hanging="720"/>
      </w:pPr>
      <w:rPr>
        <w:rFonts w:hint="default"/>
        <w:b/>
        <w:color w:val="auto"/>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8" w15:restartNumberingAfterBreak="0">
    <w:nsid w:val="11C858F8"/>
    <w:multiLevelType w:val="multilevel"/>
    <w:tmpl w:val="83DC2EB0"/>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5102E44"/>
    <w:multiLevelType w:val="multilevel"/>
    <w:tmpl w:val="69D812A6"/>
    <w:lvl w:ilvl="0">
      <w:start w:val="6"/>
      <w:numFmt w:val="decimal"/>
      <w:lvlText w:val="%1.14."/>
      <w:lvlJc w:val="left"/>
      <w:pPr>
        <w:tabs>
          <w:tab w:val="num" w:pos="720"/>
        </w:tabs>
        <w:ind w:left="720" w:hanging="720"/>
      </w:pPr>
      <w:rPr>
        <w:rFonts w:hint="default"/>
      </w:rPr>
    </w:lvl>
    <w:lvl w:ilvl="1">
      <w:start w:val="7"/>
      <w:numFmt w:val="decimal"/>
      <w:lvlText w:val="%1.%2."/>
      <w:lvlJc w:val="left"/>
      <w:pPr>
        <w:tabs>
          <w:tab w:val="num" w:pos="1074"/>
        </w:tabs>
        <w:ind w:left="1074" w:hanging="720"/>
      </w:pPr>
      <w:rPr>
        <w:rFonts w:ascii="Times New Roman" w:hAnsi="Times New Roman" w:cs="Times New Roman" w:hint="default"/>
        <w:b/>
        <w:sz w:val="24"/>
        <w:szCs w:val="24"/>
      </w:rPr>
    </w:lvl>
    <w:lvl w:ilvl="2">
      <w:start w:val="1"/>
      <w:numFmt w:val="decimal"/>
      <w:lvlText w:val="%1.%2.%3."/>
      <w:lvlJc w:val="left"/>
      <w:pPr>
        <w:tabs>
          <w:tab w:val="num" w:pos="1428"/>
        </w:tabs>
        <w:ind w:left="1428" w:hanging="720"/>
      </w:pPr>
      <w:rPr>
        <w:rFonts w:ascii="Times New Roman" w:hAnsi="Times New Roman" w:cs="Times New Roman" w:hint="default"/>
        <w:b/>
        <w:sz w:val="24"/>
        <w:szCs w:val="24"/>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1ACD538E"/>
    <w:multiLevelType w:val="hybridMultilevel"/>
    <w:tmpl w:val="5A1A06A6"/>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048139F"/>
    <w:multiLevelType w:val="multilevel"/>
    <w:tmpl w:val="C0F86A7C"/>
    <w:lvl w:ilvl="0">
      <w:start w:val="6"/>
      <w:numFmt w:val="decimal"/>
      <w:lvlText w:val="%1"/>
      <w:lvlJc w:val="left"/>
      <w:pPr>
        <w:ind w:left="480" w:hanging="480"/>
      </w:pPr>
      <w:rPr>
        <w:rFonts w:hint="default"/>
      </w:rPr>
    </w:lvl>
    <w:lvl w:ilvl="1">
      <w:start w:val="9"/>
      <w:numFmt w:val="decimal"/>
      <w:lvlText w:val="%1.%2"/>
      <w:lvlJc w:val="left"/>
      <w:pPr>
        <w:ind w:left="1388" w:hanging="480"/>
      </w:pPr>
      <w:rPr>
        <w:rFonts w:hint="default"/>
      </w:rPr>
    </w:lvl>
    <w:lvl w:ilvl="2">
      <w:start w:val="1"/>
      <w:numFmt w:val="decimal"/>
      <w:lvlText w:val="%1.%2.%3"/>
      <w:lvlJc w:val="left"/>
      <w:pPr>
        <w:ind w:left="2536" w:hanging="720"/>
      </w:pPr>
      <w:rPr>
        <w:rFonts w:hint="default"/>
        <w:b/>
        <w:color w:val="auto"/>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13" w15:restartNumberingAfterBreak="0">
    <w:nsid w:val="208B302E"/>
    <w:multiLevelType w:val="multilevel"/>
    <w:tmpl w:val="2880FE5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6CC17F5"/>
    <w:multiLevelType w:val="hybridMultilevel"/>
    <w:tmpl w:val="16C4E210"/>
    <w:lvl w:ilvl="0" w:tplc="3398998E">
      <w:start w:val="1"/>
      <w:numFmt w:val="lowerLetter"/>
      <w:lvlText w:val="%1)"/>
      <w:lvlJc w:val="left"/>
      <w:pPr>
        <w:ind w:left="1050" w:hanging="360"/>
      </w:pPr>
      <w:rPr>
        <w:rFonts w:hint="default"/>
        <w:color w:val="auto"/>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15" w15:restartNumberingAfterBreak="0">
    <w:nsid w:val="2CF60511"/>
    <w:multiLevelType w:val="hybridMultilevel"/>
    <w:tmpl w:val="D9F0524A"/>
    <w:lvl w:ilvl="0" w:tplc="5F083E98">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6" w15:restartNumberingAfterBreak="0">
    <w:nsid w:val="2EEA7DBB"/>
    <w:multiLevelType w:val="multilevel"/>
    <w:tmpl w:val="FBAED0E2"/>
    <w:lvl w:ilvl="0">
      <w:start w:val="9"/>
      <w:numFmt w:val="decimal"/>
      <w:lvlText w:val="%1."/>
      <w:lvlJc w:val="left"/>
      <w:pPr>
        <w:ind w:left="540" w:hanging="54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val="0"/>
      </w:rPr>
    </w:lvl>
    <w:lvl w:ilvl="4">
      <w:start w:val="1"/>
      <w:numFmt w:val="decimal"/>
      <w:lvlText w:val="%1.%2.%3.%4.%5."/>
      <w:lvlJc w:val="left"/>
      <w:pPr>
        <w:ind w:left="2856" w:hanging="144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17"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1CA3F73"/>
    <w:multiLevelType w:val="hybridMultilevel"/>
    <w:tmpl w:val="E2289868"/>
    <w:lvl w:ilvl="0" w:tplc="04050017">
      <w:start w:val="1"/>
      <w:numFmt w:val="lowerLetter"/>
      <w:lvlText w:val="%1)"/>
      <w:lvlJc w:val="left"/>
      <w:pPr>
        <w:ind w:left="2575" w:hanging="360"/>
      </w:pPr>
    </w:lvl>
    <w:lvl w:ilvl="1" w:tplc="04050019" w:tentative="1">
      <w:start w:val="1"/>
      <w:numFmt w:val="lowerLetter"/>
      <w:lvlText w:val="%2."/>
      <w:lvlJc w:val="left"/>
      <w:pPr>
        <w:ind w:left="3295" w:hanging="360"/>
      </w:pPr>
    </w:lvl>
    <w:lvl w:ilvl="2" w:tplc="0405001B" w:tentative="1">
      <w:start w:val="1"/>
      <w:numFmt w:val="lowerRoman"/>
      <w:lvlText w:val="%3."/>
      <w:lvlJc w:val="right"/>
      <w:pPr>
        <w:ind w:left="4015" w:hanging="180"/>
      </w:pPr>
    </w:lvl>
    <w:lvl w:ilvl="3" w:tplc="0405000F" w:tentative="1">
      <w:start w:val="1"/>
      <w:numFmt w:val="decimal"/>
      <w:lvlText w:val="%4."/>
      <w:lvlJc w:val="left"/>
      <w:pPr>
        <w:ind w:left="4735" w:hanging="360"/>
      </w:pPr>
    </w:lvl>
    <w:lvl w:ilvl="4" w:tplc="04050019" w:tentative="1">
      <w:start w:val="1"/>
      <w:numFmt w:val="lowerLetter"/>
      <w:lvlText w:val="%5."/>
      <w:lvlJc w:val="left"/>
      <w:pPr>
        <w:ind w:left="5455" w:hanging="360"/>
      </w:pPr>
    </w:lvl>
    <w:lvl w:ilvl="5" w:tplc="0405001B" w:tentative="1">
      <w:start w:val="1"/>
      <w:numFmt w:val="lowerRoman"/>
      <w:lvlText w:val="%6."/>
      <w:lvlJc w:val="right"/>
      <w:pPr>
        <w:ind w:left="6175" w:hanging="180"/>
      </w:pPr>
    </w:lvl>
    <w:lvl w:ilvl="6" w:tplc="0405000F" w:tentative="1">
      <w:start w:val="1"/>
      <w:numFmt w:val="decimal"/>
      <w:lvlText w:val="%7."/>
      <w:lvlJc w:val="left"/>
      <w:pPr>
        <w:ind w:left="6895" w:hanging="360"/>
      </w:pPr>
    </w:lvl>
    <w:lvl w:ilvl="7" w:tplc="04050019" w:tentative="1">
      <w:start w:val="1"/>
      <w:numFmt w:val="lowerLetter"/>
      <w:lvlText w:val="%8."/>
      <w:lvlJc w:val="left"/>
      <w:pPr>
        <w:ind w:left="7615" w:hanging="360"/>
      </w:pPr>
    </w:lvl>
    <w:lvl w:ilvl="8" w:tplc="0405001B" w:tentative="1">
      <w:start w:val="1"/>
      <w:numFmt w:val="lowerRoman"/>
      <w:lvlText w:val="%9."/>
      <w:lvlJc w:val="right"/>
      <w:pPr>
        <w:ind w:left="8335" w:hanging="180"/>
      </w:pPr>
    </w:lvl>
  </w:abstractNum>
  <w:abstractNum w:abstractNumId="19" w15:restartNumberingAfterBreak="0">
    <w:nsid w:val="32856855"/>
    <w:multiLevelType w:val="hybridMultilevel"/>
    <w:tmpl w:val="4F164DAE"/>
    <w:lvl w:ilvl="0" w:tplc="7180DF8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0" w15:restartNumberingAfterBreak="0">
    <w:nsid w:val="3CE00B4F"/>
    <w:multiLevelType w:val="hybridMultilevel"/>
    <w:tmpl w:val="28742E14"/>
    <w:lvl w:ilvl="0" w:tplc="DFC65F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80171B"/>
    <w:multiLevelType w:val="multilevel"/>
    <w:tmpl w:val="8E1416EE"/>
    <w:lvl w:ilvl="0">
      <w:start w:val="9"/>
      <w:numFmt w:val="decimal"/>
      <w:lvlText w:val="%1"/>
      <w:lvlJc w:val="left"/>
      <w:pPr>
        <w:ind w:left="480" w:hanging="480"/>
      </w:pPr>
      <w:rPr>
        <w:rFonts w:hint="default"/>
      </w:rPr>
    </w:lvl>
    <w:lvl w:ilvl="1">
      <w:start w:val="6"/>
      <w:numFmt w:val="decimal"/>
      <w:lvlText w:val="%1.%2"/>
      <w:lvlJc w:val="left"/>
      <w:pPr>
        <w:ind w:left="976" w:hanging="480"/>
      </w:pPr>
      <w:rPr>
        <w:rFonts w:hint="default"/>
      </w:rPr>
    </w:lvl>
    <w:lvl w:ilvl="2">
      <w:start w:val="4"/>
      <w:numFmt w:val="decimal"/>
      <w:lvlText w:val="%1.%2.%3"/>
      <w:lvlJc w:val="left"/>
      <w:pPr>
        <w:ind w:left="1855"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3136599"/>
    <w:multiLevelType w:val="multilevel"/>
    <w:tmpl w:val="A7BC7A52"/>
    <w:lvl w:ilvl="0">
      <w:start w:val="9"/>
      <w:numFmt w:val="decimal"/>
      <w:lvlText w:val="%1."/>
      <w:lvlJc w:val="left"/>
      <w:pPr>
        <w:ind w:left="540" w:hanging="540"/>
      </w:pPr>
      <w:rPr>
        <w:rFonts w:hint="default"/>
        <w:b w:val="0"/>
      </w:rPr>
    </w:lvl>
    <w:lvl w:ilvl="1">
      <w:start w:val="1"/>
      <w:numFmt w:val="decimal"/>
      <w:lvlText w:val="%1.%2."/>
      <w:lvlJc w:val="left"/>
      <w:pPr>
        <w:ind w:left="823" w:hanging="540"/>
      </w:pPr>
      <w:rPr>
        <w:rFonts w:hint="default"/>
        <w:b/>
      </w:rPr>
    </w:lvl>
    <w:lvl w:ilvl="2">
      <w:start w:val="2"/>
      <w:numFmt w:val="decimal"/>
      <w:lvlText w:val="%1.%2.%3."/>
      <w:lvlJc w:val="left"/>
      <w:pPr>
        <w:ind w:left="1429" w:hanging="720"/>
      </w:pPr>
      <w:rPr>
        <w:rFonts w:hint="default"/>
        <w:b/>
      </w:rPr>
    </w:lvl>
    <w:lvl w:ilvl="3">
      <w:start w:val="1"/>
      <w:numFmt w:val="decimal"/>
      <w:lvlText w:val="%1.%2.%3.%4."/>
      <w:lvlJc w:val="left"/>
      <w:pPr>
        <w:ind w:left="1767" w:hanging="720"/>
      </w:pPr>
      <w:rPr>
        <w:rFonts w:hint="default"/>
        <w:b w:val="0"/>
      </w:rPr>
    </w:lvl>
    <w:lvl w:ilvl="4">
      <w:start w:val="1"/>
      <w:numFmt w:val="decimal"/>
      <w:lvlText w:val="%1.%2.%3.%4.%5."/>
      <w:lvlJc w:val="left"/>
      <w:pPr>
        <w:ind w:left="2476" w:hanging="1080"/>
      </w:pPr>
      <w:rPr>
        <w:rFonts w:hint="default"/>
        <w:b w:val="0"/>
      </w:rPr>
    </w:lvl>
    <w:lvl w:ilvl="5">
      <w:start w:val="1"/>
      <w:numFmt w:val="decimal"/>
      <w:lvlText w:val="%1.%2.%3.%4.%5.%6."/>
      <w:lvlJc w:val="left"/>
      <w:pPr>
        <w:ind w:left="2825" w:hanging="1080"/>
      </w:pPr>
      <w:rPr>
        <w:rFonts w:hint="default"/>
        <w:b w:val="0"/>
      </w:rPr>
    </w:lvl>
    <w:lvl w:ilvl="6">
      <w:start w:val="1"/>
      <w:numFmt w:val="decimal"/>
      <w:lvlText w:val="%1.%2.%3.%4.%5.%6.%7."/>
      <w:lvlJc w:val="left"/>
      <w:pPr>
        <w:ind w:left="3534" w:hanging="1440"/>
      </w:pPr>
      <w:rPr>
        <w:rFonts w:hint="default"/>
        <w:b w:val="0"/>
      </w:rPr>
    </w:lvl>
    <w:lvl w:ilvl="7">
      <w:start w:val="1"/>
      <w:numFmt w:val="decimal"/>
      <w:lvlText w:val="%1.%2.%3.%4.%5.%6.%7.%8."/>
      <w:lvlJc w:val="left"/>
      <w:pPr>
        <w:ind w:left="3883" w:hanging="1440"/>
      </w:pPr>
      <w:rPr>
        <w:rFonts w:hint="default"/>
        <w:b w:val="0"/>
      </w:rPr>
    </w:lvl>
    <w:lvl w:ilvl="8">
      <w:start w:val="1"/>
      <w:numFmt w:val="decimal"/>
      <w:lvlText w:val="%1.%2.%3.%4.%5.%6.%7.%8.%9."/>
      <w:lvlJc w:val="left"/>
      <w:pPr>
        <w:ind w:left="4592" w:hanging="1800"/>
      </w:pPr>
      <w:rPr>
        <w:rFonts w:hint="default"/>
        <w:b w:val="0"/>
      </w:rPr>
    </w:lvl>
  </w:abstractNum>
  <w:abstractNum w:abstractNumId="23" w15:restartNumberingAfterBreak="0">
    <w:nsid w:val="4DCB39A3"/>
    <w:multiLevelType w:val="multilevel"/>
    <w:tmpl w:val="D0169862"/>
    <w:lvl w:ilvl="0">
      <w:start w:val="9"/>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4" w15:restartNumberingAfterBreak="0">
    <w:nsid w:val="50E34A53"/>
    <w:multiLevelType w:val="multilevel"/>
    <w:tmpl w:val="705E1EA0"/>
    <w:lvl w:ilvl="0">
      <w:start w:val="9"/>
      <w:numFmt w:val="decimal"/>
      <w:lvlText w:val="%1."/>
      <w:lvlJc w:val="left"/>
      <w:pPr>
        <w:ind w:left="540" w:hanging="540"/>
      </w:pPr>
      <w:rPr>
        <w:rFonts w:hint="default"/>
      </w:rPr>
    </w:lvl>
    <w:lvl w:ilvl="1">
      <w:start w:val="7"/>
      <w:numFmt w:val="decimal"/>
      <w:lvlText w:val="%1.%2."/>
      <w:lvlJc w:val="left"/>
      <w:pPr>
        <w:ind w:left="1036" w:hanging="54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52C47427"/>
    <w:multiLevelType w:val="multilevel"/>
    <w:tmpl w:val="B2D059EA"/>
    <w:lvl w:ilvl="0">
      <w:start w:val="1"/>
      <w:numFmt w:val="lowerLetter"/>
      <w:lvlText w:val="%1)"/>
      <w:lvlJc w:val="left"/>
      <w:pPr>
        <w:tabs>
          <w:tab w:val="num" w:pos="690"/>
        </w:tabs>
        <w:ind w:left="690" w:hanging="690"/>
      </w:pPr>
      <w:rPr>
        <w:rFonts w:hint="default"/>
        <w:color w:val="auto"/>
      </w:rPr>
    </w:lvl>
    <w:lvl w:ilvl="1">
      <w:start w:val="1"/>
      <w:numFmt w:val="decimal"/>
      <w:lvlText w:val="%1.%2."/>
      <w:lvlJc w:val="left"/>
      <w:pPr>
        <w:tabs>
          <w:tab w:val="num" w:pos="1455"/>
        </w:tabs>
        <w:ind w:left="1455"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26" w15:restartNumberingAfterBreak="0">
    <w:nsid w:val="5A117503"/>
    <w:multiLevelType w:val="hybridMultilevel"/>
    <w:tmpl w:val="23721F94"/>
    <w:lvl w:ilvl="0" w:tplc="04050017">
      <w:start w:val="1"/>
      <w:numFmt w:val="lowerLetter"/>
      <w:lvlText w:val="%1)"/>
      <w:lvlJc w:val="left"/>
      <w:pPr>
        <w:ind w:left="720" w:hanging="360"/>
      </w:pPr>
    </w:lvl>
    <w:lvl w:ilvl="1" w:tplc="E2A6788C">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937670"/>
    <w:multiLevelType w:val="hybridMultilevel"/>
    <w:tmpl w:val="00A4E7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F6859A8"/>
    <w:multiLevelType w:val="hybridMultilevel"/>
    <w:tmpl w:val="8A124DF8"/>
    <w:lvl w:ilvl="0" w:tplc="04050017">
      <w:start w:val="1"/>
      <w:numFmt w:val="lowerLetter"/>
      <w:lvlText w:val="%1)"/>
      <w:lvlJc w:val="left"/>
      <w:pPr>
        <w:ind w:left="2847" w:hanging="360"/>
      </w:p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29" w15:restartNumberingAfterBreak="0">
    <w:nsid w:val="601B3E13"/>
    <w:multiLevelType w:val="multilevel"/>
    <w:tmpl w:val="3BD85DC4"/>
    <w:lvl w:ilvl="0">
      <w:start w:val="12"/>
      <w:numFmt w:val="decimal"/>
      <w:lvlText w:val="%1."/>
      <w:lvlJc w:val="left"/>
      <w:pPr>
        <w:ind w:left="690" w:hanging="690"/>
      </w:pPr>
      <w:rPr>
        <w:rFonts w:hint="default"/>
        <w:b/>
      </w:rPr>
    </w:lvl>
    <w:lvl w:ilvl="1">
      <w:start w:val="1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B3C2A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321678"/>
    <w:multiLevelType w:val="multilevel"/>
    <w:tmpl w:val="49A23360"/>
    <w:lvl w:ilvl="0">
      <w:start w:val="9"/>
      <w:numFmt w:val="decimal"/>
      <w:lvlText w:val="%1."/>
      <w:lvlJc w:val="left"/>
      <w:pPr>
        <w:ind w:left="540" w:hanging="540"/>
      </w:pPr>
      <w:rPr>
        <w:rFonts w:hint="default"/>
        <w:b w:val="0"/>
      </w:rPr>
    </w:lvl>
    <w:lvl w:ilvl="1">
      <w:start w:val="1"/>
      <w:numFmt w:val="decimal"/>
      <w:lvlText w:val="%1.%2."/>
      <w:lvlJc w:val="left"/>
      <w:pPr>
        <w:ind w:left="823" w:hanging="540"/>
      </w:pPr>
      <w:rPr>
        <w:rFonts w:hint="default"/>
        <w:b/>
      </w:rPr>
    </w:lvl>
    <w:lvl w:ilvl="2">
      <w:start w:val="1"/>
      <w:numFmt w:val="decimal"/>
      <w:lvlText w:val="%1.%2.%3."/>
      <w:lvlJc w:val="left"/>
      <w:pPr>
        <w:ind w:left="1418" w:hanging="720"/>
      </w:pPr>
      <w:rPr>
        <w:rFonts w:hint="default"/>
        <w:b/>
      </w:rPr>
    </w:lvl>
    <w:lvl w:ilvl="3">
      <w:start w:val="1"/>
      <w:numFmt w:val="decimal"/>
      <w:lvlText w:val="%1.%2.%3.%4."/>
      <w:lvlJc w:val="left"/>
      <w:pPr>
        <w:ind w:left="1767" w:hanging="720"/>
      </w:pPr>
      <w:rPr>
        <w:rFonts w:hint="default"/>
        <w:b w:val="0"/>
      </w:rPr>
    </w:lvl>
    <w:lvl w:ilvl="4">
      <w:start w:val="1"/>
      <w:numFmt w:val="decimal"/>
      <w:lvlText w:val="%1.%2.%3.%4.%5."/>
      <w:lvlJc w:val="left"/>
      <w:pPr>
        <w:ind w:left="2476" w:hanging="1080"/>
      </w:pPr>
      <w:rPr>
        <w:rFonts w:hint="default"/>
        <w:b w:val="0"/>
      </w:rPr>
    </w:lvl>
    <w:lvl w:ilvl="5">
      <w:start w:val="1"/>
      <w:numFmt w:val="decimal"/>
      <w:lvlText w:val="%1.%2.%3.%4.%5.%6."/>
      <w:lvlJc w:val="left"/>
      <w:pPr>
        <w:ind w:left="2825" w:hanging="1080"/>
      </w:pPr>
      <w:rPr>
        <w:rFonts w:hint="default"/>
        <w:b w:val="0"/>
      </w:rPr>
    </w:lvl>
    <w:lvl w:ilvl="6">
      <w:start w:val="1"/>
      <w:numFmt w:val="decimal"/>
      <w:lvlText w:val="%1.%2.%3.%4.%5.%6.%7."/>
      <w:lvlJc w:val="left"/>
      <w:pPr>
        <w:ind w:left="3534" w:hanging="1440"/>
      </w:pPr>
      <w:rPr>
        <w:rFonts w:hint="default"/>
        <w:b w:val="0"/>
      </w:rPr>
    </w:lvl>
    <w:lvl w:ilvl="7">
      <w:start w:val="1"/>
      <w:numFmt w:val="decimal"/>
      <w:lvlText w:val="%1.%2.%3.%4.%5.%6.%7.%8."/>
      <w:lvlJc w:val="left"/>
      <w:pPr>
        <w:ind w:left="3883" w:hanging="1440"/>
      </w:pPr>
      <w:rPr>
        <w:rFonts w:hint="default"/>
        <w:b w:val="0"/>
      </w:rPr>
    </w:lvl>
    <w:lvl w:ilvl="8">
      <w:start w:val="1"/>
      <w:numFmt w:val="decimal"/>
      <w:lvlText w:val="%1.%2.%3.%4.%5.%6.%7.%8.%9."/>
      <w:lvlJc w:val="left"/>
      <w:pPr>
        <w:ind w:left="4592" w:hanging="1800"/>
      </w:pPr>
      <w:rPr>
        <w:rFonts w:hint="default"/>
        <w:b w:val="0"/>
      </w:rPr>
    </w:lvl>
  </w:abstractNum>
  <w:abstractNum w:abstractNumId="32" w15:restartNumberingAfterBreak="0">
    <w:nsid w:val="6D8963D4"/>
    <w:multiLevelType w:val="multilevel"/>
    <w:tmpl w:val="0A2218B6"/>
    <w:lvl w:ilvl="0">
      <w:start w:val="12"/>
      <w:numFmt w:val="decimal"/>
      <w:lvlText w:val="%1."/>
      <w:lvlJc w:val="left"/>
      <w:pPr>
        <w:ind w:left="690" w:hanging="69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0D44EF1"/>
    <w:multiLevelType w:val="multilevel"/>
    <w:tmpl w:val="00449E22"/>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Times New Roman" w:hAnsi="Times New Roman" w:cs="Times New Roman"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34" w15:restartNumberingAfterBreak="0">
    <w:nsid w:val="73D222A0"/>
    <w:multiLevelType w:val="multilevel"/>
    <w:tmpl w:val="EDFEBC1E"/>
    <w:lvl w:ilvl="0">
      <w:start w:val="9"/>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4C91C75"/>
    <w:multiLevelType w:val="multilevel"/>
    <w:tmpl w:val="88106F46"/>
    <w:lvl w:ilvl="0">
      <w:start w:val="12"/>
      <w:numFmt w:val="decimal"/>
      <w:lvlText w:val="%1."/>
      <w:lvlJc w:val="left"/>
      <w:pPr>
        <w:ind w:left="690" w:hanging="690"/>
      </w:pPr>
      <w:rPr>
        <w:rFonts w:cs="Times New Roman" w:hint="default"/>
        <w:b w:val="0"/>
        <w:sz w:val="24"/>
      </w:rPr>
    </w:lvl>
    <w:lvl w:ilvl="1">
      <w:start w:val="10"/>
      <w:numFmt w:val="decimal"/>
      <w:lvlText w:val="%1.%2."/>
      <w:lvlJc w:val="left"/>
      <w:pPr>
        <w:ind w:left="1003" w:hanging="720"/>
      </w:pPr>
      <w:rPr>
        <w:rFonts w:cs="Times New Roman" w:hint="default"/>
        <w:b/>
        <w:sz w:val="24"/>
      </w:rPr>
    </w:lvl>
    <w:lvl w:ilvl="2">
      <w:start w:val="1"/>
      <w:numFmt w:val="decimal"/>
      <w:lvlText w:val="%1.%2.%3."/>
      <w:lvlJc w:val="left"/>
      <w:pPr>
        <w:ind w:left="720" w:hanging="720"/>
      </w:pPr>
      <w:rPr>
        <w:rFonts w:cs="Times New Roman" w:hint="default"/>
        <w:b w:val="0"/>
        <w:sz w:val="24"/>
      </w:rPr>
    </w:lvl>
    <w:lvl w:ilvl="3">
      <w:start w:val="1"/>
      <w:numFmt w:val="decimal"/>
      <w:lvlText w:val="%1.%2.%3.%4."/>
      <w:lvlJc w:val="left"/>
      <w:pPr>
        <w:ind w:left="1080" w:hanging="1080"/>
      </w:pPr>
      <w:rPr>
        <w:rFonts w:cs="Times New Roman" w:hint="default"/>
        <w:b w:val="0"/>
        <w:sz w:val="24"/>
      </w:rPr>
    </w:lvl>
    <w:lvl w:ilvl="4">
      <w:start w:val="1"/>
      <w:numFmt w:val="decimal"/>
      <w:lvlText w:val="%1.%2.%3.%4.%5."/>
      <w:lvlJc w:val="left"/>
      <w:pPr>
        <w:ind w:left="1080" w:hanging="1080"/>
      </w:pPr>
      <w:rPr>
        <w:rFonts w:cs="Times New Roman" w:hint="default"/>
        <w:b w:val="0"/>
        <w:sz w:val="24"/>
      </w:rPr>
    </w:lvl>
    <w:lvl w:ilvl="5">
      <w:start w:val="1"/>
      <w:numFmt w:val="decimal"/>
      <w:lvlText w:val="%1.%2.%3.%4.%5.%6."/>
      <w:lvlJc w:val="left"/>
      <w:pPr>
        <w:ind w:left="1440" w:hanging="1440"/>
      </w:pPr>
      <w:rPr>
        <w:rFonts w:cs="Times New Roman" w:hint="default"/>
        <w:b w:val="0"/>
        <w:sz w:val="24"/>
      </w:rPr>
    </w:lvl>
    <w:lvl w:ilvl="6">
      <w:start w:val="1"/>
      <w:numFmt w:val="decimal"/>
      <w:lvlText w:val="%1.%2.%3.%4.%5.%6.%7."/>
      <w:lvlJc w:val="left"/>
      <w:pPr>
        <w:ind w:left="1440" w:hanging="1440"/>
      </w:pPr>
      <w:rPr>
        <w:rFonts w:cs="Times New Roman" w:hint="default"/>
        <w:b w:val="0"/>
        <w:sz w:val="24"/>
      </w:rPr>
    </w:lvl>
    <w:lvl w:ilvl="7">
      <w:start w:val="1"/>
      <w:numFmt w:val="decimal"/>
      <w:lvlText w:val="%1.%2.%3.%4.%5.%6.%7.%8."/>
      <w:lvlJc w:val="left"/>
      <w:pPr>
        <w:ind w:left="1800" w:hanging="1800"/>
      </w:pPr>
      <w:rPr>
        <w:rFonts w:cs="Times New Roman" w:hint="default"/>
        <w:b w:val="0"/>
        <w:sz w:val="24"/>
      </w:rPr>
    </w:lvl>
    <w:lvl w:ilvl="8">
      <w:start w:val="1"/>
      <w:numFmt w:val="decimal"/>
      <w:lvlText w:val="%1.%2.%3.%4.%5.%6.%7.%8.%9."/>
      <w:lvlJc w:val="left"/>
      <w:pPr>
        <w:ind w:left="1800" w:hanging="1800"/>
      </w:pPr>
      <w:rPr>
        <w:rFonts w:cs="Times New Roman" w:hint="default"/>
        <w:b w:val="0"/>
        <w:sz w:val="24"/>
      </w:rPr>
    </w:lvl>
  </w:abstractNum>
  <w:abstractNum w:abstractNumId="36" w15:restartNumberingAfterBreak="0">
    <w:nsid w:val="76D04DBE"/>
    <w:multiLevelType w:val="multilevel"/>
    <w:tmpl w:val="B9B01224"/>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BF6E0A"/>
    <w:multiLevelType w:val="multilevel"/>
    <w:tmpl w:val="34445C02"/>
    <w:lvl w:ilvl="0">
      <w:start w:val="1"/>
      <w:numFmt w:val="none"/>
      <w:lvlText w:val="5.1"/>
      <w:lvlJc w:val="left"/>
      <w:pPr>
        <w:ind w:left="502" w:hanging="360"/>
      </w:pPr>
      <w:rPr>
        <w:rFonts w:hint="default"/>
        <w:b/>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num w:numId="1" w16cid:durableId="177157931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430">
    <w:abstractNumId w:val="7"/>
  </w:num>
  <w:num w:numId="3" w16cid:durableId="457383343">
    <w:abstractNumId w:val="6"/>
  </w:num>
  <w:num w:numId="4" w16cid:durableId="374043407">
    <w:abstractNumId w:val="5"/>
  </w:num>
  <w:num w:numId="5" w16cid:durableId="917327696">
    <w:abstractNumId w:val="9"/>
  </w:num>
  <w:num w:numId="6" w16cid:durableId="1670869967">
    <w:abstractNumId w:val="13"/>
  </w:num>
  <w:num w:numId="7" w16cid:durableId="1249461673">
    <w:abstractNumId w:val="33"/>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084128">
    <w:abstractNumId w:val="11"/>
  </w:num>
  <w:num w:numId="9" w16cid:durableId="755397486">
    <w:abstractNumId w:val="16"/>
  </w:num>
  <w:num w:numId="10" w16cid:durableId="1377314135">
    <w:abstractNumId w:val="19"/>
  </w:num>
  <w:num w:numId="11" w16cid:durableId="948010293">
    <w:abstractNumId w:val="23"/>
  </w:num>
  <w:num w:numId="12" w16cid:durableId="510536696">
    <w:abstractNumId w:val="34"/>
  </w:num>
  <w:num w:numId="13" w16cid:durableId="1738018614">
    <w:abstractNumId w:val="21"/>
  </w:num>
  <w:num w:numId="14" w16cid:durableId="1275098109">
    <w:abstractNumId w:val="36"/>
  </w:num>
  <w:num w:numId="15" w16cid:durableId="1968706366">
    <w:abstractNumId w:val="24"/>
  </w:num>
  <w:num w:numId="16" w16cid:durableId="216936977">
    <w:abstractNumId w:val="17"/>
  </w:num>
  <w:num w:numId="17" w16cid:durableId="1448232126">
    <w:abstractNumId w:val="12"/>
  </w:num>
  <w:num w:numId="18" w16cid:durableId="452360436">
    <w:abstractNumId w:val="10"/>
  </w:num>
  <w:num w:numId="19" w16cid:durableId="51975678">
    <w:abstractNumId w:val="2"/>
  </w:num>
  <w:num w:numId="20" w16cid:durableId="206994519">
    <w:abstractNumId w:val="18"/>
  </w:num>
  <w:num w:numId="21" w16cid:durableId="1671759093">
    <w:abstractNumId w:val="4"/>
  </w:num>
  <w:num w:numId="22" w16cid:durableId="2090686035">
    <w:abstractNumId w:val="14"/>
  </w:num>
  <w:num w:numId="23" w16cid:durableId="1609461557">
    <w:abstractNumId w:val="28"/>
  </w:num>
  <w:num w:numId="24" w16cid:durableId="1156335743">
    <w:abstractNumId w:val="25"/>
  </w:num>
  <w:num w:numId="25" w16cid:durableId="1487479325">
    <w:abstractNumId w:val="15"/>
  </w:num>
  <w:num w:numId="26" w16cid:durableId="978724436">
    <w:abstractNumId w:val="20"/>
  </w:num>
  <w:num w:numId="27" w16cid:durableId="1668559732">
    <w:abstractNumId w:val="27"/>
  </w:num>
  <w:num w:numId="28" w16cid:durableId="1127624059">
    <w:abstractNumId w:val="30"/>
  </w:num>
  <w:num w:numId="29" w16cid:durableId="160974114">
    <w:abstractNumId w:val="3"/>
  </w:num>
  <w:num w:numId="30" w16cid:durableId="1067149625">
    <w:abstractNumId w:val="37"/>
  </w:num>
  <w:num w:numId="31" w16cid:durableId="2015573524">
    <w:abstractNumId w:val="26"/>
  </w:num>
  <w:num w:numId="32" w16cid:durableId="119218119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15748">
    <w:abstractNumId w:val="35"/>
  </w:num>
  <w:num w:numId="34" w16cid:durableId="1280795773">
    <w:abstractNumId w:val="32"/>
  </w:num>
  <w:num w:numId="35" w16cid:durableId="449056552">
    <w:abstractNumId w:val="29"/>
  </w:num>
  <w:num w:numId="36" w16cid:durableId="1158156512">
    <w:abstractNumId w:val="1"/>
  </w:num>
  <w:num w:numId="37" w16cid:durableId="1904219985">
    <w:abstractNumId w:val="31"/>
  </w:num>
  <w:num w:numId="38" w16cid:durableId="38610482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91"/>
    <w:rsid w:val="000029A0"/>
    <w:rsid w:val="0001795B"/>
    <w:rsid w:val="00021260"/>
    <w:rsid w:val="0002130C"/>
    <w:rsid w:val="000230E4"/>
    <w:rsid w:val="00025837"/>
    <w:rsid w:val="00025B6D"/>
    <w:rsid w:val="000271C9"/>
    <w:rsid w:val="00031645"/>
    <w:rsid w:val="00040B99"/>
    <w:rsid w:val="00045183"/>
    <w:rsid w:val="00054C78"/>
    <w:rsid w:val="00073A50"/>
    <w:rsid w:val="00081042"/>
    <w:rsid w:val="00083E0F"/>
    <w:rsid w:val="00084490"/>
    <w:rsid w:val="00086B76"/>
    <w:rsid w:val="00092F39"/>
    <w:rsid w:val="00095BFF"/>
    <w:rsid w:val="00097703"/>
    <w:rsid w:val="000B0AC9"/>
    <w:rsid w:val="000B5A02"/>
    <w:rsid w:val="000B6917"/>
    <w:rsid w:val="000C30A5"/>
    <w:rsid w:val="000C39B4"/>
    <w:rsid w:val="000C4685"/>
    <w:rsid w:val="000D078E"/>
    <w:rsid w:val="000D5F49"/>
    <w:rsid w:val="000E0890"/>
    <w:rsid w:val="000E1042"/>
    <w:rsid w:val="000E4F67"/>
    <w:rsid w:val="000F10BE"/>
    <w:rsid w:val="000F165E"/>
    <w:rsid w:val="000F2480"/>
    <w:rsid w:val="000F419F"/>
    <w:rsid w:val="000F4DC1"/>
    <w:rsid w:val="000F7793"/>
    <w:rsid w:val="0010098E"/>
    <w:rsid w:val="0010153F"/>
    <w:rsid w:val="00104F4E"/>
    <w:rsid w:val="001114EE"/>
    <w:rsid w:val="00112E43"/>
    <w:rsid w:val="001133A1"/>
    <w:rsid w:val="0011571C"/>
    <w:rsid w:val="00125BD1"/>
    <w:rsid w:val="0012606C"/>
    <w:rsid w:val="0013450A"/>
    <w:rsid w:val="00140280"/>
    <w:rsid w:val="001435F2"/>
    <w:rsid w:val="00146001"/>
    <w:rsid w:val="0015080B"/>
    <w:rsid w:val="0015362A"/>
    <w:rsid w:val="001552F2"/>
    <w:rsid w:val="00156FC3"/>
    <w:rsid w:val="0016554A"/>
    <w:rsid w:val="00165B33"/>
    <w:rsid w:val="0016642D"/>
    <w:rsid w:val="001672FF"/>
    <w:rsid w:val="00170315"/>
    <w:rsid w:val="00171D40"/>
    <w:rsid w:val="00172C2C"/>
    <w:rsid w:val="0017528A"/>
    <w:rsid w:val="0017719B"/>
    <w:rsid w:val="00187A36"/>
    <w:rsid w:val="001931B7"/>
    <w:rsid w:val="001A07C6"/>
    <w:rsid w:val="001A29CA"/>
    <w:rsid w:val="001A580C"/>
    <w:rsid w:val="001A5EEE"/>
    <w:rsid w:val="001B16FC"/>
    <w:rsid w:val="001C00C3"/>
    <w:rsid w:val="001C2E72"/>
    <w:rsid w:val="001C4497"/>
    <w:rsid w:val="001D3ED8"/>
    <w:rsid w:val="001D4DFC"/>
    <w:rsid w:val="001E1677"/>
    <w:rsid w:val="001F2A70"/>
    <w:rsid w:val="00201A0F"/>
    <w:rsid w:val="00204E24"/>
    <w:rsid w:val="002114BF"/>
    <w:rsid w:val="00216DCC"/>
    <w:rsid w:val="0022118E"/>
    <w:rsid w:val="002223CC"/>
    <w:rsid w:val="00222A2B"/>
    <w:rsid w:val="0023089B"/>
    <w:rsid w:val="0023549C"/>
    <w:rsid w:val="002355E4"/>
    <w:rsid w:val="00242A43"/>
    <w:rsid w:val="00242DAD"/>
    <w:rsid w:val="00262C02"/>
    <w:rsid w:val="00271C40"/>
    <w:rsid w:val="00274643"/>
    <w:rsid w:val="002753CE"/>
    <w:rsid w:val="00277CF2"/>
    <w:rsid w:val="00280E3C"/>
    <w:rsid w:val="00285066"/>
    <w:rsid w:val="0029403E"/>
    <w:rsid w:val="00297C52"/>
    <w:rsid w:val="002A61E6"/>
    <w:rsid w:val="002B1268"/>
    <w:rsid w:val="002B1E2A"/>
    <w:rsid w:val="002B24F6"/>
    <w:rsid w:val="002B3115"/>
    <w:rsid w:val="002B45C4"/>
    <w:rsid w:val="002B4D38"/>
    <w:rsid w:val="002B5E99"/>
    <w:rsid w:val="002C0790"/>
    <w:rsid w:val="002C3B2A"/>
    <w:rsid w:val="002C42AB"/>
    <w:rsid w:val="002C58AF"/>
    <w:rsid w:val="002D1B20"/>
    <w:rsid w:val="002D587B"/>
    <w:rsid w:val="002D5C7A"/>
    <w:rsid w:val="002E2665"/>
    <w:rsid w:val="002E2E35"/>
    <w:rsid w:val="002E355D"/>
    <w:rsid w:val="002E3A67"/>
    <w:rsid w:val="002E4E0E"/>
    <w:rsid w:val="002F017D"/>
    <w:rsid w:val="002F31B7"/>
    <w:rsid w:val="002F4553"/>
    <w:rsid w:val="002F7BBC"/>
    <w:rsid w:val="00301C9C"/>
    <w:rsid w:val="00303322"/>
    <w:rsid w:val="003049A3"/>
    <w:rsid w:val="00306C97"/>
    <w:rsid w:val="0031136F"/>
    <w:rsid w:val="00327895"/>
    <w:rsid w:val="0033051F"/>
    <w:rsid w:val="0033104F"/>
    <w:rsid w:val="00336698"/>
    <w:rsid w:val="003379C4"/>
    <w:rsid w:val="00341BEC"/>
    <w:rsid w:val="00342FFE"/>
    <w:rsid w:val="00346A9D"/>
    <w:rsid w:val="003537E6"/>
    <w:rsid w:val="00354CD2"/>
    <w:rsid w:val="0036090C"/>
    <w:rsid w:val="00365227"/>
    <w:rsid w:val="00376C92"/>
    <w:rsid w:val="0038372F"/>
    <w:rsid w:val="00385B0A"/>
    <w:rsid w:val="00387131"/>
    <w:rsid w:val="00391CCB"/>
    <w:rsid w:val="00392C05"/>
    <w:rsid w:val="00396D88"/>
    <w:rsid w:val="003A2006"/>
    <w:rsid w:val="003A2370"/>
    <w:rsid w:val="003A546F"/>
    <w:rsid w:val="003A5E28"/>
    <w:rsid w:val="003A623C"/>
    <w:rsid w:val="003C1B49"/>
    <w:rsid w:val="003C3885"/>
    <w:rsid w:val="003C4875"/>
    <w:rsid w:val="003C51AA"/>
    <w:rsid w:val="003D0431"/>
    <w:rsid w:val="003D0EB0"/>
    <w:rsid w:val="003D5BE3"/>
    <w:rsid w:val="003E6C00"/>
    <w:rsid w:val="003E79C9"/>
    <w:rsid w:val="003F15D4"/>
    <w:rsid w:val="003F1F86"/>
    <w:rsid w:val="003F2B38"/>
    <w:rsid w:val="003F4C43"/>
    <w:rsid w:val="003F703A"/>
    <w:rsid w:val="00400AA8"/>
    <w:rsid w:val="00415150"/>
    <w:rsid w:val="004156D1"/>
    <w:rsid w:val="00415CC2"/>
    <w:rsid w:val="0041794B"/>
    <w:rsid w:val="00423C70"/>
    <w:rsid w:val="00424812"/>
    <w:rsid w:val="00426CF4"/>
    <w:rsid w:val="0042741B"/>
    <w:rsid w:val="004278CC"/>
    <w:rsid w:val="00433B8C"/>
    <w:rsid w:val="00433ECD"/>
    <w:rsid w:val="00437CF1"/>
    <w:rsid w:val="004408D8"/>
    <w:rsid w:val="004531CE"/>
    <w:rsid w:val="00454E33"/>
    <w:rsid w:val="00456D4F"/>
    <w:rsid w:val="00471761"/>
    <w:rsid w:val="004717E1"/>
    <w:rsid w:val="00475B53"/>
    <w:rsid w:val="00482874"/>
    <w:rsid w:val="00483AC8"/>
    <w:rsid w:val="004861D5"/>
    <w:rsid w:val="0048670C"/>
    <w:rsid w:val="00486794"/>
    <w:rsid w:val="004A0C76"/>
    <w:rsid w:val="004A3A9A"/>
    <w:rsid w:val="004A70C0"/>
    <w:rsid w:val="004C0D5A"/>
    <w:rsid w:val="004C35D8"/>
    <w:rsid w:val="004C4BDC"/>
    <w:rsid w:val="004C5E72"/>
    <w:rsid w:val="004C5FC4"/>
    <w:rsid w:val="004C7CFF"/>
    <w:rsid w:val="004D1134"/>
    <w:rsid w:val="004D1279"/>
    <w:rsid w:val="004D60A3"/>
    <w:rsid w:val="004E05D3"/>
    <w:rsid w:val="004E0E43"/>
    <w:rsid w:val="004E176D"/>
    <w:rsid w:val="004E2842"/>
    <w:rsid w:val="004F0AA1"/>
    <w:rsid w:val="004F3007"/>
    <w:rsid w:val="004F3641"/>
    <w:rsid w:val="004F443C"/>
    <w:rsid w:val="005041F8"/>
    <w:rsid w:val="00510543"/>
    <w:rsid w:val="005245DE"/>
    <w:rsid w:val="00524F77"/>
    <w:rsid w:val="00524F9F"/>
    <w:rsid w:val="00534265"/>
    <w:rsid w:val="00535450"/>
    <w:rsid w:val="00541C26"/>
    <w:rsid w:val="00543323"/>
    <w:rsid w:val="0054431C"/>
    <w:rsid w:val="005457A6"/>
    <w:rsid w:val="00545ECF"/>
    <w:rsid w:val="0054652B"/>
    <w:rsid w:val="00552AF2"/>
    <w:rsid w:val="00554ED4"/>
    <w:rsid w:val="0056008C"/>
    <w:rsid w:val="0056644B"/>
    <w:rsid w:val="0056708A"/>
    <w:rsid w:val="00567663"/>
    <w:rsid w:val="005700CF"/>
    <w:rsid w:val="005722A6"/>
    <w:rsid w:val="0057304D"/>
    <w:rsid w:val="005768B9"/>
    <w:rsid w:val="005773CE"/>
    <w:rsid w:val="00583E0B"/>
    <w:rsid w:val="00584CFF"/>
    <w:rsid w:val="00587112"/>
    <w:rsid w:val="0058785C"/>
    <w:rsid w:val="005A23EB"/>
    <w:rsid w:val="005B29CD"/>
    <w:rsid w:val="005B43D4"/>
    <w:rsid w:val="005C41DD"/>
    <w:rsid w:val="005C6C6A"/>
    <w:rsid w:val="005C7807"/>
    <w:rsid w:val="005D2215"/>
    <w:rsid w:val="005D260B"/>
    <w:rsid w:val="005D2BC4"/>
    <w:rsid w:val="005D4158"/>
    <w:rsid w:val="005D5332"/>
    <w:rsid w:val="005E3490"/>
    <w:rsid w:val="005F096B"/>
    <w:rsid w:val="005F0D18"/>
    <w:rsid w:val="005F2466"/>
    <w:rsid w:val="005F3900"/>
    <w:rsid w:val="005F3A0C"/>
    <w:rsid w:val="0061012B"/>
    <w:rsid w:val="00622069"/>
    <w:rsid w:val="006266FE"/>
    <w:rsid w:val="00630F86"/>
    <w:rsid w:val="00634EDB"/>
    <w:rsid w:val="00645F3F"/>
    <w:rsid w:val="00646677"/>
    <w:rsid w:val="006567A0"/>
    <w:rsid w:val="00661515"/>
    <w:rsid w:val="0066692C"/>
    <w:rsid w:val="00670DAB"/>
    <w:rsid w:val="0067254B"/>
    <w:rsid w:val="0069077E"/>
    <w:rsid w:val="006907CC"/>
    <w:rsid w:val="006952B7"/>
    <w:rsid w:val="00696536"/>
    <w:rsid w:val="00697F2A"/>
    <w:rsid w:val="006A5FFA"/>
    <w:rsid w:val="006A7BD7"/>
    <w:rsid w:val="006B23D5"/>
    <w:rsid w:val="006B37B3"/>
    <w:rsid w:val="006C5A76"/>
    <w:rsid w:val="006C7173"/>
    <w:rsid w:val="006D0A3F"/>
    <w:rsid w:val="006D1DFC"/>
    <w:rsid w:val="006D390C"/>
    <w:rsid w:val="006E3BDA"/>
    <w:rsid w:val="006E4A4A"/>
    <w:rsid w:val="006E7E46"/>
    <w:rsid w:val="006F1845"/>
    <w:rsid w:val="006F1ADC"/>
    <w:rsid w:val="006F2848"/>
    <w:rsid w:val="006F369A"/>
    <w:rsid w:val="006F6812"/>
    <w:rsid w:val="00703032"/>
    <w:rsid w:val="0071095B"/>
    <w:rsid w:val="007120DA"/>
    <w:rsid w:val="00714EF6"/>
    <w:rsid w:val="00721B9B"/>
    <w:rsid w:val="00721FC2"/>
    <w:rsid w:val="00722B47"/>
    <w:rsid w:val="00724D8B"/>
    <w:rsid w:val="00733D52"/>
    <w:rsid w:val="007508E7"/>
    <w:rsid w:val="00751442"/>
    <w:rsid w:val="00753801"/>
    <w:rsid w:val="00754C9D"/>
    <w:rsid w:val="0075727A"/>
    <w:rsid w:val="00767C53"/>
    <w:rsid w:val="00774864"/>
    <w:rsid w:val="0077673C"/>
    <w:rsid w:val="007774FA"/>
    <w:rsid w:val="0077773C"/>
    <w:rsid w:val="00780D03"/>
    <w:rsid w:val="00781B95"/>
    <w:rsid w:val="00781FD6"/>
    <w:rsid w:val="0078651A"/>
    <w:rsid w:val="007931D3"/>
    <w:rsid w:val="007966F1"/>
    <w:rsid w:val="007A02A8"/>
    <w:rsid w:val="007A1993"/>
    <w:rsid w:val="007A6A0E"/>
    <w:rsid w:val="007B52AD"/>
    <w:rsid w:val="007C07DB"/>
    <w:rsid w:val="007C1F59"/>
    <w:rsid w:val="007C6CC7"/>
    <w:rsid w:val="007D01D1"/>
    <w:rsid w:val="007D340B"/>
    <w:rsid w:val="007D451E"/>
    <w:rsid w:val="007E1925"/>
    <w:rsid w:val="007E1CD7"/>
    <w:rsid w:val="007F07F7"/>
    <w:rsid w:val="007F2852"/>
    <w:rsid w:val="007F3C18"/>
    <w:rsid w:val="007F4770"/>
    <w:rsid w:val="00802276"/>
    <w:rsid w:val="00804267"/>
    <w:rsid w:val="0080666A"/>
    <w:rsid w:val="0081190B"/>
    <w:rsid w:val="0081419D"/>
    <w:rsid w:val="00814BA7"/>
    <w:rsid w:val="008162A8"/>
    <w:rsid w:val="008165E8"/>
    <w:rsid w:val="0082435D"/>
    <w:rsid w:val="008411F2"/>
    <w:rsid w:val="00850656"/>
    <w:rsid w:val="0085566A"/>
    <w:rsid w:val="00856591"/>
    <w:rsid w:val="00867B64"/>
    <w:rsid w:val="00870FB2"/>
    <w:rsid w:val="008765F0"/>
    <w:rsid w:val="0088041C"/>
    <w:rsid w:val="00880DB5"/>
    <w:rsid w:val="00884B62"/>
    <w:rsid w:val="00884E26"/>
    <w:rsid w:val="008873ED"/>
    <w:rsid w:val="008958E8"/>
    <w:rsid w:val="008A5F99"/>
    <w:rsid w:val="008B2AA5"/>
    <w:rsid w:val="008B5947"/>
    <w:rsid w:val="008B5BB2"/>
    <w:rsid w:val="008B7327"/>
    <w:rsid w:val="008C0D3B"/>
    <w:rsid w:val="008C1D45"/>
    <w:rsid w:val="008C5E1B"/>
    <w:rsid w:val="008E02DE"/>
    <w:rsid w:val="008E6E03"/>
    <w:rsid w:val="008E7986"/>
    <w:rsid w:val="008F0461"/>
    <w:rsid w:val="00903354"/>
    <w:rsid w:val="009036E8"/>
    <w:rsid w:val="009067FE"/>
    <w:rsid w:val="00911A6C"/>
    <w:rsid w:val="009139F6"/>
    <w:rsid w:val="00932CB1"/>
    <w:rsid w:val="009338C7"/>
    <w:rsid w:val="00936F6D"/>
    <w:rsid w:val="00940560"/>
    <w:rsid w:val="009414D4"/>
    <w:rsid w:val="00943266"/>
    <w:rsid w:val="009432BC"/>
    <w:rsid w:val="00944329"/>
    <w:rsid w:val="0095128B"/>
    <w:rsid w:val="00952366"/>
    <w:rsid w:val="00953A17"/>
    <w:rsid w:val="009559DD"/>
    <w:rsid w:val="0095771D"/>
    <w:rsid w:val="0096231B"/>
    <w:rsid w:val="0096285C"/>
    <w:rsid w:val="00986B90"/>
    <w:rsid w:val="009974B8"/>
    <w:rsid w:val="009A3A9A"/>
    <w:rsid w:val="009B20B4"/>
    <w:rsid w:val="009B3572"/>
    <w:rsid w:val="009B3D0D"/>
    <w:rsid w:val="009B69F6"/>
    <w:rsid w:val="009D0C9D"/>
    <w:rsid w:val="009D745C"/>
    <w:rsid w:val="009E27DA"/>
    <w:rsid w:val="009F1563"/>
    <w:rsid w:val="009F1F24"/>
    <w:rsid w:val="009F3451"/>
    <w:rsid w:val="009F58AF"/>
    <w:rsid w:val="00A13FD5"/>
    <w:rsid w:val="00A1503A"/>
    <w:rsid w:val="00A20F26"/>
    <w:rsid w:val="00A21108"/>
    <w:rsid w:val="00A223A8"/>
    <w:rsid w:val="00A25AE3"/>
    <w:rsid w:val="00A33DD1"/>
    <w:rsid w:val="00A40CB4"/>
    <w:rsid w:val="00A42F30"/>
    <w:rsid w:val="00A431CB"/>
    <w:rsid w:val="00A5436C"/>
    <w:rsid w:val="00A55E18"/>
    <w:rsid w:val="00A6068D"/>
    <w:rsid w:val="00A64E34"/>
    <w:rsid w:val="00A73FCC"/>
    <w:rsid w:val="00A777F3"/>
    <w:rsid w:val="00A800E4"/>
    <w:rsid w:val="00A82473"/>
    <w:rsid w:val="00A8312F"/>
    <w:rsid w:val="00AB0D33"/>
    <w:rsid w:val="00AB62E3"/>
    <w:rsid w:val="00AB7D49"/>
    <w:rsid w:val="00AC2E38"/>
    <w:rsid w:val="00AC7A42"/>
    <w:rsid w:val="00AD0DEF"/>
    <w:rsid w:val="00AD17E7"/>
    <w:rsid w:val="00AD7F9C"/>
    <w:rsid w:val="00AE2E03"/>
    <w:rsid w:val="00AE464F"/>
    <w:rsid w:val="00AE46B4"/>
    <w:rsid w:val="00AF2DD4"/>
    <w:rsid w:val="00AF310D"/>
    <w:rsid w:val="00AF4CA6"/>
    <w:rsid w:val="00B0136D"/>
    <w:rsid w:val="00B05C1F"/>
    <w:rsid w:val="00B129FA"/>
    <w:rsid w:val="00B17165"/>
    <w:rsid w:val="00B208AF"/>
    <w:rsid w:val="00B24D9D"/>
    <w:rsid w:val="00B31078"/>
    <w:rsid w:val="00B34DBA"/>
    <w:rsid w:val="00B363D5"/>
    <w:rsid w:val="00B37BF7"/>
    <w:rsid w:val="00B44B9C"/>
    <w:rsid w:val="00B463EF"/>
    <w:rsid w:val="00B53F36"/>
    <w:rsid w:val="00B57C15"/>
    <w:rsid w:val="00B61F5F"/>
    <w:rsid w:val="00B6351C"/>
    <w:rsid w:val="00B63BDA"/>
    <w:rsid w:val="00B6524B"/>
    <w:rsid w:val="00B65BF5"/>
    <w:rsid w:val="00B67BD5"/>
    <w:rsid w:val="00B717DD"/>
    <w:rsid w:val="00B7655C"/>
    <w:rsid w:val="00B93A0F"/>
    <w:rsid w:val="00B94CF7"/>
    <w:rsid w:val="00B9623D"/>
    <w:rsid w:val="00B97F64"/>
    <w:rsid w:val="00BB26E4"/>
    <w:rsid w:val="00BB3589"/>
    <w:rsid w:val="00BB7062"/>
    <w:rsid w:val="00BC269D"/>
    <w:rsid w:val="00BC7467"/>
    <w:rsid w:val="00BD0F68"/>
    <w:rsid w:val="00BD21C9"/>
    <w:rsid w:val="00BD5491"/>
    <w:rsid w:val="00BE191C"/>
    <w:rsid w:val="00BE3389"/>
    <w:rsid w:val="00BF3A95"/>
    <w:rsid w:val="00BF4198"/>
    <w:rsid w:val="00BF4C39"/>
    <w:rsid w:val="00BF7CFC"/>
    <w:rsid w:val="00C00F49"/>
    <w:rsid w:val="00C04119"/>
    <w:rsid w:val="00C059AC"/>
    <w:rsid w:val="00C06409"/>
    <w:rsid w:val="00C0748A"/>
    <w:rsid w:val="00C10D66"/>
    <w:rsid w:val="00C1750C"/>
    <w:rsid w:val="00C1783F"/>
    <w:rsid w:val="00C20D0F"/>
    <w:rsid w:val="00C22979"/>
    <w:rsid w:val="00C23505"/>
    <w:rsid w:val="00C23727"/>
    <w:rsid w:val="00C36FD9"/>
    <w:rsid w:val="00C42B76"/>
    <w:rsid w:val="00C51406"/>
    <w:rsid w:val="00C53031"/>
    <w:rsid w:val="00C655BA"/>
    <w:rsid w:val="00C66F61"/>
    <w:rsid w:val="00C71767"/>
    <w:rsid w:val="00C81BD9"/>
    <w:rsid w:val="00C900C8"/>
    <w:rsid w:val="00C9127E"/>
    <w:rsid w:val="00C91524"/>
    <w:rsid w:val="00C91CB8"/>
    <w:rsid w:val="00C92D9D"/>
    <w:rsid w:val="00CB1524"/>
    <w:rsid w:val="00CD0526"/>
    <w:rsid w:val="00CD0D95"/>
    <w:rsid w:val="00CD19AF"/>
    <w:rsid w:val="00CD4402"/>
    <w:rsid w:val="00CF3968"/>
    <w:rsid w:val="00D00191"/>
    <w:rsid w:val="00D037E8"/>
    <w:rsid w:val="00D04478"/>
    <w:rsid w:val="00D06437"/>
    <w:rsid w:val="00D10625"/>
    <w:rsid w:val="00D15145"/>
    <w:rsid w:val="00D151AE"/>
    <w:rsid w:val="00D24B35"/>
    <w:rsid w:val="00D272FD"/>
    <w:rsid w:val="00D3137C"/>
    <w:rsid w:val="00D35A79"/>
    <w:rsid w:val="00D464F8"/>
    <w:rsid w:val="00D47C48"/>
    <w:rsid w:val="00D5314B"/>
    <w:rsid w:val="00D56BE4"/>
    <w:rsid w:val="00D61232"/>
    <w:rsid w:val="00D612D5"/>
    <w:rsid w:val="00D62BDD"/>
    <w:rsid w:val="00D66E78"/>
    <w:rsid w:val="00D74D1C"/>
    <w:rsid w:val="00D74EF6"/>
    <w:rsid w:val="00D76F8E"/>
    <w:rsid w:val="00D77A0B"/>
    <w:rsid w:val="00D8071C"/>
    <w:rsid w:val="00D84BCA"/>
    <w:rsid w:val="00D85CA6"/>
    <w:rsid w:val="00D94736"/>
    <w:rsid w:val="00DB0BF2"/>
    <w:rsid w:val="00DB2D63"/>
    <w:rsid w:val="00DB316D"/>
    <w:rsid w:val="00DC07DE"/>
    <w:rsid w:val="00DC3E07"/>
    <w:rsid w:val="00DC4005"/>
    <w:rsid w:val="00DC6C13"/>
    <w:rsid w:val="00DD1EDB"/>
    <w:rsid w:val="00DD6876"/>
    <w:rsid w:val="00DE241A"/>
    <w:rsid w:val="00DF3F2D"/>
    <w:rsid w:val="00DF4AA2"/>
    <w:rsid w:val="00DF4F16"/>
    <w:rsid w:val="00E01CCF"/>
    <w:rsid w:val="00E02C34"/>
    <w:rsid w:val="00E0728D"/>
    <w:rsid w:val="00E1608A"/>
    <w:rsid w:val="00E21FF3"/>
    <w:rsid w:val="00E248B9"/>
    <w:rsid w:val="00E307C3"/>
    <w:rsid w:val="00E31E33"/>
    <w:rsid w:val="00E336E6"/>
    <w:rsid w:val="00E35B19"/>
    <w:rsid w:val="00E43610"/>
    <w:rsid w:val="00E43903"/>
    <w:rsid w:val="00E50AE8"/>
    <w:rsid w:val="00E54EB4"/>
    <w:rsid w:val="00E55176"/>
    <w:rsid w:val="00E619AA"/>
    <w:rsid w:val="00E960DC"/>
    <w:rsid w:val="00E967F6"/>
    <w:rsid w:val="00EA0CC2"/>
    <w:rsid w:val="00EA4A25"/>
    <w:rsid w:val="00EA4E7B"/>
    <w:rsid w:val="00EA5C61"/>
    <w:rsid w:val="00EA6158"/>
    <w:rsid w:val="00EB117D"/>
    <w:rsid w:val="00EB4261"/>
    <w:rsid w:val="00EB7A02"/>
    <w:rsid w:val="00ED52C1"/>
    <w:rsid w:val="00EE7558"/>
    <w:rsid w:val="00EF154E"/>
    <w:rsid w:val="00EF1D4F"/>
    <w:rsid w:val="00EF7F5E"/>
    <w:rsid w:val="00F0083F"/>
    <w:rsid w:val="00F06271"/>
    <w:rsid w:val="00F15DAF"/>
    <w:rsid w:val="00F17544"/>
    <w:rsid w:val="00F204EE"/>
    <w:rsid w:val="00F20F2F"/>
    <w:rsid w:val="00F275AB"/>
    <w:rsid w:val="00F30F2A"/>
    <w:rsid w:val="00F31CEF"/>
    <w:rsid w:val="00F344DB"/>
    <w:rsid w:val="00F4059B"/>
    <w:rsid w:val="00F41077"/>
    <w:rsid w:val="00F4137A"/>
    <w:rsid w:val="00F41BF9"/>
    <w:rsid w:val="00F441F5"/>
    <w:rsid w:val="00F468DE"/>
    <w:rsid w:val="00F50DDB"/>
    <w:rsid w:val="00F527D8"/>
    <w:rsid w:val="00F56E12"/>
    <w:rsid w:val="00F608C7"/>
    <w:rsid w:val="00F666D7"/>
    <w:rsid w:val="00F67E06"/>
    <w:rsid w:val="00F701F4"/>
    <w:rsid w:val="00F7069F"/>
    <w:rsid w:val="00F76DA9"/>
    <w:rsid w:val="00F85324"/>
    <w:rsid w:val="00F867A4"/>
    <w:rsid w:val="00F87706"/>
    <w:rsid w:val="00F877F9"/>
    <w:rsid w:val="00F92A19"/>
    <w:rsid w:val="00F938FF"/>
    <w:rsid w:val="00F93B04"/>
    <w:rsid w:val="00F93E26"/>
    <w:rsid w:val="00FA1EE6"/>
    <w:rsid w:val="00FA3888"/>
    <w:rsid w:val="00FA4908"/>
    <w:rsid w:val="00FA4D3C"/>
    <w:rsid w:val="00FA72B2"/>
    <w:rsid w:val="00FB2C6A"/>
    <w:rsid w:val="00FB3D39"/>
    <w:rsid w:val="00FB5186"/>
    <w:rsid w:val="00FB7BA5"/>
    <w:rsid w:val="00FC388A"/>
    <w:rsid w:val="00FC5ECE"/>
    <w:rsid w:val="00FD13B7"/>
    <w:rsid w:val="00FD2A5E"/>
    <w:rsid w:val="00FD5055"/>
    <w:rsid w:val="00FD55B4"/>
    <w:rsid w:val="00FE674E"/>
    <w:rsid w:val="00FF3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B3DF1"/>
  <w15:chartTrackingRefBased/>
  <w15:docId w15:val="{7555F13B-414D-47A3-BD22-6E688421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uiPriority w:val="9"/>
    <w:qFormat/>
    <w:rsid w:val="00C17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hlavChar">
    <w:name w:val="Záhlaví Char"/>
    <w:link w:val="Zhlav"/>
    <w:rsid w:val="00D00191"/>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D00191"/>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link w:val="Zpat"/>
    <w:uiPriority w:val="99"/>
    <w:rsid w:val="00D00191"/>
    <w:rPr>
      <w:rFonts w:ascii="Times New Roman" w:eastAsia="Times New Roman" w:hAnsi="Times New Roman" w:cs="Times New Roman"/>
      <w:sz w:val="24"/>
      <w:szCs w:val="24"/>
      <w:lang w:val="x-none" w:eastAsia="cs-CZ"/>
    </w:rPr>
  </w:style>
  <w:style w:type="character" w:styleId="Odkaznakoment">
    <w:name w:val="annotation reference"/>
    <w:semiHidden/>
    <w:unhideWhenUsed/>
    <w:rsid w:val="00C900C8"/>
    <w:rPr>
      <w:sz w:val="16"/>
      <w:szCs w:val="16"/>
    </w:rPr>
  </w:style>
  <w:style w:type="paragraph" w:styleId="Textkomente">
    <w:name w:val="annotation text"/>
    <w:basedOn w:val="Normln"/>
    <w:link w:val="TextkomenteChar"/>
    <w:semiHidden/>
    <w:unhideWhenUsed/>
    <w:rsid w:val="00C900C8"/>
    <w:pPr>
      <w:spacing w:line="240" w:lineRule="auto"/>
    </w:pPr>
    <w:rPr>
      <w:sz w:val="20"/>
      <w:szCs w:val="20"/>
    </w:rPr>
  </w:style>
  <w:style w:type="character" w:customStyle="1" w:styleId="TextkomenteChar">
    <w:name w:val="Text komentáře Char"/>
    <w:link w:val="Textkomente"/>
    <w:semiHidden/>
    <w:rsid w:val="00C900C8"/>
    <w:rPr>
      <w:sz w:val="20"/>
      <w:szCs w:val="20"/>
    </w:rPr>
  </w:style>
  <w:style w:type="paragraph" w:styleId="Pedmtkomente">
    <w:name w:val="annotation subject"/>
    <w:basedOn w:val="Textkomente"/>
    <w:next w:val="Textkomente"/>
    <w:link w:val="PedmtkomenteChar"/>
    <w:uiPriority w:val="99"/>
    <w:semiHidden/>
    <w:unhideWhenUsed/>
    <w:rsid w:val="00C900C8"/>
    <w:rPr>
      <w:b/>
      <w:bCs/>
    </w:rPr>
  </w:style>
  <w:style w:type="character" w:customStyle="1" w:styleId="PedmtkomenteChar">
    <w:name w:val="Předmět komentáře Char"/>
    <w:link w:val="Pedmtkomente"/>
    <w:uiPriority w:val="99"/>
    <w:semiHidden/>
    <w:rsid w:val="00C900C8"/>
    <w:rPr>
      <w:b/>
      <w:bCs/>
      <w:sz w:val="20"/>
      <w:szCs w:val="20"/>
    </w:rPr>
  </w:style>
  <w:style w:type="paragraph" w:styleId="Textbubliny">
    <w:name w:val="Balloon Text"/>
    <w:basedOn w:val="Normln"/>
    <w:link w:val="TextbublinyChar"/>
    <w:uiPriority w:val="99"/>
    <w:semiHidden/>
    <w:unhideWhenUsed/>
    <w:rsid w:val="00C900C8"/>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C900C8"/>
    <w:rPr>
      <w:rFonts w:ascii="Segoe UI" w:hAnsi="Segoe UI" w:cs="Segoe UI"/>
      <w:sz w:val="18"/>
      <w:szCs w:val="18"/>
    </w:rPr>
  </w:style>
  <w:style w:type="paragraph" w:styleId="Odstavecseseznamem">
    <w:name w:val="List Paragraph"/>
    <w:basedOn w:val="Normln"/>
    <w:uiPriority w:val="34"/>
    <w:qFormat/>
    <w:rsid w:val="0056008C"/>
    <w:pPr>
      <w:ind w:left="720"/>
      <w:contextualSpacing/>
    </w:pPr>
  </w:style>
  <w:style w:type="paragraph" w:styleId="Podnadpis">
    <w:name w:val="Subtitle"/>
    <w:aliases w:val="Odsazení 2"/>
    <w:basedOn w:val="Normln"/>
    <w:next w:val="Normln"/>
    <w:link w:val="PodnadpisChar"/>
    <w:qFormat/>
    <w:rsid w:val="009F1F24"/>
    <w:pPr>
      <w:numPr>
        <w:ilvl w:val="1"/>
      </w:numPr>
    </w:pPr>
    <w:rPr>
      <w:rFonts w:eastAsia="PMingLiU"/>
      <w:color w:val="5A5A5A"/>
      <w:spacing w:val="15"/>
    </w:rPr>
  </w:style>
  <w:style w:type="character" w:customStyle="1" w:styleId="PodnadpisChar">
    <w:name w:val="Podnadpis Char"/>
    <w:aliases w:val="Odsazení 2 Char"/>
    <w:link w:val="Podnadpis"/>
    <w:rsid w:val="009F1F24"/>
    <w:rPr>
      <w:rFonts w:eastAsia="PMingLiU"/>
      <w:color w:val="5A5A5A"/>
      <w:spacing w:val="15"/>
    </w:rPr>
  </w:style>
  <w:style w:type="character" w:styleId="Hypertextovodkaz">
    <w:name w:val="Hyperlink"/>
    <w:uiPriority w:val="99"/>
    <w:unhideWhenUsed/>
    <w:rsid w:val="002355E4"/>
    <w:rPr>
      <w:color w:val="0563C1"/>
      <w:u w:val="single"/>
    </w:rPr>
  </w:style>
  <w:style w:type="character" w:styleId="Siln">
    <w:name w:val="Strong"/>
    <w:aliases w:val="Odsazení 3"/>
    <w:qFormat/>
    <w:rsid w:val="00B61F5F"/>
    <w:rPr>
      <w:b w:val="0"/>
      <w:bCs w:val="0"/>
      <w:sz w:val="24"/>
    </w:rPr>
  </w:style>
  <w:style w:type="paragraph" w:customStyle="1" w:styleId="Zkladntextodsazen31">
    <w:name w:val="Základní text odsazený 31"/>
    <w:basedOn w:val="Normln"/>
    <w:rsid w:val="00B61F5F"/>
    <w:pPr>
      <w:suppressAutoHyphens/>
      <w:spacing w:after="0" w:line="240" w:lineRule="auto"/>
      <w:ind w:left="1416" w:hanging="707"/>
      <w:jc w:val="both"/>
    </w:pPr>
    <w:rPr>
      <w:rFonts w:ascii="Times New Roman" w:eastAsia="Times New Roman" w:hAnsi="Times New Roman" w:cs="Calibri"/>
      <w:sz w:val="24"/>
      <w:szCs w:val="20"/>
      <w:lang w:eastAsia="ar-SA"/>
    </w:rPr>
  </w:style>
  <w:style w:type="character" w:customStyle="1" w:styleId="Nadpis1Char">
    <w:name w:val="Nadpis 1 Char"/>
    <w:basedOn w:val="Standardnpsmoodstavce"/>
    <w:link w:val="Nadpis1"/>
    <w:uiPriority w:val="9"/>
    <w:rsid w:val="00C1750C"/>
    <w:rPr>
      <w:rFonts w:asciiTheme="majorHAnsi" w:eastAsiaTheme="majorEastAsia" w:hAnsiTheme="majorHAnsi" w:cstheme="majorBidi"/>
      <w:color w:val="2E74B5" w:themeColor="accent1" w:themeShade="BF"/>
      <w:sz w:val="32"/>
      <w:szCs w:val="32"/>
      <w:lang w:eastAsia="en-US"/>
    </w:rPr>
  </w:style>
  <w:style w:type="table" w:styleId="Mkatabulky">
    <w:name w:val="Table Grid"/>
    <w:basedOn w:val="Normlntabulka"/>
    <w:uiPriority w:val="39"/>
    <w:rsid w:val="0051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435F2"/>
    <w:rPr>
      <w:sz w:val="22"/>
      <w:szCs w:val="22"/>
      <w:lang w:eastAsia="en-US"/>
    </w:rPr>
  </w:style>
  <w:style w:type="character" w:styleId="Nevyeenzmnka">
    <w:name w:val="Unresolved Mention"/>
    <w:basedOn w:val="Standardnpsmoodstavce"/>
    <w:uiPriority w:val="99"/>
    <w:semiHidden/>
    <w:unhideWhenUsed/>
    <w:rsid w:val="00097703"/>
    <w:rPr>
      <w:color w:val="605E5C"/>
      <w:shd w:val="clear" w:color="auto" w:fill="E1DFDD"/>
    </w:rPr>
  </w:style>
  <w:style w:type="paragraph" w:customStyle="1" w:styleId="Seznam31">
    <w:name w:val="Seznam 31"/>
    <w:basedOn w:val="Normln"/>
    <w:rsid w:val="009B20B4"/>
    <w:pPr>
      <w:suppressAutoHyphens/>
      <w:spacing w:after="0" w:line="240" w:lineRule="auto"/>
      <w:ind w:left="849" w:hanging="283"/>
    </w:pPr>
    <w:rPr>
      <w:rFonts w:ascii="Times New Roman" w:eastAsia="Times New Roman" w:hAnsi="Times New Roman" w:cs="Calibri"/>
      <w:sz w:val="24"/>
      <w:szCs w:val="24"/>
      <w:lang w:eastAsia="ar-SA"/>
    </w:rPr>
  </w:style>
  <w:style w:type="paragraph" w:styleId="Normlnweb">
    <w:name w:val="Normal (Web)"/>
    <w:basedOn w:val="Normln"/>
    <w:uiPriority w:val="99"/>
    <w:unhideWhenUsed/>
    <w:rsid w:val="00040B99"/>
    <w:pPr>
      <w:spacing w:after="0" w:line="240" w:lineRule="auto"/>
    </w:pPr>
    <w:rPr>
      <w:rFonts w:eastAsiaTheme="minorHAnsi" w:cs="Calibri"/>
      <w:lang w:eastAsia="cs-CZ"/>
    </w:rPr>
  </w:style>
  <w:style w:type="paragraph" w:styleId="Seznam3">
    <w:name w:val="List 3"/>
    <w:basedOn w:val="Normln"/>
    <w:unhideWhenUsed/>
    <w:rsid w:val="00365227"/>
    <w:pPr>
      <w:spacing w:after="0" w:line="240" w:lineRule="auto"/>
      <w:ind w:left="849" w:hanging="283"/>
      <w:contextualSpacing/>
    </w:pPr>
    <w:rPr>
      <w:rFonts w:ascii="Times New Roman" w:eastAsia="Times New Roman" w:hAnsi="Times New Roman" w:cs="Times New Roman"/>
      <w:sz w:val="24"/>
      <w:szCs w:val="24"/>
      <w:lang w:eastAsia="cs-CZ"/>
    </w:rPr>
  </w:style>
  <w:style w:type="paragraph" w:customStyle="1" w:styleId="Podtitul">
    <w:name w:val="Podtitul"/>
    <w:basedOn w:val="Normln"/>
    <w:next w:val="Normln"/>
    <w:qFormat/>
    <w:rsid w:val="00C655BA"/>
    <w:pPr>
      <w:suppressAutoHyphens/>
      <w:spacing w:after="0" w:line="240" w:lineRule="auto"/>
      <w:ind w:left="709" w:hanging="705"/>
      <w:jc w:val="both"/>
    </w:pPr>
    <w:rPr>
      <w:rFonts w:cs="Calibri"/>
      <w:b/>
      <w:sz w:val="24"/>
      <w:szCs w:val="20"/>
      <w:lang w:val="x-none" w:eastAsia="ar-SA"/>
    </w:rPr>
  </w:style>
  <w:style w:type="paragraph" w:styleId="Nzev">
    <w:name w:val="Title"/>
    <w:basedOn w:val="Normln"/>
    <w:next w:val="Podtitul"/>
    <w:link w:val="NzevChar"/>
    <w:qFormat/>
    <w:rsid w:val="00C655BA"/>
    <w:pPr>
      <w:suppressAutoHyphens/>
      <w:spacing w:after="0" w:line="240" w:lineRule="auto"/>
      <w:jc w:val="center"/>
    </w:pPr>
    <w:rPr>
      <w:rFonts w:ascii="Times New Roman" w:eastAsia="Times New Roman" w:hAnsi="Times New Roman" w:cs="Calibri"/>
      <w:b/>
      <w:bCs/>
      <w:sz w:val="24"/>
      <w:szCs w:val="24"/>
      <w:u w:val="single"/>
      <w:lang w:eastAsia="ar-SA"/>
    </w:rPr>
  </w:style>
  <w:style w:type="character" w:customStyle="1" w:styleId="NzevChar">
    <w:name w:val="Název Char"/>
    <w:basedOn w:val="Standardnpsmoodstavce"/>
    <w:link w:val="Nzev"/>
    <w:rsid w:val="00C655BA"/>
    <w:rPr>
      <w:rFonts w:ascii="Times New Roman" w:eastAsia="Times New Roman" w:hAnsi="Times New Roman" w:cs="Calibri"/>
      <w:b/>
      <w:bC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9049">
      <w:bodyDiv w:val="1"/>
      <w:marLeft w:val="0"/>
      <w:marRight w:val="0"/>
      <w:marTop w:val="0"/>
      <w:marBottom w:val="0"/>
      <w:divBdr>
        <w:top w:val="none" w:sz="0" w:space="0" w:color="auto"/>
        <w:left w:val="none" w:sz="0" w:space="0" w:color="auto"/>
        <w:bottom w:val="none" w:sz="0" w:space="0" w:color="auto"/>
        <w:right w:val="none" w:sz="0" w:space="0" w:color="auto"/>
      </w:divBdr>
    </w:div>
    <w:div w:id="61947766">
      <w:bodyDiv w:val="1"/>
      <w:marLeft w:val="0"/>
      <w:marRight w:val="0"/>
      <w:marTop w:val="0"/>
      <w:marBottom w:val="0"/>
      <w:divBdr>
        <w:top w:val="none" w:sz="0" w:space="0" w:color="auto"/>
        <w:left w:val="none" w:sz="0" w:space="0" w:color="auto"/>
        <w:bottom w:val="none" w:sz="0" w:space="0" w:color="auto"/>
        <w:right w:val="none" w:sz="0" w:space="0" w:color="auto"/>
      </w:divBdr>
    </w:div>
    <w:div w:id="65887495">
      <w:bodyDiv w:val="1"/>
      <w:marLeft w:val="0"/>
      <w:marRight w:val="0"/>
      <w:marTop w:val="0"/>
      <w:marBottom w:val="0"/>
      <w:divBdr>
        <w:top w:val="none" w:sz="0" w:space="0" w:color="auto"/>
        <w:left w:val="none" w:sz="0" w:space="0" w:color="auto"/>
        <w:bottom w:val="none" w:sz="0" w:space="0" w:color="auto"/>
        <w:right w:val="none" w:sz="0" w:space="0" w:color="auto"/>
      </w:divBdr>
    </w:div>
    <w:div w:id="813448179">
      <w:bodyDiv w:val="1"/>
      <w:marLeft w:val="0"/>
      <w:marRight w:val="0"/>
      <w:marTop w:val="0"/>
      <w:marBottom w:val="0"/>
      <w:divBdr>
        <w:top w:val="none" w:sz="0" w:space="0" w:color="auto"/>
        <w:left w:val="none" w:sz="0" w:space="0" w:color="auto"/>
        <w:bottom w:val="none" w:sz="0" w:space="0" w:color="auto"/>
        <w:right w:val="none" w:sz="0" w:space="0" w:color="auto"/>
      </w:divBdr>
    </w:div>
    <w:div w:id="957565702">
      <w:bodyDiv w:val="1"/>
      <w:marLeft w:val="0"/>
      <w:marRight w:val="0"/>
      <w:marTop w:val="0"/>
      <w:marBottom w:val="0"/>
      <w:divBdr>
        <w:top w:val="none" w:sz="0" w:space="0" w:color="auto"/>
        <w:left w:val="none" w:sz="0" w:space="0" w:color="auto"/>
        <w:bottom w:val="none" w:sz="0" w:space="0" w:color="auto"/>
        <w:right w:val="none" w:sz="0" w:space="0" w:color="auto"/>
      </w:divBdr>
    </w:div>
    <w:div w:id="1699238311">
      <w:bodyDiv w:val="1"/>
      <w:marLeft w:val="0"/>
      <w:marRight w:val="0"/>
      <w:marTop w:val="0"/>
      <w:marBottom w:val="0"/>
      <w:divBdr>
        <w:top w:val="none" w:sz="0" w:space="0" w:color="auto"/>
        <w:left w:val="none" w:sz="0" w:space="0" w:color="auto"/>
        <w:bottom w:val="none" w:sz="0" w:space="0" w:color="auto"/>
        <w:right w:val="none" w:sz="0" w:space="0" w:color="auto"/>
      </w:divBdr>
    </w:div>
    <w:div w:id="1918830883">
      <w:bodyDiv w:val="1"/>
      <w:marLeft w:val="0"/>
      <w:marRight w:val="0"/>
      <w:marTop w:val="0"/>
      <w:marBottom w:val="0"/>
      <w:divBdr>
        <w:top w:val="none" w:sz="0" w:space="0" w:color="auto"/>
        <w:left w:val="none" w:sz="0" w:space="0" w:color="auto"/>
        <w:bottom w:val="none" w:sz="0" w:space="0" w:color="auto"/>
        <w:right w:val="none" w:sz="0" w:space="0" w:color="auto"/>
      </w:divBdr>
    </w:div>
    <w:div w:id="20813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enes@praha5.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oslav.ptacek@praha5.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DD0A38A8B044F6AB4B157902F646AA"/>
        <w:category>
          <w:name w:val="Obecné"/>
          <w:gallery w:val="placeholder"/>
        </w:category>
        <w:types>
          <w:type w:val="bbPlcHdr"/>
        </w:types>
        <w:behaviors>
          <w:behavior w:val="content"/>
        </w:behaviors>
        <w:guid w:val="{6B1E83AA-42F9-4372-9644-25D4C6CB9661}"/>
      </w:docPartPr>
      <w:docPartBody>
        <w:p w:rsidR="00ED5335" w:rsidRDefault="00B00AFB" w:rsidP="00B00AFB">
          <w:pPr>
            <w:pStyle w:val="2FDD0A38A8B044F6AB4B157902F646AA"/>
          </w:pPr>
          <w:r w:rsidRPr="0017254C">
            <w:rPr>
              <w:rStyle w:val="Zstupntext"/>
              <w:highlight w:val="yellow"/>
            </w:rPr>
            <w:t>Klikněte sem a zadejte text.</w:t>
          </w:r>
        </w:p>
      </w:docPartBody>
    </w:docPart>
    <w:docPart>
      <w:docPartPr>
        <w:name w:val="F0025696E1084B3599FBEF72DAC61CF1"/>
        <w:category>
          <w:name w:val="Obecné"/>
          <w:gallery w:val="placeholder"/>
        </w:category>
        <w:types>
          <w:type w:val="bbPlcHdr"/>
        </w:types>
        <w:behaviors>
          <w:behavior w:val="content"/>
        </w:behaviors>
        <w:guid w:val="{0E81F44C-98E7-4D77-8AF6-BD93F8E0606E}"/>
      </w:docPartPr>
      <w:docPartBody>
        <w:p w:rsidR="00ED5335" w:rsidRDefault="00B00AFB" w:rsidP="00B00AFB">
          <w:pPr>
            <w:pStyle w:val="F0025696E1084B3599FBEF72DAC61CF1"/>
          </w:pPr>
          <w:r w:rsidRPr="0017254C">
            <w:rPr>
              <w:rStyle w:val="Zstupntext"/>
              <w:highlight w:val="yellow"/>
            </w:rPr>
            <w:t>Klikněte sem a zadejte text.</w:t>
          </w:r>
        </w:p>
      </w:docPartBody>
    </w:docPart>
    <w:docPart>
      <w:docPartPr>
        <w:name w:val="60566BC4A8AC46289FB5573AF5851D2E"/>
        <w:category>
          <w:name w:val="Obecné"/>
          <w:gallery w:val="placeholder"/>
        </w:category>
        <w:types>
          <w:type w:val="bbPlcHdr"/>
        </w:types>
        <w:behaviors>
          <w:behavior w:val="content"/>
        </w:behaviors>
        <w:guid w:val="{EC9C8288-E4EA-4D16-BB10-687BA8CF814C}"/>
      </w:docPartPr>
      <w:docPartBody>
        <w:p w:rsidR="00ED5335" w:rsidRDefault="00B00AFB" w:rsidP="00B00AFB">
          <w:pPr>
            <w:pStyle w:val="60566BC4A8AC46289FB5573AF5851D2E"/>
          </w:pPr>
          <w:r w:rsidRPr="0017254C">
            <w:rPr>
              <w:rStyle w:val="Zstupntext"/>
              <w:highlight w:val="yellow"/>
            </w:rPr>
            <w:t>Klikněte sem a zadejte text.</w:t>
          </w:r>
        </w:p>
      </w:docPartBody>
    </w:docPart>
    <w:docPart>
      <w:docPartPr>
        <w:name w:val="EBF204299FB8469DBC3F8ED62DBDFFC1"/>
        <w:category>
          <w:name w:val="Obecné"/>
          <w:gallery w:val="placeholder"/>
        </w:category>
        <w:types>
          <w:type w:val="bbPlcHdr"/>
        </w:types>
        <w:behaviors>
          <w:behavior w:val="content"/>
        </w:behaviors>
        <w:guid w:val="{3E959F88-B5A6-44A8-9F83-B859230F1993}"/>
      </w:docPartPr>
      <w:docPartBody>
        <w:p w:rsidR="000408A4" w:rsidRDefault="009A0F26" w:rsidP="009A0F26">
          <w:pPr>
            <w:pStyle w:val="EBF204299FB8469DBC3F8ED62DBDFFC1"/>
          </w:pPr>
          <w:r w:rsidRPr="0017254C">
            <w:rPr>
              <w:rStyle w:val="Zstupntext"/>
              <w:highlight w:val="yellow"/>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FB"/>
    <w:rsid w:val="000408A4"/>
    <w:rsid w:val="003526AD"/>
    <w:rsid w:val="00471469"/>
    <w:rsid w:val="005F20F4"/>
    <w:rsid w:val="006907CC"/>
    <w:rsid w:val="007F16D6"/>
    <w:rsid w:val="0086683B"/>
    <w:rsid w:val="009A0F26"/>
    <w:rsid w:val="009A112B"/>
    <w:rsid w:val="00A94115"/>
    <w:rsid w:val="00B00AFB"/>
    <w:rsid w:val="00B37A01"/>
    <w:rsid w:val="00B6235E"/>
    <w:rsid w:val="00B932A7"/>
    <w:rsid w:val="00DD18FA"/>
    <w:rsid w:val="00E95D49"/>
    <w:rsid w:val="00ED5335"/>
    <w:rsid w:val="00F94660"/>
    <w:rsid w:val="00FA3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A0F26"/>
    <w:rPr>
      <w:color w:val="808080"/>
    </w:rPr>
  </w:style>
  <w:style w:type="paragraph" w:customStyle="1" w:styleId="2FDD0A38A8B044F6AB4B157902F646AA">
    <w:name w:val="2FDD0A38A8B044F6AB4B157902F646AA"/>
    <w:rsid w:val="00B00AFB"/>
  </w:style>
  <w:style w:type="paragraph" w:customStyle="1" w:styleId="F0025696E1084B3599FBEF72DAC61CF1">
    <w:name w:val="F0025696E1084B3599FBEF72DAC61CF1"/>
    <w:rsid w:val="00B00AFB"/>
  </w:style>
  <w:style w:type="paragraph" w:customStyle="1" w:styleId="60566BC4A8AC46289FB5573AF5851D2E">
    <w:name w:val="60566BC4A8AC46289FB5573AF5851D2E"/>
    <w:rsid w:val="00B00AFB"/>
  </w:style>
  <w:style w:type="paragraph" w:customStyle="1" w:styleId="EBF204299FB8469DBC3F8ED62DBDFFC1">
    <w:name w:val="EBF204299FB8469DBC3F8ED62DBDFFC1"/>
    <w:rsid w:val="009A0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73C1-557A-494E-8D3D-847CAF98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6834</Words>
  <Characters>40324</Characters>
  <Application>Microsoft Office Word</Application>
  <DocSecurity>4</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47064</CharactersWithSpaces>
  <SharedDoc>false</SharedDoc>
  <HLinks>
    <vt:vector size="12" baseType="variant">
      <vt:variant>
        <vt:i4>262196</vt:i4>
      </vt:variant>
      <vt:variant>
        <vt:i4>3</vt:i4>
      </vt:variant>
      <vt:variant>
        <vt:i4>0</vt:i4>
      </vt:variant>
      <vt:variant>
        <vt:i4>5</vt:i4>
      </vt:variant>
      <vt:variant>
        <vt:lpwstr>mailto:hana.stiburkova@praha5.cz</vt:lpwstr>
      </vt:variant>
      <vt:variant>
        <vt:lpwstr/>
      </vt:variant>
      <vt:variant>
        <vt:i4>6422601</vt:i4>
      </vt:variant>
      <vt:variant>
        <vt:i4>0</vt:i4>
      </vt:variant>
      <vt:variant>
        <vt:i4>0</vt:i4>
      </vt:variant>
      <vt:variant>
        <vt:i4>5</vt:i4>
      </vt:variant>
      <vt:variant>
        <vt:lpwstr>mailto:martin.ptacek@praha5.cz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Ptáček Martin</dc:creator>
  <cp:keywords/>
  <dc:description/>
  <cp:lastModifiedBy>Kechnerová Ilona</cp:lastModifiedBy>
  <cp:revision>2</cp:revision>
  <cp:lastPrinted>2019-07-23T13:14:00Z</cp:lastPrinted>
  <dcterms:created xsi:type="dcterms:W3CDTF">2026-02-13T08:56:00Z</dcterms:created>
  <dcterms:modified xsi:type="dcterms:W3CDTF">2026-02-13T08:56:00Z</dcterms:modified>
</cp:coreProperties>
</file>